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Entendimento Boleto Blu Perobas (Lista do Moisés)</w:t>
      </w:r>
    </w:p>
    <w:p>
      <w:r>
        <w:t>Número Total de Redes: 71</w:t>
      </w:r>
    </w:p>
    <w:p>
      <w:pPr>
        <w:pStyle w:val="ListNumber"/>
      </w:pPr>
      <w:r>
        <w:t>Redes Contactadas: 47</w:t>
      </w:r>
    </w:p>
    <w:p>
      <w:pPr>
        <w:pStyle w:val="ListNumber"/>
      </w:pPr>
      <w:r>
        <w:t>Número de Redes Filtradas: 5</w:t>
      </w:r>
    </w:p>
    <w:p>
      <w:pPr>
        <w:pStyle w:val="ListBullet"/>
      </w:pPr>
      <w:r>
        <w:t>Redes Restantes: 19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778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perob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13830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perob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83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9873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perob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73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