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Software Architecture and Design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Project: Event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Version: 1.4</w:t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Dharoor Shiva Sai Varun, Chirag Basanth Bellav , Gandhar -Gokhale , Harshith J</w:t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Section: 5C</w:t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Status: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2500"/>
        <w:gridCol w:w="3200"/>
        <w:tblGridChange w:id="0">
          <w:tblGrid>
            <w:gridCol w:w="1800"/>
            <w:gridCol w:w="1500"/>
            <w:gridCol w:w="2500"/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02-10-2026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Dharoor Shiva Sai Varun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draft — Sections 1-2 (Introduction, Document Overview)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03-10-2026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Chirag Basanth Bellavi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3 (Architecture): component diagram, pattern, tech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03-10-2026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Gandhar Sameer Gokhal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3.9 (Security Architecture) and Section 4 (Design): sequence diagrams, API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98046875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05-10-2026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Harshith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Final Part-1 review: aligned stack, API security, and traceability with SRS/Test Plan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Approvals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f6b26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Signature/Date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Supervisor /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specifies the software architecture and design of the Event Management System (EMS): a web platform through which Organizers create and manage events and teh Attendees discover, register for, and pay for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Covers the system's major services namely authentication, event management, registration/waitlisting, payments, notifications, QR check-in, and reporting their component structure, interactions, chosen architecture pattern, security architecture, API design, and key design decisions. Excluding third-party payment gateway and email/SMS provider internals, which are consumed as external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1.3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Developers, QA engineers, the project supervisor/instructor, and future maintainers of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1.4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EMS (Event Management System), RBAC (RolesBased Access Control), REST (Representational State Transfer), JWT (JSON Web Token), QR (Quick Response code), TLS (Transport Layer Security), RTM (Requirements Traceability Matrix).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 Document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2.1 How to use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Section 3 describes the system architecture: components, chosen pattern, technology stack, risks, traceability to requirements, and security architecture. Section 4 describes detailed design: sequence diagrams, API design, error handling, and UX notes. Section 5 contains supporting appendices.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2.2 Related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Requirements Specification (SRS) — Event Management System, v1.3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Test Plan (STP) — Event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Traceability Matrix (Appendix C of the 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3.1 Goals &amp;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Goals: secure handling of user, payment data; reliable registration with no overbooking; a responsive experience for both Organizers and Attendees; maintainable, modular codebase. Constraints which must integrate with third-party payment gateway; must not store raw card data; development timeline bound by academic term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3.2 Stakeholders &amp;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Attendees: ease of use, trustworthy payments, timely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Organizers: accurate capacity tracking, clear dashboards, low setup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Supervisor/Instructor: traceability, adherence to IEEE documentation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Developers: modularity, testability, clear API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3.3 Component (UML)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2257425"/>
            <wp:effectExtent b="0" l="0" r="0" t="0"/>
            <wp:docPr id="16731502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Figure 1 — Component diagram of the Event Management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3.4 Component Descriptions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 Client (React.js 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Renders Organizer, Attendee, and Admin interfaces; calls the backend REST API over HTTPS.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Application Server (Node.js + Express)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Single entry point for all client requests; handles routing, request validation, and delegates to the domain services below.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Handles registration, login, password hashing, session/JWT issuance, and role-based access control (RBAC).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Event Management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Handles event creation, editing, publishing, and cancellation by Organizers.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&amp; Waitlist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Manages attendee registrations, capacity checks, and automatic waitlisting.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Initiates and confirms payments through the external payment gateway and issues refunds.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Sends confirmation, reminder, and change-notification emails/SMS via an external 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 Check-in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Generates per-registration QR codes and validates scans at the event to mark attendance.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Reporting &amp; Admin Dashboard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Aggregates registration, revenue, and attendance data for Organizer and Admin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Relational Database (PostgreSQL/MySQL)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Persistent storage for users, events, registrations, payments, and notification logs.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3.5 Chosen Architecture Pattern and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layered, service-oriented architecture is chosen: a single-page React.js front end communicates with a Node.js/Express API server, which delegates to focused domain services (Auth, Event Management, Registration, Payment, Notification, Check-in, Reporting), all backed by 1 relational database. This keeps each concern independently testable and replaceable without the operational overhead of full microservices (separate deployments, inter-service networking, distributed transactions), which wass considered and rejected as unnecessary at the project's current scale. As a project built in JavaScript (React.js + Node.js) or alternatively Python (Django), the same layered separation applies regardless of final language choice- Django's app-per-domain structure maps directly onto the same service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3.6 Technology Stack &amp; Data 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 end: React.js (single-page application), responsive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 end: Node.js + Express, REST API, JWT-based authentication.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Database: PostgreSQL or MySQL (relational, transactional integrity for registration/payment records).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 services: third-party payment gateway (e.g., Razorpay/Stripe-style API); email/SMS provider (e.g., SendGrid/Twilio-style API).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 security: TLS/HTTPS for all client-server and server-to-gateway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3.7 Risks &amp;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Risk: Registration race condition causing overbooking → Mitigation: database-level transactional capacity checks (row locking) in the Registration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Risk: Payment gateway downtime → Mitigation: asynchronous payment status polling/webhooks with retry, and clear 'pending' states shown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Risk: Notification provider rate limits during a reminder burst → Mitigation: queue-based dispatch with backoff instead of synchronous sends.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3.8 Traceability to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table below maps groups the of SRS functional requirements (REQ-1 through REQ-28) to the architecture component responsible for satisfying them; see the SRS Appendix C for the full per-requirement traceability matrix.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4"/>
        <w:gridCol w:w="3488"/>
        <w:gridCol w:w="3488"/>
        <w:tblGridChange w:id="0">
          <w:tblGrid>
            <w:gridCol w:w="2024"/>
            <w:gridCol w:w="3488"/>
            <w:gridCol w:w="3488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Requirement (SRS)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Architecture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REQ-1 to REQ-4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registration, email verification, login,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REQ-5 to REQ-8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Event creation, draft/publish, edit/cancel, capacity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Event Management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REQ-9, REQ-10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Event listing and search/filtering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Event Management Service, Web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REQ-11 to REQ-14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Registration, waitlisting, capacity decrement,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&amp; Waitlist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REQ-15 to REQ-17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gateway integration, payment confirmation, 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REQ-18 to REQ-20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Confirmation email, reminder notification, change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REQ-21 to REQ-23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 generation, check-in validation, duplicate-scan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 Check-in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REQ-24 to REQ-26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Organizer dashboard, Admin dashboard, CSV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Reporting &amp; Admin Dashboard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REQ-27, REQ-28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Post-event feedback submission and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Event Management Service,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3.9 Security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Security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rotect the attendee and organizer personal data (names, emails, payment status) from any unauthorized access or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only authenticated, authorized users can create, modify, or cancel events and registrations (no privilege escalation).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passwords shall be stored using a salted hashing algorithm (e.g., bcrypt); plaintext passwords shall never be persisted or logged.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client-server and server-to-gateway traffic shall use TLS 1.2 or higher.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Raw payment card data shall never be stored on EMS servers; all card handling shall occur through the payment gateway's PCI-DSS-compliant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API endpoint shall enforce role-based access control (RBAC) server-side, independent of UI-level restrictions.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Threat Modeling (STRIDE)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Spoofing → mitigated by 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JWT/session-based authentication and email verification at sign-up.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Tampering → mitigated by serverside validation of all event/registration state transitions; capacity checks never trust client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 Disclosure → mitigated by TLS in transit, hashed passwords whi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 are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rest, and no raw payment data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Denial of Service → mitigated by rate limiting on authentication and registration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Elevation of Privilege → mitigated by RBAC enforced at the API layer for Organizer and Administrator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4.1 Design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EMS is designed around the services introduced in Section 3, each exposing a narrow REST interface to the API server. Cross-service workflows like  registering for a paid event, or checking in an attendee which are coordinated by the API server calling the relevant services in sequence, as shown in the two flows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4.2 UML Sequence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Two representative flows are shown: (1) an attendee registering for and paying for an event, and (2) organizer checking in an attendee via QR code at the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6731502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A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Figure 2 — Sequence diagram: Event registration and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6731502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Figure 3 — Sequence diagram: QR-code attendee check-in.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4.3 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Representative endpoint definitions forthe two core components (Registration &amp; Waitlist Service and QR Check-in Service):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Register for an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Method: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Endpoint: /api/events/{eventId}/register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Rule="auto"/>
        <w:rPr/>
      </w:pPr>
      <w:r w:rsidDel="00000000" w:rsidR="00000000" w:rsidRPr="00000000">
        <w:rPr>
          <w:rtl w:val="0"/>
        </w:rPr>
        <w:t xml:space="preserve">Request: { } — attendee identity derived from the authenticated session/JWT.</w:t>
      </w:r>
    </w:p>
    <w:p w:rsidR="00000000" w:rsidDel="00000000" w:rsidP="00000000" w:rsidRDefault="00000000" w:rsidRPr="00000000" w14:paraId="000000A3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Response: { status: 'confirmed' | 'waitlisted', registrationId, qrTicketCode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Errors: 401 Unauthenticated, 404 Event not found, 409 Registration already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Check In an Attendee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Method: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Endpoint: /api/checkin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Request: { qrTicketCode, eventId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Response: { status: 'checked_in', attendeeName, checkedInAt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Errors: 400 Invalid QR code, 403 Not authorized to check in for this event, 409 Ticket already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4.4 Error Handling, Logging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API errors return a standardized JSON envelope: { error: { code, message } }, with no sensitive data (passwords, raw card numbers, full QR codes) ever included in logs. Monitoring the  tracks: registration failure rate, payment failure rate, average API response time, and QR check-in duplicate-scan rate, with alerting thresholds to be defined during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4.5 UX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Organizer console emphasizes a short path from 'Create Event' to  published listing (target under 5 minutes per the SRS usability requirement). The Attendee-facing pages prioritize fast event discovery (search or filter above the fold) and a minimal friction checkout. The check-in screen is optimized for staff member scanning in rapid succession, with a clear large-text success/failure indicator per 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4.6 Open Issues &amp;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specific payment gateway and notification provider and finalize their API contracts before implementation.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particular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gateway and notification provider and finalize their API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the queueing mechanism for notification dispatch (e.g., a lightweight job queue) before implementing reminders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 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5.1 Glossary: EMS, RBAC, REST, JWT, QR, TLS, RTM — see Section 1.4 for definitions.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5.2 References: SRS v1.3, Software Test Plan, IEEE 42010 (architecture description), OWASP Top 10, PCI-DSS.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5.3 Tools: Graphviz/PlantUML (diagrams), draw.io, Postman/Swagger (API design and testing).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M8FWlKJ0s0FoZAgg0p6s9gDd8g==">CgMxLjA4AHIhMW51TXZ6U1ZCcVduQ0ZFNVM3RmxHdXBudTkwMzgwc09M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2026-10-04T05:12:00Z</dcterms:created>
  <dc:creator>varun</dc:creator>
</cp:coreProperties>
</file>