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</w:tblBorders>
        <w:tblLook w:val="04A0"/>
      </w:tblPr>
      <w:tblGrid>
        <w:gridCol w:w="1242"/>
        <w:gridCol w:w="7280"/>
      </w:tblGrid>
      <w:tr w:rsidR="004B014B" w:rsidRPr="00D6033E" w:rsidTr="00C52D5B">
        <w:tc>
          <w:tcPr>
            <w:tcW w:w="8522" w:type="dxa"/>
            <w:gridSpan w:val="2"/>
          </w:tcPr>
          <w:p w:rsidR="004B014B" w:rsidRPr="00F174A0" w:rsidRDefault="00E568D0" w:rsidP="00C52D5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中转中心业务员_中转中心收件</w:t>
            </w:r>
            <w:r w:rsidR="004B014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</w:tr>
      <w:tr w:rsidR="004B014B" w:rsidRPr="00E568D0" w:rsidTr="00C52D5B">
        <w:tc>
          <w:tcPr>
            <w:tcW w:w="1242" w:type="dxa"/>
          </w:tcPr>
          <w:p w:rsidR="004B014B" w:rsidRPr="00F174A0" w:rsidRDefault="004B014B" w:rsidP="00C52D5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/>
                <w:sz w:val="24"/>
                <w:szCs w:val="24"/>
              </w:rPr>
              <w:t>参与者</w:t>
            </w:r>
          </w:p>
        </w:tc>
        <w:tc>
          <w:tcPr>
            <w:tcW w:w="7280" w:type="dxa"/>
          </w:tcPr>
          <w:p w:rsidR="004B014B" w:rsidRPr="00F174A0" w:rsidRDefault="00E568D0" w:rsidP="00C52D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中转中心业务员</w:t>
            </w:r>
            <w:r w:rsidR="004B014B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="004B014B">
              <w:rPr>
                <w:rFonts w:asciiTheme="minorEastAsia" w:hAnsiTheme="minorEastAsia"/>
                <w:sz w:val="24"/>
                <w:szCs w:val="24"/>
              </w:rPr>
              <w:t>目的是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接收</w:t>
            </w:r>
            <w:r>
              <w:rPr>
                <w:rFonts w:asciiTheme="minorEastAsia" w:hAnsiTheme="minorEastAsia"/>
                <w:sz w:val="24"/>
                <w:szCs w:val="24"/>
              </w:rPr>
              <w:t>中转来的货物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并生成中转中心接收单</w:t>
            </w:r>
          </w:p>
        </w:tc>
      </w:tr>
      <w:tr w:rsidR="004B014B" w:rsidRPr="00D6033E" w:rsidTr="00C52D5B">
        <w:tc>
          <w:tcPr>
            <w:tcW w:w="1242" w:type="dxa"/>
          </w:tcPr>
          <w:p w:rsidR="004B014B" w:rsidRPr="00F174A0" w:rsidRDefault="004B014B" w:rsidP="00C52D5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/>
                <w:sz w:val="24"/>
                <w:szCs w:val="24"/>
              </w:rPr>
              <w:t>触发条件</w:t>
            </w:r>
          </w:p>
        </w:tc>
        <w:tc>
          <w:tcPr>
            <w:tcW w:w="7280" w:type="dxa"/>
          </w:tcPr>
          <w:p w:rsidR="004B014B" w:rsidRPr="00F174A0" w:rsidRDefault="00E568D0" w:rsidP="00C52D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营业厅送达货物到中转中心</w:t>
            </w:r>
          </w:p>
        </w:tc>
      </w:tr>
      <w:tr w:rsidR="004B014B" w:rsidRPr="00D6033E" w:rsidTr="00C52D5B">
        <w:tc>
          <w:tcPr>
            <w:tcW w:w="1242" w:type="dxa"/>
          </w:tcPr>
          <w:p w:rsidR="004B014B" w:rsidRPr="00F174A0" w:rsidRDefault="004B014B" w:rsidP="00C52D5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/>
                <w:sz w:val="24"/>
                <w:szCs w:val="24"/>
              </w:rPr>
              <w:t>前置条件</w:t>
            </w:r>
          </w:p>
        </w:tc>
        <w:tc>
          <w:tcPr>
            <w:tcW w:w="7280" w:type="dxa"/>
          </w:tcPr>
          <w:p w:rsidR="004B014B" w:rsidRPr="00F174A0" w:rsidRDefault="00E568D0" w:rsidP="00C52D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中转中心业务员</w:t>
            </w:r>
            <w:r w:rsidR="004B014B" w:rsidRPr="00F174A0">
              <w:rPr>
                <w:rFonts w:asciiTheme="minorEastAsia" w:hAnsiTheme="minorEastAsia"/>
                <w:sz w:val="24"/>
                <w:szCs w:val="24"/>
              </w:rPr>
              <w:t>必须已经被识别和授权</w:t>
            </w:r>
          </w:p>
        </w:tc>
      </w:tr>
      <w:tr w:rsidR="004B014B" w:rsidRPr="00D6033E" w:rsidTr="00C52D5B">
        <w:tc>
          <w:tcPr>
            <w:tcW w:w="1242" w:type="dxa"/>
          </w:tcPr>
          <w:p w:rsidR="004B014B" w:rsidRPr="00F174A0" w:rsidRDefault="004B014B" w:rsidP="00C52D5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7280" w:type="dxa"/>
          </w:tcPr>
          <w:p w:rsidR="004B014B" w:rsidRPr="00E568D0" w:rsidRDefault="004B014B" w:rsidP="00C52D5B">
            <w:pPr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="Calibri" w:eastAsia="宋体" w:hAnsi="Calibri" w:cs="Times New Roman"/>
                <w:sz w:val="24"/>
                <w:szCs w:val="24"/>
              </w:rPr>
              <w:t>生成</w:t>
            </w:r>
            <w:r w:rsidR="00E568D0">
              <w:rPr>
                <w:rFonts w:ascii="Calibri" w:eastAsia="宋体" w:hAnsi="Calibri" w:cs="Times New Roman"/>
                <w:sz w:val="24"/>
                <w:szCs w:val="24"/>
              </w:rPr>
              <w:t>中转中心接收单</w:t>
            </w:r>
            <w:r w:rsidR="00E568D0">
              <w:rPr>
                <w:rFonts w:ascii="Calibri" w:eastAsia="宋体" w:hAnsi="Calibri" w:cs="Times New Roman" w:hint="eastAsia"/>
                <w:sz w:val="24"/>
                <w:szCs w:val="24"/>
              </w:rPr>
              <w:t>，</w:t>
            </w:r>
            <w:r w:rsidR="00E568D0">
              <w:rPr>
                <w:rFonts w:ascii="Calibri" w:eastAsia="宋体" w:hAnsi="Calibri" w:cs="Times New Roman"/>
                <w:sz w:val="24"/>
                <w:szCs w:val="24"/>
              </w:rPr>
              <w:t>包含货物到达信息</w:t>
            </w:r>
            <w:r w:rsidR="00E568D0" w:rsidRPr="00E568D0">
              <w:rPr>
                <w:rFonts w:hint="eastAsia"/>
                <w:sz w:val="24"/>
                <w:szCs w:val="24"/>
              </w:rPr>
              <w:t>（中转中心编号（</w:t>
            </w:r>
            <w:r w:rsidR="00E568D0" w:rsidRPr="00E568D0">
              <w:rPr>
                <w:rFonts w:hint="eastAsia"/>
                <w:sz w:val="24"/>
                <w:szCs w:val="24"/>
              </w:rPr>
              <w:t>025</w:t>
            </w:r>
            <w:r w:rsidR="00E568D0" w:rsidRPr="00E568D0">
              <w:rPr>
                <w:rFonts w:hint="eastAsia"/>
                <w:sz w:val="24"/>
                <w:szCs w:val="24"/>
              </w:rPr>
              <w:t>城市编码</w:t>
            </w:r>
            <w:r w:rsidR="00E568D0" w:rsidRPr="00E568D0">
              <w:rPr>
                <w:rFonts w:hint="eastAsia"/>
                <w:sz w:val="24"/>
                <w:szCs w:val="24"/>
              </w:rPr>
              <w:t>+0</w:t>
            </w:r>
            <w:r w:rsidR="00E568D0" w:rsidRPr="00E568D0">
              <w:rPr>
                <w:rFonts w:hint="eastAsia"/>
                <w:sz w:val="24"/>
                <w:szCs w:val="24"/>
              </w:rPr>
              <w:t>营业厅</w:t>
            </w:r>
            <w:r w:rsidR="00E568D0" w:rsidRPr="00E568D0">
              <w:rPr>
                <w:rFonts w:hint="eastAsia"/>
                <w:sz w:val="24"/>
                <w:szCs w:val="24"/>
              </w:rPr>
              <w:t>+00</w:t>
            </w:r>
            <w:r w:rsidR="00E568D0" w:rsidRPr="00E568D0">
              <w:rPr>
                <w:rFonts w:hint="eastAsia"/>
                <w:sz w:val="24"/>
                <w:szCs w:val="24"/>
              </w:rPr>
              <w:t>鼓楼中转中心）、到达日期、中转单编号、出发地、货物到达状态（损坏、完整、丢失））</w:t>
            </w:r>
          </w:p>
        </w:tc>
      </w:tr>
      <w:tr w:rsidR="004B014B" w:rsidRPr="00D6033E" w:rsidTr="00C52D5B">
        <w:tc>
          <w:tcPr>
            <w:tcW w:w="1242" w:type="dxa"/>
          </w:tcPr>
          <w:p w:rsidR="004B014B" w:rsidRPr="00F174A0" w:rsidRDefault="004B014B" w:rsidP="00C52D5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/>
                <w:sz w:val="24"/>
                <w:szCs w:val="24"/>
              </w:rPr>
              <w:t>正常流程</w:t>
            </w:r>
          </w:p>
        </w:tc>
        <w:tc>
          <w:tcPr>
            <w:tcW w:w="7280" w:type="dxa"/>
          </w:tcPr>
          <w:p w:rsidR="004B014B" w:rsidRDefault="004B014B" w:rsidP="00C52D5B">
            <w:pPr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 w:hint="eastAsia"/>
                <w:sz w:val="24"/>
                <w:szCs w:val="24"/>
              </w:rPr>
              <w:t>1.</w:t>
            </w:r>
            <w:r w:rsidR="00E568D0">
              <w:rPr>
                <w:rFonts w:asciiTheme="minorEastAsia" w:hAnsiTheme="minorEastAsia" w:hint="eastAsia"/>
                <w:sz w:val="24"/>
                <w:szCs w:val="24"/>
              </w:rPr>
              <w:t>营业厅送达货物到中转中心</w:t>
            </w:r>
          </w:p>
          <w:p w:rsidR="004B014B" w:rsidRDefault="00E568D0" w:rsidP="00C52D5B">
            <w:pPr>
              <w:rPr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2.</w:t>
            </w:r>
            <w:r w:rsidRPr="00F174A0">
              <w:rPr>
                <w:rFonts w:ascii="Calibri" w:eastAsia="宋体" w:hAnsi="Calibri" w:cs="Times New Roman"/>
                <w:sz w:val="24"/>
                <w:szCs w:val="24"/>
              </w:rPr>
              <w:t>生成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中转中心接收单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，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包含货物到达信息</w:t>
            </w:r>
            <w:r w:rsidRPr="00E568D0">
              <w:rPr>
                <w:rFonts w:hint="eastAsia"/>
                <w:sz w:val="24"/>
                <w:szCs w:val="24"/>
              </w:rPr>
              <w:t>（中转中心编号（</w:t>
            </w:r>
            <w:r w:rsidRPr="00E568D0">
              <w:rPr>
                <w:rFonts w:hint="eastAsia"/>
                <w:sz w:val="24"/>
                <w:szCs w:val="24"/>
              </w:rPr>
              <w:t>025</w:t>
            </w:r>
            <w:r w:rsidRPr="00E568D0">
              <w:rPr>
                <w:rFonts w:hint="eastAsia"/>
                <w:sz w:val="24"/>
                <w:szCs w:val="24"/>
              </w:rPr>
              <w:t>城市编码</w:t>
            </w:r>
            <w:r w:rsidRPr="00E568D0">
              <w:rPr>
                <w:rFonts w:hint="eastAsia"/>
                <w:sz w:val="24"/>
                <w:szCs w:val="24"/>
              </w:rPr>
              <w:t>+0</w:t>
            </w:r>
            <w:r w:rsidRPr="00E568D0">
              <w:rPr>
                <w:rFonts w:hint="eastAsia"/>
                <w:sz w:val="24"/>
                <w:szCs w:val="24"/>
              </w:rPr>
              <w:t>营业厅</w:t>
            </w:r>
            <w:r w:rsidRPr="00E568D0">
              <w:rPr>
                <w:rFonts w:hint="eastAsia"/>
                <w:sz w:val="24"/>
                <w:szCs w:val="24"/>
              </w:rPr>
              <w:t>+00</w:t>
            </w:r>
            <w:r w:rsidRPr="00E568D0">
              <w:rPr>
                <w:rFonts w:hint="eastAsia"/>
                <w:sz w:val="24"/>
                <w:szCs w:val="24"/>
              </w:rPr>
              <w:t>鼓楼中转中心）、到达日期、中转单编号、出发地、货物到达状态（损坏、完整、丢失））</w:t>
            </w:r>
          </w:p>
          <w:p w:rsidR="00E568D0" w:rsidRPr="00F174A0" w:rsidRDefault="00E568D0" w:rsidP="00C52D5B">
            <w:pPr>
              <w:rPr>
                <w:rFonts w:asciiTheme="minorEastAsia" w:hAnsiTheme="minorEastAsia"/>
                <w:sz w:val="24"/>
                <w:szCs w:val="24"/>
              </w:rPr>
            </w:pPr>
            <w:r w:rsidRPr="00E568D0"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进行入库管理</w:t>
            </w:r>
          </w:p>
        </w:tc>
      </w:tr>
      <w:tr w:rsidR="004B014B" w:rsidRPr="00D6033E" w:rsidTr="00C52D5B">
        <w:tc>
          <w:tcPr>
            <w:tcW w:w="1242" w:type="dxa"/>
          </w:tcPr>
          <w:p w:rsidR="004B014B" w:rsidRPr="00F174A0" w:rsidRDefault="004B014B" w:rsidP="00C52D5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/>
                <w:sz w:val="24"/>
                <w:szCs w:val="24"/>
              </w:rPr>
              <w:t>扩展流程</w:t>
            </w:r>
          </w:p>
        </w:tc>
        <w:tc>
          <w:tcPr>
            <w:tcW w:w="7280" w:type="dxa"/>
          </w:tcPr>
          <w:p w:rsidR="004B014B" w:rsidRPr="00F174A0" w:rsidRDefault="00F3218C" w:rsidP="00C52D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4B014B" w:rsidRPr="00D6033E" w:rsidTr="00C52D5B">
        <w:tc>
          <w:tcPr>
            <w:tcW w:w="1242" w:type="dxa"/>
          </w:tcPr>
          <w:p w:rsidR="004B014B" w:rsidRPr="00F174A0" w:rsidRDefault="004B014B" w:rsidP="00C52D5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/>
                <w:sz w:val="24"/>
                <w:szCs w:val="24"/>
              </w:rPr>
              <w:t>特殊要求</w:t>
            </w:r>
          </w:p>
        </w:tc>
        <w:tc>
          <w:tcPr>
            <w:tcW w:w="7280" w:type="dxa"/>
          </w:tcPr>
          <w:p w:rsidR="004B014B" w:rsidRPr="00F174A0" w:rsidRDefault="004B014B" w:rsidP="00C52D5B">
            <w:pPr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 w:hint="eastAsia"/>
                <w:sz w:val="24"/>
                <w:szCs w:val="24"/>
              </w:rPr>
              <w:t>1.</w:t>
            </w:r>
            <w:r w:rsidR="00E568D0">
              <w:rPr>
                <w:rFonts w:asciiTheme="minorEastAsia" w:hAnsiTheme="minorEastAsia" w:hint="eastAsia"/>
                <w:sz w:val="24"/>
                <w:szCs w:val="24"/>
              </w:rPr>
              <w:t>若</w:t>
            </w:r>
            <w:r w:rsidRPr="00F174A0">
              <w:rPr>
                <w:rFonts w:asciiTheme="minorEastAsia" w:hAnsiTheme="minorEastAsia" w:hint="eastAsia"/>
                <w:sz w:val="24"/>
                <w:szCs w:val="24"/>
              </w:rPr>
              <w:t>客户有特别需求，要重点纳入分区考虑范围</w:t>
            </w:r>
          </w:p>
        </w:tc>
      </w:tr>
    </w:tbl>
    <w:p w:rsidR="004B014B" w:rsidRDefault="004B014B" w:rsidP="004B014B">
      <w:pPr>
        <w:rPr>
          <w:rFonts w:asciiTheme="minorEastAsia" w:hAnsiTheme="minorEastAsia"/>
        </w:rPr>
      </w:pPr>
    </w:p>
    <w:p w:rsidR="004B014B" w:rsidRPr="00D6033E" w:rsidRDefault="004B014B" w:rsidP="004B014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                                                    </w:t>
      </w:r>
      <w:bookmarkStart w:id="0" w:name="_GoBack"/>
      <w:r>
        <w:rPr>
          <w:kern w:val="0"/>
        </w:rPr>
        <w:t xml:space="preserve">GGS.DDU </w:t>
      </w:r>
      <w:bookmarkEnd w:id="0"/>
      <w:r>
        <w:rPr>
          <w:rFonts w:hint="eastAsia"/>
          <w:kern w:val="0"/>
        </w:rPr>
        <w:t>周颖婷</w:t>
      </w:r>
    </w:p>
    <w:p w:rsidR="00751A2E" w:rsidRDefault="00751A2E"/>
    <w:sectPr w:rsidR="00751A2E" w:rsidSect="00354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4FA4" w:rsidRDefault="00864FA4" w:rsidP="004B014B">
      <w:r>
        <w:separator/>
      </w:r>
    </w:p>
  </w:endnote>
  <w:endnote w:type="continuationSeparator" w:id="1">
    <w:p w:rsidR="00864FA4" w:rsidRDefault="00864FA4" w:rsidP="004B01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4FA4" w:rsidRDefault="00864FA4" w:rsidP="004B014B">
      <w:r>
        <w:separator/>
      </w:r>
    </w:p>
  </w:footnote>
  <w:footnote w:type="continuationSeparator" w:id="1">
    <w:p w:rsidR="00864FA4" w:rsidRDefault="00864FA4" w:rsidP="004B01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014B"/>
    <w:rsid w:val="000C4021"/>
    <w:rsid w:val="00354275"/>
    <w:rsid w:val="004B014B"/>
    <w:rsid w:val="00534743"/>
    <w:rsid w:val="007117AC"/>
    <w:rsid w:val="00751A2E"/>
    <w:rsid w:val="00864FA4"/>
    <w:rsid w:val="00E568D0"/>
    <w:rsid w:val="00F32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1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01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01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01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014B"/>
    <w:rPr>
      <w:sz w:val="18"/>
      <w:szCs w:val="18"/>
    </w:rPr>
  </w:style>
  <w:style w:type="table" w:styleId="a5">
    <w:name w:val="Table Grid"/>
    <w:basedOn w:val="a1"/>
    <w:uiPriority w:val="59"/>
    <w:rsid w:val="004B014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568D0"/>
    <w:pPr>
      <w:ind w:left="720"/>
      <w:contextualSpacing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2015-09-29T01:59:00Z</dcterms:created>
  <dcterms:modified xsi:type="dcterms:W3CDTF">2015-09-29T14:13:00Z</dcterms:modified>
</cp:coreProperties>
</file>