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A3" w:rsidRDefault="008F7FCC">
      <w:r>
        <w:rPr>
          <w:rFonts w:hint="eastAsia"/>
        </w:rPr>
        <w:t>3.2</w:t>
      </w:r>
      <w:r w:rsidR="00410CD8">
        <w:t>功能需求</w:t>
      </w:r>
    </w:p>
    <w:p w:rsidR="00410CD8" w:rsidRDefault="005008D5">
      <w:r>
        <w:rPr>
          <w:rFonts w:hint="eastAsia"/>
        </w:rPr>
        <w:t>3.2.7</w:t>
      </w:r>
      <w:r w:rsidR="00410CD8">
        <w:rPr>
          <w:rFonts w:hint="eastAsia"/>
        </w:rPr>
        <w:t>营业厅收</w:t>
      </w:r>
      <w:r w:rsidR="00B17837">
        <w:rPr>
          <w:rFonts w:hint="eastAsia"/>
        </w:rPr>
        <w:t>派</w:t>
      </w:r>
      <w:r w:rsidR="00410CD8">
        <w:rPr>
          <w:rFonts w:hint="eastAsia"/>
        </w:rPr>
        <w:t>件</w:t>
      </w:r>
    </w:p>
    <w:p w:rsidR="00410CD8" w:rsidRDefault="005008D5">
      <w:r>
        <w:rPr>
          <w:rFonts w:hint="eastAsia"/>
        </w:rPr>
        <w:t>3.2.7</w:t>
      </w:r>
      <w:r w:rsidR="008F7FCC">
        <w:rPr>
          <w:rFonts w:hint="eastAsia"/>
        </w:rPr>
        <w:t>.1</w:t>
      </w:r>
      <w:r w:rsidR="00410CD8">
        <w:rPr>
          <w:rFonts w:hint="eastAsia"/>
        </w:rPr>
        <w:t>特性描述</w:t>
      </w:r>
    </w:p>
    <w:p w:rsidR="007A5AFD" w:rsidRDefault="008F7FCC">
      <w:r>
        <w:rPr>
          <w:rFonts w:hint="eastAsia"/>
        </w:rPr>
        <w:t xml:space="preserve">    </w:t>
      </w:r>
      <w:r w:rsidR="00410CD8">
        <w:rPr>
          <w:rFonts w:hint="eastAsia"/>
        </w:rPr>
        <w:t>当</w:t>
      </w:r>
      <w:r w:rsidR="007A5AFD">
        <w:rPr>
          <w:rFonts w:hint="eastAsia"/>
        </w:rPr>
        <w:t>收货完成</w:t>
      </w:r>
      <w:r w:rsidR="00410CD8">
        <w:rPr>
          <w:rFonts w:hint="eastAsia"/>
        </w:rPr>
        <w:t>时，一个经过身份认证的营业厅业务员</w:t>
      </w:r>
      <w:r w:rsidR="007A5AFD">
        <w:rPr>
          <w:rFonts w:hint="eastAsia"/>
        </w:rPr>
        <w:t>分配该货物给快递员，由其派送；并</w:t>
      </w:r>
      <w:r w:rsidR="007A5AFD" w:rsidRPr="003B4F1E">
        <w:rPr>
          <w:rFonts w:hint="eastAsia"/>
        </w:rPr>
        <w:t>生成派件单</w:t>
      </w:r>
      <w:r w:rsidR="007A5AFD">
        <w:rPr>
          <w:rFonts w:hint="eastAsia"/>
        </w:rPr>
        <w:t>，包含派件信息</w:t>
      </w:r>
      <w:r w:rsidR="007A5AFD" w:rsidRPr="003B4F1E">
        <w:rPr>
          <w:rFonts w:hint="eastAsia"/>
        </w:rPr>
        <w:t>（到达日期、托运订单条形码号、派送员）</w:t>
      </w:r>
      <w:r w:rsidR="007A5AFD">
        <w:rPr>
          <w:rFonts w:hint="eastAsia"/>
        </w:rPr>
        <w:t>。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F7FCC" w:rsidRDefault="005008D5">
      <w:r>
        <w:rPr>
          <w:rFonts w:hint="eastAsia"/>
        </w:rPr>
        <w:t>3.2.7</w:t>
      </w:r>
      <w:r w:rsidR="008F7FCC">
        <w:rPr>
          <w:rFonts w:hint="eastAsia"/>
        </w:rPr>
        <w:t>.2</w:t>
      </w:r>
      <w:r w:rsidR="008F7FCC">
        <w:rPr>
          <w:rFonts w:hint="eastAsia"/>
        </w:rPr>
        <w:t>刺激</w:t>
      </w:r>
      <w:r w:rsidR="008F7FCC">
        <w:rPr>
          <w:rFonts w:hint="eastAsia"/>
        </w:rPr>
        <w:t>/</w:t>
      </w:r>
      <w:r w:rsidR="008F7FCC">
        <w:rPr>
          <w:rFonts w:hint="eastAsia"/>
        </w:rPr>
        <w:t>响应序列</w:t>
      </w:r>
    </w:p>
    <w:p w:rsidR="00A63607" w:rsidRDefault="00A63607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刺激：营业厅业务员选择新建派件单</w:t>
      </w:r>
    </w:p>
    <w:p w:rsidR="00A63607" w:rsidRDefault="00A63607">
      <w:r>
        <w:rPr>
          <w:rFonts w:hint="eastAsia"/>
        </w:rPr>
        <w:t xml:space="preserve">    </w:t>
      </w:r>
      <w:r w:rsidR="00EE6A2F">
        <w:rPr>
          <w:rFonts w:hint="eastAsia"/>
        </w:rPr>
        <w:t>响应：系统打开新的派件单</w:t>
      </w:r>
      <w:r>
        <w:rPr>
          <w:rFonts w:hint="eastAsia"/>
        </w:rPr>
        <w:t>界面</w:t>
      </w:r>
    </w:p>
    <w:p w:rsidR="00466FB4" w:rsidRDefault="00466FB4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刺激：营业厅业务员取消输入派件</w:t>
      </w:r>
      <w:r>
        <w:rPr>
          <w:rFonts w:hint="eastAsia"/>
        </w:rPr>
        <w:t>信息</w:t>
      </w:r>
    </w:p>
    <w:p w:rsidR="00466FB4" w:rsidRDefault="00466FB4">
      <w:r>
        <w:rPr>
          <w:rFonts w:hint="eastAsia"/>
        </w:rPr>
        <w:t xml:space="preserve">    </w:t>
      </w:r>
      <w:r w:rsidR="00EE6A2F">
        <w:rPr>
          <w:rFonts w:hint="eastAsia"/>
        </w:rPr>
        <w:t>响应：系统取消之前输入的信息及该新建的派件</w:t>
      </w:r>
      <w:r>
        <w:rPr>
          <w:rFonts w:hint="eastAsia"/>
        </w:rPr>
        <w:t>单</w:t>
      </w:r>
    </w:p>
    <w:p w:rsidR="008F7FCC" w:rsidRDefault="008F7FCC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刺激：营业厅业务员输入该货物的派件信息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EE6A2F">
        <w:rPr>
          <w:rFonts w:hint="eastAsia"/>
        </w:rPr>
        <w:t>系统显示派件</w:t>
      </w:r>
      <w:r w:rsidR="008742DD">
        <w:rPr>
          <w:rFonts w:hint="eastAsia"/>
        </w:rPr>
        <w:t>信息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刺激：快递员输入的时间不符合实际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8742DD" w:rsidRDefault="008742DD">
      <w:r>
        <w:rPr>
          <w:rFonts w:hint="eastAsia"/>
        </w:rPr>
        <w:t xml:space="preserve">    </w:t>
      </w:r>
      <w:r w:rsidR="00EE6A2F">
        <w:rPr>
          <w:rFonts w:hint="eastAsia"/>
        </w:rPr>
        <w:t>刺激：营业厅业务员要求打印派件</w:t>
      </w:r>
      <w:r>
        <w:rPr>
          <w:rFonts w:hint="eastAsia"/>
        </w:rPr>
        <w:t>单</w:t>
      </w:r>
    </w:p>
    <w:p w:rsidR="008742DD" w:rsidRDefault="008742DD">
      <w:r>
        <w:rPr>
          <w:rFonts w:hint="eastAsia"/>
        </w:rPr>
        <w:t xml:space="preserve">    </w:t>
      </w:r>
      <w:r w:rsidR="00EE6A2F">
        <w:rPr>
          <w:rFonts w:hint="eastAsia"/>
        </w:rPr>
        <w:t>响应：系统打印派件</w:t>
      </w:r>
      <w:r>
        <w:rPr>
          <w:rFonts w:hint="eastAsia"/>
        </w:rPr>
        <w:t>单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响应：系统更新</w:t>
      </w:r>
      <w:r w:rsidR="00466FB4">
        <w:rPr>
          <w:rFonts w:hint="eastAsia"/>
        </w:rPr>
        <w:t>该货物物流信息</w:t>
      </w:r>
    </w:p>
    <w:p w:rsidR="00410CD8" w:rsidRDefault="005008D5">
      <w:r>
        <w:rPr>
          <w:rFonts w:hint="eastAsia"/>
        </w:rPr>
        <w:t>3.2.7</w:t>
      </w:r>
      <w:r w:rsidR="008742DD">
        <w:rPr>
          <w:rFonts w:hint="eastAsia"/>
        </w:rPr>
        <w:t>.3</w:t>
      </w:r>
      <w:r w:rsidR="008742DD">
        <w:rPr>
          <w:rFonts w:hint="eastAsia"/>
        </w:rPr>
        <w:t>相关功能需求</w:t>
      </w:r>
    </w:p>
    <w:tbl>
      <w:tblPr>
        <w:tblStyle w:val="a4"/>
        <w:tblW w:w="0" w:type="auto"/>
        <w:tblLook w:val="04A0"/>
      </w:tblPr>
      <w:tblGrid>
        <w:gridCol w:w="3633"/>
        <w:gridCol w:w="4889"/>
      </w:tblGrid>
      <w:tr w:rsidR="00A63607" w:rsidRPr="00C71CE5" w:rsidTr="00E27AA0">
        <w:tc>
          <w:tcPr>
            <w:tcW w:w="3633" w:type="dxa"/>
          </w:tcPr>
          <w:p w:rsidR="00A63607" w:rsidRDefault="00A63607">
            <w:r>
              <w:rPr>
                <w:rFonts w:hint="eastAsia"/>
              </w:rPr>
              <w:t>SellingArea.Input</w:t>
            </w:r>
          </w:p>
          <w:p w:rsidR="00EE6A2F" w:rsidRDefault="00EE6A2F"/>
          <w:p w:rsidR="00547AFE" w:rsidRDefault="00547AFE">
            <w:r>
              <w:rPr>
                <w:rFonts w:hint="eastAsia"/>
              </w:rPr>
              <w:t>SellingArea.Inp</w:t>
            </w:r>
            <w:r w:rsidR="00466FB4">
              <w:rPr>
                <w:rFonts w:hint="eastAsia"/>
              </w:rPr>
              <w:t>ut.D</w:t>
            </w:r>
            <w:r>
              <w:rPr>
                <w:rFonts w:hint="eastAsia"/>
              </w:rPr>
              <w:t>ate</w:t>
            </w:r>
          </w:p>
          <w:p w:rsidR="00466FB4" w:rsidRDefault="00466FB4"/>
          <w:p w:rsidR="00547AFE" w:rsidRDefault="00EE6A2F">
            <w:r>
              <w:rPr>
                <w:rFonts w:hint="eastAsia"/>
              </w:rPr>
              <w:t>SeliingArea.Input.Consignment</w:t>
            </w:r>
            <w:r w:rsidR="00466FB4">
              <w:rPr>
                <w:rFonts w:hint="eastAsia"/>
              </w:rPr>
              <w:t>Number</w:t>
            </w:r>
          </w:p>
          <w:p w:rsidR="00EE6A2F" w:rsidRDefault="00EE6A2F"/>
          <w:p w:rsidR="007857BA" w:rsidRDefault="007857BA" w:rsidP="00EE6A2F"/>
          <w:p w:rsidR="00C71CE5" w:rsidRDefault="00466FB4">
            <w:r>
              <w:rPr>
                <w:rFonts w:hint="eastAsia"/>
              </w:rPr>
              <w:t>SellingArea.Input.</w:t>
            </w:r>
            <w:r w:rsidR="003C6D9D">
              <w:rPr>
                <w:rFonts w:hint="eastAsia"/>
              </w:rPr>
              <w:t>Courier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SellingArea.Input.End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SellingArea.Input.Cancel</w:t>
            </w:r>
          </w:p>
        </w:tc>
        <w:tc>
          <w:tcPr>
            <w:tcW w:w="4889" w:type="dxa"/>
          </w:tcPr>
          <w:p w:rsidR="00A63607" w:rsidRDefault="00EE6A2F">
            <w:r>
              <w:t>系统应该允许营业厅业务员在营业厅派件</w:t>
            </w:r>
            <w:r w:rsidR="00466FB4">
              <w:t>任务中进行键盘输</w:t>
            </w:r>
            <w:r w:rsidR="00547AFE">
              <w:t>入</w:t>
            </w:r>
          </w:p>
          <w:p w:rsidR="00547AFE" w:rsidRDefault="00547AFE">
            <w:r>
              <w:rPr>
                <w:rFonts w:hint="eastAsia"/>
              </w:rPr>
              <w:t>在营业厅业务员输入到达日期时，系统要记录日期</w:t>
            </w:r>
            <w:r w:rsidR="00466FB4">
              <w:rPr>
                <w:rFonts w:hint="eastAsia"/>
              </w:rPr>
              <w:t>并进行检验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SellingArea.Date</w:t>
            </w:r>
          </w:p>
          <w:p w:rsidR="00466FB4" w:rsidRDefault="007857BA">
            <w:r>
              <w:rPr>
                <w:rFonts w:hint="eastAsia"/>
              </w:rPr>
              <w:t>在营业厅业务员输入托运订单条形码号时，系统要记录托运订单条形码号</w:t>
            </w:r>
            <w:r w:rsidR="00466FB4">
              <w:rPr>
                <w:rFonts w:hint="eastAsia"/>
              </w:rPr>
              <w:t>并进行检验，参见</w:t>
            </w:r>
            <w:r w:rsidR="00EE6A2F">
              <w:rPr>
                <w:rFonts w:hint="eastAsia"/>
              </w:rPr>
              <w:t>SellingArea.Consignment</w:t>
            </w:r>
            <w:r w:rsidR="00466FB4">
              <w:rPr>
                <w:rFonts w:hint="eastAsia"/>
              </w:rPr>
              <w:t>Number</w:t>
            </w:r>
          </w:p>
          <w:p w:rsidR="00EE6A2F" w:rsidRDefault="007857BA" w:rsidP="00C71CE5">
            <w:r>
              <w:rPr>
                <w:rFonts w:hint="eastAsia"/>
              </w:rPr>
              <w:t>在营业厅业务员输入派送员（即快递员）信息时，系统要记录派送员信息，不需要检验</w:t>
            </w:r>
          </w:p>
          <w:p w:rsidR="00C71CE5" w:rsidRDefault="00C71CE5" w:rsidP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 w:rsidR="007857BA">
              <w:rPr>
                <w:rFonts w:cstheme="minorHAnsi"/>
                <w:szCs w:val="21"/>
              </w:rPr>
              <w:t>的输入信息后，结束派件</w:t>
            </w:r>
            <w:r>
              <w:rPr>
                <w:rFonts w:cstheme="minorHAnsi"/>
                <w:szCs w:val="21"/>
              </w:rPr>
              <w:t>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 w:rsidR="007857BA">
              <w:rPr>
                <w:rFonts w:cstheme="minorHAnsi" w:hint="eastAsia"/>
                <w:szCs w:val="21"/>
              </w:rPr>
              <w:t>该货物的派件</w:t>
            </w:r>
            <w:r>
              <w:rPr>
                <w:rFonts w:cstheme="minorHAnsi" w:hint="eastAsia"/>
                <w:szCs w:val="21"/>
              </w:rPr>
              <w:t>单信息</w:t>
            </w:r>
          </w:p>
          <w:p w:rsidR="00C71CE5" w:rsidRPr="00C71CE5" w:rsidRDefault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 w:rsidR="007857BA">
              <w:rPr>
                <w:rFonts w:cstheme="minorHAnsi"/>
                <w:szCs w:val="21"/>
              </w:rPr>
              <w:t>营业厅业务员取消输入派件</w:t>
            </w:r>
            <w:r>
              <w:rPr>
                <w:rFonts w:cstheme="minorHAnsi"/>
                <w:szCs w:val="21"/>
              </w:rPr>
              <w:t>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 w:rsidR="007857BA">
              <w:rPr>
                <w:rFonts w:cstheme="minorHAnsi"/>
                <w:szCs w:val="21"/>
              </w:rPr>
              <w:t>输入派件</w:t>
            </w:r>
            <w:r>
              <w:rPr>
                <w:rFonts w:cstheme="minorHAnsi"/>
                <w:szCs w:val="21"/>
              </w:rPr>
              <w:t>信息任务，返回主界面</w:t>
            </w:r>
          </w:p>
        </w:tc>
      </w:tr>
      <w:tr w:rsidR="00A63607" w:rsidTr="00E27AA0">
        <w:tc>
          <w:tcPr>
            <w:tcW w:w="3633" w:type="dxa"/>
          </w:tcPr>
          <w:p w:rsidR="00CB0D4E" w:rsidRPr="00EB1AD2" w:rsidRDefault="00547AFE">
            <w:r>
              <w:rPr>
                <w:rFonts w:hint="eastAsia"/>
              </w:rPr>
              <w:t>SellingArea.Date</w:t>
            </w:r>
            <w:r w:rsidR="00CB0D4E">
              <w:rPr>
                <w:rFonts w:hint="eastAsia"/>
              </w:rPr>
              <w:t>.Wron</w:t>
            </w:r>
            <w:r w:rsidR="00EB1AD2">
              <w:rPr>
                <w:rFonts w:hint="eastAsia"/>
              </w:rPr>
              <w:t>g</w:t>
            </w:r>
          </w:p>
        </w:tc>
        <w:tc>
          <w:tcPr>
            <w:tcW w:w="4889" w:type="dxa"/>
          </w:tcPr>
          <w:p w:rsidR="00A63607" w:rsidRDefault="00CB0D4E" w:rsidP="00CB0D4E">
            <w:r>
              <w:rPr>
                <w:rFonts w:hint="eastAsia"/>
              </w:rPr>
              <w:t>当营业厅业务员</w:t>
            </w:r>
            <w:r w:rsidR="007857BA">
              <w:t>输入的到达日期与到到达单时间不相同</w:t>
            </w:r>
            <w:r w:rsidR="00EB1AD2">
              <w:rPr>
                <w:rFonts w:hint="eastAsia"/>
              </w:rPr>
              <w:t>或晚于系统当前时间，系统提示输入日期错误。要求重新输入</w:t>
            </w:r>
          </w:p>
        </w:tc>
      </w:tr>
      <w:tr w:rsidR="00A63607" w:rsidTr="00E27AA0">
        <w:tc>
          <w:tcPr>
            <w:tcW w:w="3633" w:type="dxa"/>
          </w:tcPr>
          <w:p w:rsidR="00A63607" w:rsidRDefault="007857BA">
            <w:r>
              <w:rPr>
                <w:rFonts w:hint="eastAsia"/>
              </w:rPr>
              <w:t>SellingArea.Consignment</w:t>
            </w:r>
            <w:r w:rsidR="00466FB4">
              <w:rPr>
                <w:rFonts w:hint="eastAsia"/>
              </w:rPr>
              <w:t>Number</w:t>
            </w:r>
            <w:r w:rsidR="00EB1AD2">
              <w:rPr>
                <w:rFonts w:hint="eastAsia"/>
              </w:rPr>
              <w:t>.Valid</w:t>
            </w:r>
          </w:p>
          <w:p w:rsidR="00CB0D4E" w:rsidRDefault="00CB0D4E"/>
          <w:p w:rsidR="00CB0D4E" w:rsidRPr="00EB1AD2" w:rsidRDefault="007857BA" w:rsidP="00CB0D4E">
            <w:r>
              <w:rPr>
                <w:rFonts w:hint="eastAsia"/>
              </w:rPr>
              <w:t>SellingArea.Consignment</w:t>
            </w:r>
            <w:r w:rsidR="00EB1AD2">
              <w:rPr>
                <w:rFonts w:hint="eastAsia"/>
              </w:rPr>
              <w:t>Number.Invalid</w:t>
            </w:r>
          </w:p>
          <w:p w:rsidR="00CB0D4E" w:rsidRDefault="00CB0D4E" w:rsidP="00CB0D4E">
            <w:pPr>
              <w:rPr>
                <w:rFonts w:cstheme="minorHAnsi"/>
                <w:szCs w:val="21"/>
              </w:rPr>
            </w:pPr>
          </w:p>
          <w:p w:rsidR="00CB0D4E" w:rsidRDefault="007857BA" w:rsidP="00CB0D4E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SellingArea.Consignment</w:t>
            </w:r>
            <w:r w:rsidR="00EB1AD2">
              <w:rPr>
                <w:rFonts w:cstheme="minorHAnsi" w:hint="eastAsia"/>
                <w:szCs w:val="21"/>
              </w:rPr>
              <w:t>Number.Null</w:t>
            </w:r>
          </w:p>
          <w:p w:rsidR="00CB0D4E" w:rsidRDefault="00CB0D4E" w:rsidP="00CB0D4E"/>
        </w:tc>
        <w:tc>
          <w:tcPr>
            <w:tcW w:w="4889" w:type="dxa"/>
          </w:tcPr>
          <w:p w:rsidR="00CB0D4E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7857BA">
              <w:t>输入的</w:t>
            </w:r>
            <w:r w:rsidR="007857BA">
              <w:rPr>
                <w:rFonts w:hint="eastAsia"/>
              </w:rPr>
              <w:t>托运订单条形码号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 w:rsidR="00EB1AD2">
              <w:t>允许该到达货物的</w:t>
            </w:r>
            <w:r w:rsidR="007857BA">
              <w:rPr>
                <w:rFonts w:hint="eastAsia"/>
              </w:rPr>
              <w:t>派件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CB0D4E" w:rsidRDefault="00EB1AD2" w:rsidP="00CB0D4E">
            <w:r>
              <w:rPr>
                <w:rFonts w:hint="eastAsia"/>
              </w:rPr>
              <w:t>当营业厅业务员</w:t>
            </w:r>
            <w:r w:rsidR="007857BA">
              <w:t>输入的</w:t>
            </w:r>
            <w:r w:rsidR="007857BA">
              <w:rPr>
                <w:rFonts w:hint="eastAsia"/>
              </w:rPr>
              <w:t>托运订单条形码号</w:t>
            </w:r>
            <w:r w:rsidR="00CB0D4E">
              <w:t>不是</w:t>
            </w:r>
            <w:r w:rsidR="00CB0D4E">
              <w:rPr>
                <w:rFonts w:hint="eastAsia"/>
              </w:rPr>
              <w:t>10</w:t>
            </w:r>
            <w:r w:rsidR="00CB0D4E">
              <w:rPr>
                <w:rFonts w:hint="eastAsia"/>
              </w:rPr>
              <w:t>位</w:t>
            </w:r>
            <w:r w:rsidR="00CB0D4E">
              <w:t>时</w:t>
            </w:r>
            <w:r w:rsidR="00CB0D4E">
              <w:rPr>
                <w:rFonts w:hint="eastAsia"/>
              </w:rPr>
              <w:t>,</w:t>
            </w:r>
            <w:r w:rsidR="00CB0D4E">
              <w:rPr>
                <w:rFonts w:hint="eastAsia"/>
              </w:rPr>
              <w:t>系统</w:t>
            </w:r>
            <w:r w:rsidR="007857BA">
              <w:t>提示条形码号</w:t>
            </w:r>
            <w:r w:rsidR="00CB0D4E">
              <w:t>错误。</w:t>
            </w:r>
            <w:r w:rsidR="00CB0D4E">
              <w:rPr>
                <w:rFonts w:hint="eastAsia"/>
              </w:rPr>
              <w:t>要求</w:t>
            </w:r>
            <w:r w:rsidR="00CB0D4E">
              <w:t>重新</w:t>
            </w:r>
            <w:r w:rsidR="00CB0D4E">
              <w:rPr>
                <w:rFonts w:hint="eastAsia"/>
              </w:rPr>
              <w:t>输入</w:t>
            </w:r>
          </w:p>
          <w:p w:rsidR="00A63607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7857BA">
              <w:t>输入</w:t>
            </w:r>
            <w:r w:rsidR="007857BA">
              <w:rPr>
                <w:rFonts w:hint="eastAsia"/>
              </w:rPr>
              <w:t>的</w:t>
            </w:r>
            <w:r w:rsidR="007070BB">
              <w:rPr>
                <w:rFonts w:hint="eastAsia"/>
              </w:rPr>
              <w:t>托运订单条形码号</w:t>
            </w:r>
            <w:r w:rsidR="007070BB">
              <w:t>系统中找不到时，系统将提示托运订单条形码号</w:t>
            </w:r>
            <w:r>
              <w:t>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EB1AD2" w:rsidTr="00E27AA0">
        <w:tc>
          <w:tcPr>
            <w:tcW w:w="3633" w:type="dxa"/>
          </w:tcPr>
          <w:p w:rsidR="00EB1AD2" w:rsidRDefault="00EB1AD2" w:rsidP="00EF3FBB">
            <w:r>
              <w:rPr>
                <w:rFonts w:hint="eastAsia"/>
              </w:rPr>
              <w:t>SellingArea</w:t>
            </w:r>
            <w:r>
              <w:t>.</w:t>
            </w:r>
            <w:r w:rsidR="005008D5">
              <w:rPr>
                <w:rFonts w:hint="eastAsia"/>
              </w:rPr>
              <w:t>Update</w:t>
            </w:r>
          </w:p>
        </w:tc>
        <w:tc>
          <w:tcPr>
            <w:tcW w:w="4889" w:type="dxa"/>
          </w:tcPr>
          <w:p w:rsidR="00EB1AD2" w:rsidRDefault="00EB1AD2" w:rsidP="00EB4D61">
            <w:r>
              <w:rPr>
                <w:rFonts w:hint="eastAsia"/>
              </w:rPr>
              <w:t>系统</w:t>
            </w:r>
            <w:r>
              <w:t>将</w:t>
            </w:r>
            <w:r w:rsidR="007070BB">
              <w:t>在生成派件单</w:t>
            </w:r>
            <w:r w:rsidR="00EB4D61">
              <w:t>后更新该货物的物流信息</w:t>
            </w:r>
            <w:r w:rsidR="00EB4D61">
              <w:rPr>
                <w:rFonts w:hint="eastAsia"/>
              </w:rPr>
              <w:t>，</w:t>
            </w:r>
            <w:r w:rsidR="00EB4D61">
              <w:t>显</w:t>
            </w:r>
            <w:r w:rsidR="007070BB">
              <w:lastRenderedPageBreak/>
              <w:t>示已从</w:t>
            </w:r>
            <w:r w:rsidR="00EB4D61">
              <w:t>该营业厅</w:t>
            </w:r>
            <w:r w:rsidR="007070BB">
              <w:t>派件</w:t>
            </w:r>
          </w:p>
        </w:tc>
      </w:tr>
      <w:tr w:rsidR="005008D5" w:rsidTr="00E27AA0">
        <w:tc>
          <w:tcPr>
            <w:tcW w:w="3633" w:type="dxa"/>
          </w:tcPr>
          <w:p w:rsidR="005008D5" w:rsidRDefault="005008D5" w:rsidP="00EF3FBB">
            <w:r>
              <w:rPr>
                <w:rFonts w:hint="eastAsia"/>
              </w:rPr>
              <w:lastRenderedPageBreak/>
              <w:t>SellingArea.Close</w:t>
            </w:r>
          </w:p>
        </w:tc>
        <w:tc>
          <w:tcPr>
            <w:tcW w:w="4889" w:type="dxa"/>
          </w:tcPr>
          <w:p w:rsidR="005008D5" w:rsidRDefault="005008D5" w:rsidP="00EB4D61">
            <w:r>
              <w:rPr>
                <w:rFonts w:hint="eastAsia"/>
              </w:rPr>
              <w:t>系统关闭本次营业厅派件任务</w:t>
            </w:r>
          </w:p>
        </w:tc>
      </w:tr>
    </w:tbl>
    <w:p w:rsidR="00E27AA0" w:rsidRDefault="00E27AA0" w:rsidP="00E2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DE1DF1">
        <w:rPr>
          <w:rFonts w:hint="eastAsia"/>
          <w:sz w:val="24"/>
          <w:szCs w:val="24"/>
        </w:rPr>
        <w:t>3</w:t>
      </w:r>
    </w:p>
    <w:p w:rsidR="00E27AA0" w:rsidRDefault="00E27AA0" w:rsidP="00E2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FD6CD0">
        <w:rPr>
          <w:rFonts w:hint="eastAsia"/>
          <w:sz w:val="24"/>
          <w:szCs w:val="24"/>
        </w:rPr>
        <w:t>5</w:t>
      </w:r>
    </w:p>
    <w:p w:rsidR="00E27AA0" w:rsidRDefault="00E27AA0" w:rsidP="00E2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 w:rsidR="00DE1DF1">
        <w:rPr>
          <w:rFonts w:hint="eastAsia"/>
          <w:sz w:val="24"/>
          <w:szCs w:val="24"/>
        </w:rPr>
        <w:t>6</w:t>
      </w:r>
    </w:p>
    <w:p w:rsidR="00E27AA0" w:rsidRDefault="00E27AA0" w:rsidP="00E2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>
        <w:rPr>
          <w:rFonts w:hint="eastAsia"/>
          <w:sz w:val="24"/>
          <w:szCs w:val="24"/>
        </w:rPr>
        <w:t>3</w:t>
      </w:r>
    </w:p>
    <w:p w:rsidR="00E27AA0" w:rsidRDefault="00E27AA0" w:rsidP="00E27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1</w:t>
      </w:r>
    </w:p>
    <w:p w:rsidR="00E27AA0" w:rsidRPr="00DE1DF1" w:rsidRDefault="00E27AA0" w:rsidP="00E27AA0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功能点测试总数=</w:t>
      </w:r>
      <w:r w:rsidR="00FD6CD0">
        <w:rPr>
          <w:rFonts w:ascii="Consolas" w:hAnsi="Consolas" w:hint="eastAsia"/>
          <w:color w:val="000000"/>
          <w:sz w:val="24"/>
          <w:szCs w:val="24"/>
        </w:rPr>
        <w:t>98</w:t>
      </w:r>
    </w:p>
    <w:p w:rsidR="00E27AA0" w:rsidRDefault="00E27AA0" w:rsidP="00E27AA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FP(</w:t>
      </w:r>
      <w:r w:rsidR="00DE1DF1">
        <w:rPr>
          <w:rFonts w:ascii="Consolas" w:hAnsi="Consolas" w:hint="eastAsia"/>
          <w:color w:val="000000"/>
          <w:sz w:val="24"/>
          <w:szCs w:val="24"/>
        </w:rPr>
        <w:t>营业厅派件</w:t>
      </w:r>
      <w:r w:rsidR="00DE1DF1">
        <w:rPr>
          <w:rFonts w:ascii="Consolas" w:eastAsia="Consolas" w:hAnsi="Consolas" w:hint="eastAsia"/>
          <w:color w:val="000000"/>
          <w:sz w:val="24"/>
          <w:szCs w:val="24"/>
        </w:rPr>
        <w:t>)=</w:t>
      </w:r>
      <w:r w:rsidR="00DE1DF1">
        <w:rPr>
          <w:rFonts w:ascii="Consolas" w:hAnsi="Consolas" w:hint="eastAsia"/>
          <w:color w:val="000000"/>
          <w:sz w:val="24"/>
          <w:szCs w:val="24"/>
        </w:rPr>
        <w:t>113</w:t>
      </w:r>
      <w:r>
        <w:rPr>
          <w:rFonts w:ascii="Consolas" w:eastAsia="Consolas" w:hAnsi="Consolas" w:hint="eastAsia"/>
          <w:color w:val="000000"/>
          <w:sz w:val="24"/>
          <w:szCs w:val="24"/>
        </w:rPr>
        <w:t>*(0.65+0.01*46)</w:t>
      </w:r>
    </w:p>
    <w:p w:rsidR="00E27AA0" w:rsidRPr="00DE1DF1" w:rsidRDefault="00E27AA0" w:rsidP="00E27AA0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=</w:t>
      </w:r>
      <w:r w:rsidR="00DE1DF1">
        <w:rPr>
          <w:rFonts w:ascii="Consolas" w:hAnsi="Consolas" w:hint="eastAsia"/>
          <w:color w:val="000000"/>
          <w:sz w:val="24"/>
          <w:szCs w:val="24"/>
        </w:rPr>
        <w:t>1</w:t>
      </w:r>
      <w:r w:rsidR="00FD6CD0">
        <w:rPr>
          <w:rFonts w:ascii="Consolas" w:hAnsi="Consolas" w:hint="eastAsia"/>
          <w:color w:val="000000"/>
          <w:sz w:val="24"/>
          <w:szCs w:val="24"/>
        </w:rPr>
        <w:t>02.9</w:t>
      </w:r>
    </w:p>
    <w:p w:rsidR="007A5AFD" w:rsidRPr="00E27AA0" w:rsidRDefault="007A5AFD" w:rsidP="00E27AA0"/>
    <w:sectPr w:rsidR="007A5AFD" w:rsidRPr="00E27AA0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1BE" w:rsidRDefault="00DC71BE" w:rsidP="007A5AFD">
      <w:r>
        <w:separator/>
      </w:r>
    </w:p>
  </w:endnote>
  <w:endnote w:type="continuationSeparator" w:id="1">
    <w:p w:rsidR="00DC71BE" w:rsidRDefault="00DC71BE" w:rsidP="007A5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1BE" w:rsidRDefault="00DC71BE" w:rsidP="007A5AFD">
      <w:r>
        <w:separator/>
      </w:r>
    </w:p>
  </w:footnote>
  <w:footnote w:type="continuationSeparator" w:id="1">
    <w:p w:rsidR="00DC71BE" w:rsidRDefault="00DC71BE" w:rsidP="007A5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CD8"/>
    <w:rsid w:val="000E12CE"/>
    <w:rsid w:val="003557A5"/>
    <w:rsid w:val="00392A0A"/>
    <w:rsid w:val="003C6D9D"/>
    <w:rsid w:val="00410CD8"/>
    <w:rsid w:val="00466FB4"/>
    <w:rsid w:val="00494A07"/>
    <w:rsid w:val="004D79CA"/>
    <w:rsid w:val="005008D5"/>
    <w:rsid w:val="00547AFE"/>
    <w:rsid w:val="007070BB"/>
    <w:rsid w:val="007857BA"/>
    <w:rsid w:val="007A5AFD"/>
    <w:rsid w:val="007D6B4C"/>
    <w:rsid w:val="008742DD"/>
    <w:rsid w:val="008F7FCC"/>
    <w:rsid w:val="00A06E2A"/>
    <w:rsid w:val="00A63607"/>
    <w:rsid w:val="00B17837"/>
    <w:rsid w:val="00B8729E"/>
    <w:rsid w:val="00BD4E1A"/>
    <w:rsid w:val="00C473DF"/>
    <w:rsid w:val="00C667EE"/>
    <w:rsid w:val="00C71CE5"/>
    <w:rsid w:val="00CB0D4E"/>
    <w:rsid w:val="00DB748E"/>
    <w:rsid w:val="00DC51A3"/>
    <w:rsid w:val="00DC71BE"/>
    <w:rsid w:val="00DE1DF1"/>
    <w:rsid w:val="00E27AA0"/>
    <w:rsid w:val="00EB1AD2"/>
    <w:rsid w:val="00EB4D61"/>
    <w:rsid w:val="00EE6A2F"/>
    <w:rsid w:val="00FD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D8"/>
    <w:pPr>
      <w:ind w:left="720"/>
      <w:contextualSpacing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A636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A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A5AF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A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A5A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2015-10-07T00:43:00Z</dcterms:created>
  <dcterms:modified xsi:type="dcterms:W3CDTF">2015-10-10T12:51:00Z</dcterms:modified>
</cp:coreProperties>
</file>