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69" w:rsidRDefault="00BB6892">
      <w:pPr>
        <w:jc w:val="center"/>
        <w:rPr>
          <w:b/>
        </w:rPr>
      </w:pPr>
      <w:r>
        <w:rPr>
          <w:rFonts w:hint="eastAsia"/>
          <w:b/>
        </w:rPr>
        <w:t>复杂度调整因子</w:t>
      </w:r>
    </w:p>
    <w:tbl>
      <w:tblPr>
        <w:tblStyle w:val="a5"/>
        <w:tblW w:w="8532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2867"/>
      </w:tblGrid>
      <w:tr w:rsidR="00CF3069" w:rsidRPr="00BB6892">
        <w:trPr>
          <w:trHeight w:val="378"/>
        </w:trPr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系统复杂度因子Fi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ELMS估计值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系统需要备份和恢复吗？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需要专门的网络数据通信吗？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存在分布式处理功能吗？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RMI）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性能关键吗？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系统将运行在一个现有的、使用困难的操作环境吗？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(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快递员)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系统需要在线数据项吗？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领域数据都是在线的）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多客户端）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逻辑文件在线更新吗？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输入、输出、文件或查询是复杂的吗？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内部处理是复杂的吗？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所设计的代码要求可复用吗？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课程要求）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设计要求包括交付与安装吗？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系统需要设计为多个安装以适应不同组织吗？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系统设计要求易于修改和易于使用吗？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课程要求）</w:t>
            </w:r>
          </w:p>
        </w:tc>
      </w:tr>
    </w:tbl>
    <w:p w:rsidR="00CF3069" w:rsidRPr="00BB6892" w:rsidRDefault="00CF3069">
      <w:pPr>
        <w:jc w:val="left"/>
        <w:rPr>
          <w:rFonts w:asciiTheme="minorEastAsia" w:eastAsiaTheme="minorEastAsia" w:hAnsiTheme="minorEastAsia"/>
          <w:color w:val="000000"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6"/>
        <w:gridCol w:w="6386"/>
      </w:tblGrid>
      <w:tr w:rsidR="00BB6892" w:rsidRPr="00BB6892" w:rsidTr="00BB6892">
        <w:tc>
          <w:tcPr>
            <w:tcW w:w="213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物流信息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）=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57*（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0.65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+0.01*46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=57*1.11=63.27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 xml:space="preserve">.2.2 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FP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(生成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订单)=125*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=138.75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FP（输入收件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=77*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=85.47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3.2.4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FP（查询订单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=58*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=64.38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3.2.5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FP（查询送货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记录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=50*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=55.5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3.2.13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FP(库存初始化)=83*(0.65+0.01*46)</w:t>
            </w:r>
          </w:p>
          <w:p w:rsidR="00BB6892" w:rsidRPr="00BB6892" w:rsidRDefault="00BB6892" w:rsidP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=92.13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3.2.14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FP(入库)=87*(0.65+0.01*46)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  =96.57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3.2.15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FP(期初建账)=93*(0.65+0.01*46)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  =103.23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3.2.16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FP(库存查询)=125*(0.65+0.01*46)</w:t>
            </w:r>
          </w:p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=138.75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3.2.17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FP(财政收入)=101*(0.65+0.01*46)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=112.11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3.2.18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FP(成本管理)=81*(0.65+0.01*46)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=89.91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rPr>
          <w:trHeight w:val="803"/>
        </w:trPr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3.2.19_1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FP(期初建账)=86*(0.65+0.01*46)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=95.46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3C04" w:rsidRPr="00BB6892" w:rsidTr="00BB6892">
        <w:trPr>
          <w:trHeight w:val="803"/>
        </w:trPr>
        <w:tc>
          <w:tcPr>
            <w:tcW w:w="2136" w:type="dxa"/>
          </w:tcPr>
          <w:p w:rsidR="00A53C04" w:rsidRPr="00BB6892" w:rsidRDefault="00A53C04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3.2.19</w:t>
            </w:r>
            <w:r>
              <w:rPr>
                <w:rFonts w:asciiTheme="minorEastAsia" w:eastAsiaTheme="minorEastAsia" w:hAnsiTheme="minorEastAsia"/>
                <w:szCs w:val="21"/>
              </w:rPr>
              <w:t>_2</w:t>
            </w:r>
          </w:p>
        </w:tc>
        <w:tc>
          <w:tcPr>
            <w:tcW w:w="6386" w:type="dxa"/>
          </w:tcPr>
          <w:p w:rsidR="00A53C04" w:rsidRDefault="00A53C04" w:rsidP="00A53C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FP（银行账户）=143*（0.65+0.01*46）</w:t>
            </w:r>
          </w:p>
          <w:p w:rsidR="00A53C04" w:rsidRPr="006D224B" w:rsidRDefault="00A53C04" w:rsidP="00A53C04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=158.73</w:t>
            </w:r>
          </w:p>
          <w:p w:rsidR="00A53C04" w:rsidRPr="00A53C04" w:rsidRDefault="00A53C04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</w:tc>
      </w:tr>
      <w:tr w:rsidR="00A53C04" w:rsidRPr="00BB6892" w:rsidTr="00BB6892">
        <w:trPr>
          <w:trHeight w:val="803"/>
        </w:trPr>
        <w:tc>
          <w:tcPr>
            <w:tcW w:w="2136" w:type="dxa"/>
          </w:tcPr>
          <w:p w:rsidR="00A53C04" w:rsidRDefault="00A53C04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3.2.20</w:t>
            </w:r>
          </w:p>
        </w:tc>
        <w:tc>
          <w:tcPr>
            <w:tcW w:w="6386" w:type="dxa"/>
          </w:tcPr>
          <w:p w:rsidR="00A53C04" w:rsidRDefault="00A53C04" w:rsidP="00A53C04">
            <w:r>
              <w:t>F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（系统日志）</w:t>
            </w:r>
            <w:r>
              <w:rPr>
                <w:rFonts w:hint="eastAsia"/>
              </w:rPr>
              <w:t>=48*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0.65+0.01*46</w:t>
            </w:r>
            <w:r>
              <w:rPr>
                <w:rFonts w:hint="eastAsia"/>
              </w:rPr>
              <w:t>）</w:t>
            </w:r>
          </w:p>
          <w:p w:rsidR="00A53C04" w:rsidRDefault="00A53C04" w:rsidP="00A53C04">
            <w:pPr>
              <w:ind w:firstLineChars="200" w:firstLine="420"/>
            </w:pPr>
            <w:r>
              <w:rPr>
                <w:rFonts w:hint="eastAsia"/>
              </w:rPr>
              <w:t>=53.28</w:t>
            </w:r>
          </w:p>
          <w:p w:rsidR="00A53C04" w:rsidRPr="00A53C04" w:rsidRDefault="00A53C04" w:rsidP="00A53C04">
            <w:pPr>
              <w:rPr>
                <w:rFonts w:asciiTheme="minorEastAsia" w:hAnsiTheme="minorEastAsia" w:hint="eastAsia"/>
              </w:rPr>
            </w:pPr>
          </w:p>
        </w:tc>
      </w:tr>
      <w:tr w:rsidR="00BD6651" w:rsidRPr="00BB6892" w:rsidTr="00BB6892">
        <w:trPr>
          <w:trHeight w:val="803"/>
        </w:trPr>
        <w:tc>
          <w:tcPr>
            <w:tcW w:w="2136" w:type="dxa"/>
          </w:tcPr>
          <w:p w:rsidR="00BD6651" w:rsidRDefault="00BD665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.2.21</w:t>
            </w:r>
          </w:p>
        </w:tc>
        <w:tc>
          <w:tcPr>
            <w:tcW w:w="6386" w:type="dxa"/>
          </w:tcPr>
          <w:p w:rsidR="00BD6651" w:rsidRDefault="00BD6651" w:rsidP="00BD6651">
            <w:r>
              <w:t>FP (</w:t>
            </w:r>
            <w:r>
              <w:rPr>
                <w:rFonts w:hint="eastAsia"/>
              </w:rPr>
              <w:t>报表</w:t>
            </w:r>
            <w:r>
              <w:t xml:space="preserve">) = 66*(0.65+0.01*46) </w:t>
            </w:r>
          </w:p>
          <w:p w:rsidR="00BD6651" w:rsidRDefault="00BD6651" w:rsidP="00BD6651">
            <w:pPr>
              <w:ind w:firstLineChars="200" w:firstLine="420"/>
            </w:pPr>
            <w:r>
              <w:t>=106.56</w:t>
            </w:r>
          </w:p>
          <w:p w:rsidR="00BD6651" w:rsidRDefault="00BD6651" w:rsidP="00A53C04"/>
        </w:tc>
      </w:tr>
      <w:tr w:rsidR="00BD6651" w:rsidRPr="00BB6892" w:rsidTr="00BB6892">
        <w:trPr>
          <w:trHeight w:val="803"/>
        </w:trPr>
        <w:tc>
          <w:tcPr>
            <w:tcW w:w="2136" w:type="dxa"/>
          </w:tcPr>
          <w:p w:rsidR="00BD6651" w:rsidRDefault="00BD665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3.2.22</w:t>
            </w:r>
          </w:p>
        </w:tc>
        <w:tc>
          <w:tcPr>
            <w:tcW w:w="6386" w:type="dxa"/>
          </w:tcPr>
          <w:p w:rsidR="00BD6651" w:rsidRDefault="00BD6651" w:rsidP="00BD6651">
            <w:r>
              <w:t>F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（人员管理）</w:t>
            </w:r>
            <w:r>
              <w:t>=156*</w:t>
            </w:r>
            <w:r>
              <w:t>（</w:t>
            </w:r>
            <w:r>
              <w:t>0.65+0.01*46</w:t>
            </w:r>
            <w:r>
              <w:t>）</w:t>
            </w:r>
          </w:p>
          <w:p w:rsidR="00BD6651" w:rsidRPr="00897716" w:rsidRDefault="00BD6651" w:rsidP="00BD6651">
            <w:pPr>
              <w:ind w:firstLineChars="200" w:firstLine="420"/>
            </w:pPr>
            <w:r>
              <w:t>=173.16</w:t>
            </w:r>
          </w:p>
          <w:p w:rsidR="00BD6651" w:rsidRPr="00BD6651" w:rsidRDefault="00BD6651" w:rsidP="00BD6651"/>
        </w:tc>
      </w:tr>
      <w:tr w:rsidR="00BD6651" w:rsidRPr="00BB6892" w:rsidTr="00BB6892">
        <w:trPr>
          <w:trHeight w:val="803"/>
        </w:trPr>
        <w:tc>
          <w:tcPr>
            <w:tcW w:w="2136" w:type="dxa"/>
          </w:tcPr>
          <w:p w:rsidR="00BD6651" w:rsidRDefault="00BD665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.2.23</w:t>
            </w:r>
          </w:p>
        </w:tc>
        <w:tc>
          <w:tcPr>
            <w:tcW w:w="6386" w:type="dxa"/>
          </w:tcPr>
          <w:p w:rsidR="00BD6651" w:rsidRDefault="00BD6651" w:rsidP="00BD6651">
            <w:r>
              <w:t>F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（策略制定）</w:t>
            </w:r>
            <w:r>
              <w:rPr>
                <w:rFonts w:hint="eastAsia"/>
              </w:rPr>
              <w:t>=215*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0.65+0.01*46</w:t>
            </w:r>
            <w:r>
              <w:rPr>
                <w:rFonts w:hint="eastAsia"/>
              </w:rPr>
              <w:t>）</w:t>
            </w:r>
          </w:p>
          <w:p w:rsidR="00BD6651" w:rsidRPr="007B7192" w:rsidRDefault="00BD6651" w:rsidP="00BD6651">
            <w:pPr>
              <w:ind w:firstLineChars="200" w:firstLine="420"/>
            </w:pPr>
            <w:r>
              <w:rPr>
                <w:rFonts w:hint="eastAsia"/>
              </w:rPr>
              <w:t>=238.65</w:t>
            </w:r>
          </w:p>
          <w:p w:rsidR="00BD6651" w:rsidRPr="00BD6651" w:rsidRDefault="00BD6651" w:rsidP="00BD6651"/>
        </w:tc>
      </w:tr>
      <w:tr w:rsidR="00BD6651" w:rsidRPr="00BB6892" w:rsidTr="00BB6892">
        <w:trPr>
          <w:trHeight w:val="803"/>
        </w:trPr>
        <w:tc>
          <w:tcPr>
            <w:tcW w:w="2136" w:type="dxa"/>
          </w:tcPr>
          <w:p w:rsidR="00BD6651" w:rsidRDefault="00BD665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.2.24</w:t>
            </w:r>
          </w:p>
        </w:tc>
        <w:tc>
          <w:tcPr>
            <w:tcW w:w="6386" w:type="dxa"/>
          </w:tcPr>
          <w:p w:rsidR="00BD6651" w:rsidRDefault="00BD6651" w:rsidP="00BD6651">
            <w:r>
              <w:rPr>
                <w:rFonts w:hint="eastAsia"/>
              </w:rPr>
              <w:t>FP</w:t>
            </w:r>
            <w:r>
              <w:rPr>
                <w:rFonts w:hint="eastAsia"/>
              </w:rPr>
              <w:t>（审批）</w:t>
            </w:r>
            <w:r>
              <w:rPr>
                <w:rFonts w:hint="eastAsia"/>
              </w:rPr>
              <w:t>=212*(0.65+0</w:t>
            </w:r>
            <w:r>
              <w:t>.01*46)</w:t>
            </w:r>
          </w:p>
          <w:p w:rsidR="00BD6651" w:rsidRPr="00E0411D" w:rsidRDefault="00BD6651" w:rsidP="00BD6651">
            <w:pPr>
              <w:ind w:firstLineChars="200" w:firstLine="420"/>
            </w:pPr>
            <w:r>
              <w:rPr>
                <w:rFonts w:hint="eastAsia"/>
              </w:rPr>
              <w:t>=</w:t>
            </w:r>
            <w:r>
              <w:t>235.32</w:t>
            </w:r>
          </w:p>
          <w:p w:rsidR="00BD6651" w:rsidRDefault="00BD6651" w:rsidP="00BD6651"/>
        </w:tc>
      </w:tr>
      <w:tr w:rsidR="00BD6651" w:rsidRPr="00BB6892" w:rsidTr="00BB6892">
        <w:trPr>
          <w:trHeight w:val="803"/>
        </w:trPr>
        <w:tc>
          <w:tcPr>
            <w:tcW w:w="2136" w:type="dxa"/>
          </w:tcPr>
          <w:p w:rsidR="00BD6651" w:rsidRDefault="00BD665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.2.25</w:t>
            </w:r>
          </w:p>
        </w:tc>
        <w:tc>
          <w:tcPr>
            <w:tcW w:w="6386" w:type="dxa"/>
          </w:tcPr>
          <w:p w:rsidR="00BD6651" w:rsidRDefault="00BD6651" w:rsidP="00BD6651">
            <w:r>
              <w:t>F</w:t>
            </w: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账号管理</w:t>
            </w:r>
            <w:r>
              <w:rPr>
                <w:rFonts w:hint="eastAsia"/>
              </w:rPr>
              <w:t>)=152*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0.65+0.01*46</w:t>
            </w:r>
            <w:r>
              <w:rPr>
                <w:rFonts w:hint="eastAsia"/>
              </w:rPr>
              <w:t>）</w:t>
            </w:r>
          </w:p>
          <w:p w:rsidR="00BD6651" w:rsidRDefault="00BD6651" w:rsidP="00BD6651">
            <w:pPr>
              <w:ind w:firstLineChars="200" w:firstLine="420"/>
            </w:pPr>
            <w:bookmarkStart w:id="0" w:name="_GoBack"/>
            <w:bookmarkEnd w:id="0"/>
            <w:r>
              <w:rPr>
                <w:rFonts w:hint="eastAsia"/>
              </w:rPr>
              <w:t>=168.72</w:t>
            </w:r>
          </w:p>
          <w:p w:rsidR="00BD6651" w:rsidRDefault="00BD6651" w:rsidP="00BD6651">
            <w:pPr>
              <w:rPr>
                <w:rFonts w:hint="eastAsia"/>
              </w:rPr>
            </w:pPr>
          </w:p>
        </w:tc>
      </w:tr>
    </w:tbl>
    <w:p w:rsidR="00CF3069" w:rsidRPr="00BD6651" w:rsidRDefault="00CF3069"/>
    <w:p w:rsidR="00CF3069" w:rsidRDefault="00CF3069"/>
    <w:p w:rsidR="00CF3069" w:rsidRDefault="00CF3069"/>
    <w:sectPr w:rsidR="00CF30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611" w:rsidRDefault="00A87611" w:rsidP="00A53C04">
      <w:r>
        <w:separator/>
      </w:r>
    </w:p>
  </w:endnote>
  <w:endnote w:type="continuationSeparator" w:id="0">
    <w:p w:rsidR="00A87611" w:rsidRDefault="00A87611" w:rsidP="00A5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611" w:rsidRDefault="00A87611" w:rsidP="00A53C04">
      <w:r>
        <w:separator/>
      </w:r>
    </w:p>
  </w:footnote>
  <w:footnote w:type="continuationSeparator" w:id="0">
    <w:p w:rsidR="00A87611" w:rsidRDefault="00A87611" w:rsidP="00A53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7C2E"/>
    <w:rsid w:val="0011166B"/>
    <w:rsid w:val="00297C2E"/>
    <w:rsid w:val="002D6FCF"/>
    <w:rsid w:val="007300DD"/>
    <w:rsid w:val="007D0B9B"/>
    <w:rsid w:val="008C2524"/>
    <w:rsid w:val="00A53C04"/>
    <w:rsid w:val="00A87611"/>
    <w:rsid w:val="00BB6892"/>
    <w:rsid w:val="00BD6651"/>
    <w:rsid w:val="00C844BA"/>
    <w:rsid w:val="00CF3069"/>
    <w:rsid w:val="00D71818"/>
    <w:rsid w:val="00F760F8"/>
    <w:rsid w:val="21625F5B"/>
    <w:rsid w:val="4A7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9F02F20-D047-47AF-9F6C-871B5516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1051</Characters>
  <Application>Microsoft Office Word</Application>
  <DocSecurity>0</DocSecurity>
  <Lines>8</Lines>
  <Paragraphs>2</Paragraphs>
  <ScaleCrop>false</ScaleCrop>
  <Company>中国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复杂度调整因子</dc:title>
  <dc:creator>张文玘</dc:creator>
  <cp:lastModifiedBy>张文玘</cp:lastModifiedBy>
  <cp:revision>3</cp:revision>
  <dcterms:created xsi:type="dcterms:W3CDTF">2015-10-09T10:21:00Z</dcterms:created>
  <dcterms:modified xsi:type="dcterms:W3CDTF">2015-10-10T12:28:00Z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