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rFonts w:hint="eastAsia"/>
          <w:b/>
        </w:rPr>
        <w:t>复杂度调整因子</w:t>
      </w:r>
    </w:p>
    <w:tbl>
      <w:tblPr>
        <w:tblStyle w:val="6"/>
        <w:tblW w:w="8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系统复杂度因子F</w:t>
            </w:r>
            <w:bookmarkStart w:id="0" w:name="_GoBack"/>
            <w:bookmarkEnd w:id="0"/>
            <w:r>
              <w:rPr>
                <w:rFonts w:hint="eastAsia"/>
              </w:rPr>
              <w:t>i</w:t>
            </w:r>
          </w:p>
        </w:tc>
        <w:tc>
          <w:tcPr>
            <w:tcW w:w="354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6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ELMS估计值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5（</w:t>
            </w:r>
            <w:r>
              <w:rPr>
                <w:rFonts w:hint="eastAsia"/>
              </w:rPr>
              <w:t>RMI）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>(</w:t>
            </w:r>
            <w:r>
              <w:rPr>
                <w:rFonts w:hint="eastAsia"/>
              </w:rPr>
              <w:t>快递员)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5（</w:t>
            </w:r>
            <w:r>
              <w:rPr>
                <w:rFonts w:hint="eastAsia"/>
              </w:rPr>
              <w:t>领域数据都是在线的）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4（</w:t>
            </w:r>
            <w:r>
              <w:rPr>
                <w:rFonts w:hint="eastAsia"/>
              </w:rPr>
              <w:t>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4（</w:t>
            </w:r>
            <w:r>
              <w:rPr>
                <w:rFonts w:hint="eastAsia"/>
              </w:rPr>
              <w:t>课程要求）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</w:pPr>
            <w:r>
              <w:t>4（</w:t>
            </w:r>
            <w:r>
              <w:rPr>
                <w:rFonts w:hint="eastAsia"/>
              </w:rPr>
              <w:t>课程要求）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3.2.13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>库存初始化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)=83*(0.65+0.01*46)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=92.13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3.2.14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入库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)=87*(0.65+0.01*46)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=96.57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3.2.15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期初建账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)=93*(0.65+0.01*46)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=103.23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3.2.16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>库存查询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)=125*(0.65+0.01*46)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=138.75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3.2.17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>财政收入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)=101*(0.65+0.01*46)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=112.11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3.2.18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>成本管理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)=81*(0.65+0.01*46)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=89.91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3.2.19_1</w:t>
            </w:r>
          </w:p>
        </w:tc>
        <w:tc>
          <w:tcPr>
            <w:tcW w:w="638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Consolas" w:hAnsi="Consolas"/>
                <w:color w:val="000000"/>
                <w:sz w:val="24"/>
                <w:szCs w:val="24"/>
                <w:lang w:val="en-US" w:eastAsia="zh-CN"/>
              </w:rPr>
              <w:t>期初建账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)=86*(0.65+0.01*46)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   =95.46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7C2E"/>
    <w:rsid w:val="0011166B"/>
    <w:rsid w:val="00297C2E"/>
    <w:rsid w:val="002D6FCF"/>
    <w:rsid w:val="007300DD"/>
    <w:rsid w:val="007D0B9B"/>
    <w:rsid w:val="008C2524"/>
    <w:rsid w:val="00C844BA"/>
    <w:rsid w:val="00D71818"/>
    <w:rsid w:val="00F760F8"/>
    <w:rsid w:val="21625F5B"/>
    <w:rsid w:val="4A76583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53</Words>
  <Characters>307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2015-10-09T10:21:00Z</dcterms:created>
  <dc:creator>张文玘</dc:creator>
  <cp:lastModifiedBy>ht</cp:lastModifiedBy>
  <dcterms:modified xsi:type="dcterms:W3CDTF">2015-10-10T04:19:30Z</dcterms:modified>
  <dc:title>复杂度调整因子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