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3CE" w:rsidRPr="000B60B6" w:rsidRDefault="00555761" w:rsidP="00555761">
      <w:pPr>
        <w:jc w:val="center"/>
        <w:rPr>
          <w:rFonts w:ascii="Courier New" w:hAnsi="Courier New" w:cs="Courier New"/>
          <w:color w:val="BF8F00" w:themeColor="accent4" w:themeShade="BF"/>
          <w:sz w:val="96"/>
          <w:szCs w:val="96"/>
        </w:rPr>
      </w:pPr>
      <w:r w:rsidRPr="000B60B6">
        <w:rPr>
          <w:rFonts w:ascii="Courier New" w:hAnsi="Courier New" w:cs="Courier New"/>
          <w:color w:val="BF8F00" w:themeColor="accent4" w:themeShade="BF"/>
          <w:sz w:val="96"/>
          <w:szCs w:val="96"/>
        </w:rPr>
        <w:t>Arduino</w:t>
      </w:r>
    </w:p>
    <w:p w:rsidR="00555761" w:rsidRPr="000B60B6" w:rsidRDefault="00136848" w:rsidP="00555761">
      <w:pPr>
        <w:jc w:val="center"/>
        <w:rPr>
          <w:rFonts w:ascii="Courier New" w:hAnsi="Courier New" w:cs="Courier New"/>
          <w:color w:val="C45911" w:themeColor="accent2" w:themeShade="BF"/>
          <w:sz w:val="36"/>
          <w:szCs w:val="36"/>
        </w:rPr>
      </w:pPr>
      <w:r>
        <w:rPr>
          <w:rFonts w:ascii="Courier New" w:hAnsi="Courier New" w:cs="Courier New"/>
          <w:color w:val="C45911" w:themeColor="accent2" w:themeShade="BF"/>
          <w:sz w:val="36"/>
          <w:szCs w:val="36"/>
        </w:rPr>
        <w:t>P</w:t>
      </w:r>
      <w:r w:rsidR="00555761" w:rsidRPr="000B60B6">
        <w:rPr>
          <w:rFonts w:ascii="Courier New" w:hAnsi="Courier New" w:cs="Courier New"/>
          <w:color w:val="C45911" w:themeColor="accent2" w:themeShade="BF"/>
          <w:sz w:val="36"/>
          <w:szCs w:val="36"/>
        </w:rPr>
        <w:t>ixel</w:t>
      </w:r>
      <w:r>
        <w:rPr>
          <w:rFonts w:ascii="Courier New" w:hAnsi="Courier New" w:cs="Courier New"/>
          <w:color w:val="C45911" w:themeColor="accent2" w:themeShade="BF"/>
          <w:sz w:val="36"/>
          <w:szCs w:val="36"/>
        </w:rPr>
        <w:t xml:space="preserve"> jumping</w:t>
      </w:r>
      <w:r w:rsidR="00555761" w:rsidRPr="000B60B6">
        <w:rPr>
          <w:rFonts w:ascii="Courier New" w:hAnsi="Courier New" w:cs="Courier New"/>
          <w:color w:val="C45911" w:themeColor="accent2" w:themeShade="BF"/>
          <w:sz w:val="36"/>
          <w:szCs w:val="36"/>
        </w:rPr>
        <w:t xml:space="preserve"> game</w:t>
      </w:r>
    </w:p>
    <w:p w:rsidR="00555761" w:rsidRPr="000B60B6" w:rsidRDefault="00555761" w:rsidP="00555761">
      <w:pPr>
        <w:spacing w:before="840" w:after="360" w:line="240" w:lineRule="auto"/>
        <w:jc w:val="center"/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</w:pPr>
      <w:r w:rsidRPr="000B60B6"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  <w:t>ДОКУМЕНТАЦИЯ</w:t>
      </w:r>
    </w:p>
    <w:p w:rsidR="00555761" w:rsidRPr="000B60B6" w:rsidRDefault="00555761" w:rsidP="000E4D96">
      <w:pPr>
        <w:pStyle w:val="Heading1"/>
        <w:rPr>
          <w:rFonts w:eastAsia="Times New Roman"/>
          <w:lang w:eastAsia="bg-BG"/>
        </w:rPr>
      </w:pPr>
      <w:r w:rsidRPr="000B60B6">
        <w:rPr>
          <w:rFonts w:eastAsia="Times New Roman"/>
          <w:lang w:eastAsia="bg-BG"/>
        </w:rPr>
        <w:t>Изготвил:</w:t>
      </w:r>
    </w:p>
    <w:p w:rsidR="00555761" w:rsidRPr="000B60B6" w:rsidRDefault="00555761" w:rsidP="0055576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  <w:r w:rsidRPr="000B60B6"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  <w:t>Радослав Маринов</w:t>
      </w:r>
    </w:p>
    <w:p w:rsidR="00555761" w:rsidRPr="000B60B6" w:rsidRDefault="00555761" w:rsidP="0055576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555761" w:rsidRPr="000B60B6" w:rsidRDefault="00555761" w:rsidP="0055576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555761" w:rsidRDefault="00555761" w:rsidP="004C4F3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4C4F31" w:rsidRDefault="004C4F31" w:rsidP="004C4F3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36"/>
          <w:szCs w:val="36"/>
          <w:lang w:eastAsia="bg-BG"/>
        </w:rPr>
      </w:pPr>
    </w:p>
    <w:p w:rsidR="004C4F31" w:rsidRPr="004C4F31" w:rsidRDefault="004C4F31" w:rsidP="004C4F3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36"/>
          <w:szCs w:val="36"/>
          <w:lang w:eastAsia="bg-BG"/>
        </w:rPr>
      </w:pPr>
      <w:hyperlink r:id="rId5" w:history="1">
        <w:r w:rsidRPr="004C4F31">
          <w:rPr>
            <w:rStyle w:val="Hyperlink"/>
            <w:sz w:val="28"/>
            <w:szCs w:val="28"/>
          </w:rPr>
          <w:t>https://www.tinkercad.com/things/03WoaTze5E3-lcd-gameboyjumping/editel</w:t>
        </w:r>
      </w:hyperlink>
    </w:p>
    <w:p w:rsidR="00555761" w:rsidRPr="000B60B6" w:rsidRDefault="00555761" w:rsidP="004C4F3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sdt>
      <w:sdtPr>
        <w:rPr>
          <w:rFonts w:ascii="Courier New" w:eastAsiaTheme="minorHAnsi" w:hAnsi="Courier New" w:cs="Courier New"/>
          <w:caps w:val="0"/>
          <w:color w:val="auto"/>
          <w:spacing w:val="0"/>
          <w:sz w:val="22"/>
          <w:szCs w:val="22"/>
          <w:lang w:val="bg-BG"/>
        </w:rPr>
        <w:id w:val="-1101024446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555761" w:rsidRPr="000B60B6" w:rsidRDefault="00555761" w:rsidP="00555761">
          <w:pPr>
            <w:pStyle w:val="TOCHeading"/>
            <w:rPr>
              <w:rStyle w:val="Heading1Char"/>
              <w:rFonts w:cs="Courier New"/>
            </w:rPr>
          </w:pPr>
          <w:r w:rsidRPr="000B60B6">
            <w:rPr>
              <w:rStyle w:val="Heading1Char"/>
              <w:rFonts w:cs="Courier New"/>
            </w:rPr>
            <w:t>СЪДЪРЖАНИЕ</w:t>
          </w:r>
        </w:p>
        <w:p w:rsidR="00555761" w:rsidRPr="000B60B6" w:rsidRDefault="00555761" w:rsidP="00555761">
          <w:pPr>
            <w:rPr>
              <w:rFonts w:ascii="Courier New" w:hAnsi="Courier New" w:cs="Courier New"/>
            </w:rPr>
          </w:pPr>
        </w:p>
        <w:p w:rsidR="00555761" w:rsidRPr="000B60B6" w:rsidRDefault="00555761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r w:rsidRPr="000B60B6">
            <w:rPr>
              <w:rFonts w:ascii="Courier New" w:hAnsi="Courier New" w:cs="Courier New"/>
              <w:sz w:val="28"/>
              <w:szCs w:val="48"/>
            </w:rPr>
            <w:fldChar w:fldCharType="begin"/>
          </w:r>
          <w:r w:rsidRPr="000B60B6">
            <w:rPr>
              <w:rFonts w:ascii="Courier New" w:hAnsi="Courier New" w:cs="Courier New"/>
              <w:sz w:val="28"/>
              <w:szCs w:val="48"/>
            </w:rPr>
            <w:instrText xml:space="preserve"> TOC \o "1-3" \h \z \u </w:instrText>
          </w:r>
          <w:r w:rsidRPr="000B60B6">
            <w:rPr>
              <w:rFonts w:ascii="Courier New" w:hAnsi="Courier New" w:cs="Courier New"/>
              <w:sz w:val="28"/>
              <w:szCs w:val="48"/>
            </w:rPr>
            <w:fldChar w:fldCharType="separate"/>
          </w:r>
          <w:hyperlink w:anchor="_Toc13310350" w:history="1">
            <w:r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Списък от компоненти</w:t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begin"/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instrText xml:space="preserve"> PAGEREF _Toc13310350 \h </w:instrText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separate"/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t>3</w:t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end"/>
            </w:r>
          </w:hyperlink>
        </w:p>
        <w:p w:rsidR="00555761" w:rsidRPr="000B60B6" w:rsidRDefault="00136848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hyperlink w:anchor="_Toc13310351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begin"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instrText xml:space="preserve"> PAGEREF _Toc13310351 \h </w:instrTex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separate"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>4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end"/>
            </w:r>
          </w:hyperlink>
        </w:p>
        <w:p w:rsidR="00555761" w:rsidRPr="002B48FF" w:rsidRDefault="00136848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val="en-US" w:eastAsia="bg-BG"/>
            </w:rPr>
          </w:pPr>
          <w:hyperlink w:anchor="_Toc13310352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Електрическа схема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</w:hyperlink>
          <w:r w:rsidR="002B48FF">
            <w:rPr>
              <w:rFonts w:ascii="Courier New" w:hAnsi="Courier New" w:cs="Courier New"/>
              <w:noProof/>
              <w:webHidden/>
              <w:sz w:val="28"/>
              <w:lang w:val="en-US"/>
            </w:rPr>
            <w:t>5</w:t>
          </w:r>
        </w:p>
        <w:p w:rsidR="00555761" w:rsidRPr="000B60B6" w:rsidRDefault="00136848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hyperlink w:anchor="_Toc13310354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 на функционалността и сорс код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  <w:r w:rsidR="002B48FF">
              <w:rPr>
                <w:rFonts w:ascii="Courier New" w:hAnsi="Courier New" w:cs="Courier New"/>
                <w:noProof/>
                <w:webHidden/>
                <w:sz w:val="28"/>
                <w:lang w:val="en-US"/>
              </w:rPr>
              <w:t>7</w:t>
            </w:r>
          </w:hyperlink>
        </w:p>
        <w:p w:rsidR="00555761" w:rsidRPr="000B60B6" w:rsidRDefault="00136848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lang w:eastAsia="bg-BG"/>
            </w:rPr>
          </w:pPr>
          <w:hyperlink w:anchor="_Toc13310355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Заключение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begin"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instrText xml:space="preserve"> PAGEREF _Toc13310355 \h </w:instrTex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separate"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>1</w:t>
            </w:r>
            <w:r w:rsidR="002B48FF">
              <w:rPr>
                <w:rFonts w:ascii="Courier New" w:hAnsi="Courier New" w:cs="Courier New"/>
                <w:noProof/>
                <w:webHidden/>
                <w:sz w:val="28"/>
                <w:lang w:val="en-US"/>
              </w:rPr>
              <w:t>6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end"/>
            </w:r>
          </w:hyperlink>
        </w:p>
        <w:p w:rsidR="00555761" w:rsidRPr="000B60B6" w:rsidRDefault="00555761" w:rsidP="00555761">
          <w:pPr>
            <w:rPr>
              <w:rFonts w:ascii="Courier New" w:hAnsi="Courier New" w:cs="Courier New"/>
              <w:b/>
              <w:bCs/>
              <w:noProof/>
            </w:rPr>
          </w:pPr>
          <w:r w:rsidRPr="000B60B6">
            <w:rPr>
              <w:rFonts w:ascii="Courier New" w:hAnsi="Courier New" w:cs="Courier New"/>
              <w:bCs/>
              <w:noProof/>
              <w:sz w:val="28"/>
              <w:szCs w:val="48"/>
            </w:rPr>
            <w:fldChar w:fldCharType="end"/>
          </w:r>
        </w:p>
      </w:sdtContent>
    </w:sdt>
    <w:p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  <w:bookmarkStart w:id="0" w:name="_GoBack"/>
      <w:bookmarkEnd w:id="0"/>
    </w:p>
    <w:p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:rsidR="00555761" w:rsidRPr="000B60B6" w:rsidRDefault="00555761" w:rsidP="00555761">
      <w:pPr>
        <w:pStyle w:val="Heading1"/>
        <w:spacing w:after="480"/>
        <w:rPr>
          <w:rFonts w:eastAsia="Times New Roman" w:cs="Courier New"/>
          <w:lang w:eastAsia="bg-BG"/>
        </w:rPr>
      </w:pPr>
      <w:bookmarkStart w:id="1" w:name="_Toc13310350"/>
      <w:r w:rsidRPr="000B60B6">
        <w:rPr>
          <w:rFonts w:eastAsia="Times New Roman" w:cs="Courier New"/>
          <w:lang w:eastAsia="bg-BG"/>
        </w:rPr>
        <w:lastRenderedPageBreak/>
        <w:t>Списък от компоненти</w:t>
      </w:r>
      <w:bookmarkEnd w:id="1"/>
    </w:p>
    <w:p w:rsidR="00555761" w:rsidRPr="000B60B6" w:rsidRDefault="00555761" w:rsidP="00555761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eastAsia="Times New Roman" w:hAnsi="Courier New" w:cs="Courier New"/>
          <w:sz w:val="28"/>
          <w:szCs w:val="28"/>
          <w:lang w:eastAsia="bg-BG"/>
        </w:rPr>
        <w:t>Arduino Uno</w:t>
      </w:r>
    </w:p>
    <w:p w:rsidR="00555761" w:rsidRPr="000B60B6" w:rsidRDefault="00555761" w:rsidP="00555761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eastAsia="Times New Roman" w:hAnsi="Courier New" w:cs="Courier New"/>
          <w:sz w:val="28"/>
          <w:szCs w:val="28"/>
          <w:lang w:eastAsia="bg-BG"/>
        </w:rPr>
        <w:t>LCD Display 16 x 2</w:t>
      </w:r>
    </w:p>
    <w:p w:rsidR="00555761" w:rsidRPr="000B60B6" w:rsidRDefault="00555761" w:rsidP="000B60B6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eastAsia="Times New Roman" w:hAnsi="Courier New" w:cs="Courier New"/>
          <w:sz w:val="28"/>
          <w:szCs w:val="28"/>
          <w:lang w:eastAsia="bg-BG"/>
        </w:rPr>
        <w:t>PushButton</w:t>
      </w: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3114675</wp:posOffset>
            </wp:positionH>
            <wp:positionV relativeFrom="paragraph">
              <wp:posOffset>241300</wp:posOffset>
            </wp:positionV>
            <wp:extent cx="3442970" cy="2295525"/>
            <wp:effectExtent l="0" t="0" r="5080" b="9525"/>
            <wp:wrapSquare wrapText="bothSides"/>
            <wp:docPr id="5" name="Picture 5" descr="16x2 Character LCD Arduino Tutorial (8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6x2 Character LCD Arduino Tutorial (8 Examples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0B6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250825</wp:posOffset>
            </wp:positionV>
            <wp:extent cx="3048000" cy="2286000"/>
            <wp:effectExtent l="0" t="0" r="0" b="0"/>
            <wp:wrapSquare wrapText="bothSides"/>
            <wp:docPr id="2" name="Picture 2" descr="Pololu -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olu - Arduino Uno R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:rsidR="000B60B6" w:rsidRDefault="000B60B6" w:rsidP="000B60B6">
      <w:pPr>
        <w:pStyle w:val="Heading1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Описание</w:t>
      </w:r>
    </w:p>
    <w:p w:rsidR="000E4D96" w:rsidRDefault="000B60B6" w:rsidP="000E4D96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 w:rsidRPr="000E4D96">
        <w:rPr>
          <w:rFonts w:ascii="Courier New" w:hAnsi="Courier New" w:cs="Courier New"/>
          <w:sz w:val="26"/>
          <w:szCs w:val="26"/>
          <w:lang w:val="bg-BG" w:eastAsia="bg-BG"/>
        </w:rPr>
        <w:t xml:space="preserve">Моя преокт се казва </w:t>
      </w:r>
      <w:r w:rsidRPr="000E4D96">
        <w:rPr>
          <w:rFonts w:ascii="Courier New" w:hAnsi="Courier New" w:cs="Courier New"/>
          <w:sz w:val="26"/>
          <w:szCs w:val="26"/>
          <w:lang w:eastAsia="bg-BG"/>
        </w:rPr>
        <w:t xml:space="preserve">ArduinoGameBoyJump </w:t>
      </w:r>
      <w:r w:rsidRPr="000E4D96">
        <w:rPr>
          <w:rFonts w:ascii="Courier New" w:hAnsi="Courier New" w:cs="Courier New"/>
          <w:sz w:val="26"/>
          <w:szCs w:val="26"/>
          <w:lang w:val="bg-BG" w:eastAsia="bg-BG"/>
        </w:rPr>
        <w:t>и представляла проста и класическа игра, а име</w:t>
      </w:r>
      <w:r w:rsidR="000E4D96" w:rsidRPr="000E4D96">
        <w:rPr>
          <w:rFonts w:ascii="Courier New" w:hAnsi="Courier New" w:cs="Courier New"/>
          <w:sz w:val="26"/>
          <w:szCs w:val="26"/>
          <w:lang w:val="bg-BG" w:eastAsia="bg-BG"/>
        </w:rPr>
        <w:t>нно прескачане на кутий.</w:t>
      </w:r>
      <w:r w:rsidR="000E4D96" w:rsidRP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Използваме </w:t>
      </w:r>
      <w:r w:rsidR="000E4D96" w:rsidRPr="00A05164"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Arduino Uno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, за управление на целия проект. Изобразяването на игрите става чрез 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>16 х 2</w:t>
      </w:r>
      <w:r w:rsidR="000E4D96" w:rsidRPr="001E69D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</w:t>
      </w:r>
      <w:r w:rsidR="000E4D96" w:rsidRPr="00A05164"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LED матриц</w:t>
      </w:r>
      <w:r w:rsidR="000E4D96">
        <w:rPr>
          <w:rFonts w:ascii="Courier New" w:hAnsi="Courier New" w:cs="Courier New"/>
          <w:b/>
          <w:color w:val="000000" w:themeColor="text1"/>
          <w:sz w:val="26"/>
          <w:szCs w:val="26"/>
          <w:lang w:val="bg-BG" w:eastAsia="bg-BG"/>
        </w:rPr>
        <w:t>а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>.</w:t>
      </w:r>
    </w:p>
    <w:p w:rsidR="000E4D96" w:rsidRDefault="000E4D96" w:rsidP="000E4D96">
      <w:pPr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ab/>
      </w:r>
      <w:r>
        <w:rPr>
          <w:noProof/>
        </w:rPr>
        <w:drawing>
          <wp:inline distT="0" distB="0" distL="0" distR="0" wp14:anchorId="56C7E20B" wp14:editId="199D53BB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96" w:rsidRDefault="000E4D96" w:rsidP="000E4D96">
      <w:pPr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:rsidR="000B60B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>При започване на симулацията играта се започва със натискане на бутон. Целта на играта е човечето да не се блъсне във кутийте. С натискане на бутона по време на игра човечето скача и така е способно да прескача кутийте.</w:t>
      </w: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:rsidR="00E83536" w:rsidRDefault="00E83536" w:rsidP="00E83536">
      <w:pPr>
        <w:pStyle w:val="Heading1"/>
        <w:rPr>
          <w:rFonts w:eastAsia="Times New Roman"/>
          <w:lang w:eastAsia="bg-BG"/>
        </w:rPr>
      </w:pPr>
      <w:bookmarkStart w:id="2" w:name="_Toc13310352"/>
      <w:r w:rsidRPr="00F56837">
        <w:rPr>
          <w:rFonts w:eastAsia="Times New Roman"/>
          <w:lang w:eastAsia="bg-BG"/>
        </w:rPr>
        <w:lastRenderedPageBreak/>
        <w:t>Електрическа схема</w:t>
      </w:r>
      <w:bookmarkEnd w:id="2"/>
    </w:p>
    <w:p w:rsidR="00E83536" w:rsidRPr="00E83536" w:rsidRDefault="00E83536" w:rsidP="00E83536">
      <w:pPr>
        <w:rPr>
          <w:lang w:val="bg-BG" w:eastAsia="bg-BG"/>
        </w:rPr>
      </w:pPr>
    </w:p>
    <w:p w:rsidR="000E4D9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A32583">
        <w:rPr>
          <w:rFonts w:ascii="Courier New" w:hAnsi="Courier New" w:cs="Courier New"/>
          <w:sz w:val="26"/>
          <w:szCs w:val="26"/>
          <w:lang w:eastAsia="bg-BG"/>
        </w:rPr>
        <w:t xml:space="preserve">Това е електрическата схема на проекта </w:t>
      </w:r>
      <w:r>
        <w:rPr>
          <w:rFonts w:ascii="Courier New" w:hAnsi="Courier New" w:cs="Courier New"/>
          <w:sz w:val="26"/>
          <w:szCs w:val="26"/>
          <w:lang w:val="bg-BG" w:eastAsia="bg-BG"/>
        </w:rPr>
        <w:t>ми</w:t>
      </w:r>
      <w:r w:rsidRPr="00A32583">
        <w:rPr>
          <w:rFonts w:ascii="Courier New" w:hAnsi="Courier New" w:cs="Courier New"/>
          <w:sz w:val="26"/>
          <w:szCs w:val="26"/>
          <w:lang w:eastAsia="bg-BG"/>
        </w:rPr>
        <w:t>, която се състои от компонентите включени горе.</w:t>
      </w: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>
        <w:rPr>
          <w:noProof/>
        </w:rPr>
        <w:drawing>
          <wp:inline distT="0" distB="0" distL="0" distR="0" wp14:anchorId="6F67E060" wp14:editId="67C09B92">
            <wp:extent cx="5943600" cy="426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Default="00E83536" w:rsidP="00E83536">
      <w:pPr>
        <w:pStyle w:val="Heading1"/>
        <w:rPr>
          <w:rFonts w:eastAsia="Times New Roman"/>
          <w:lang w:eastAsia="bg-BG"/>
        </w:rPr>
      </w:pPr>
      <w:bookmarkStart w:id="3" w:name="_Toc13310354"/>
      <w:r w:rsidRPr="005F20C3">
        <w:rPr>
          <w:rFonts w:eastAsia="Times New Roman"/>
          <w:lang w:eastAsia="bg-BG"/>
        </w:rPr>
        <w:lastRenderedPageBreak/>
        <w:t>Описание на функционалностт</w:t>
      </w:r>
      <w:r>
        <w:rPr>
          <w:rFonts w:eastAsia="Times New Roman"/>
          <w:lang w:eastAsia="bg-BG"/>
        </w:rPr>
        <w:t>а и сорс код</w:t>
      </w:r>
      <w:bookmarkEnd w:id="3"/>
    </w:p>
    <w:p w:rsidR="00E83536" w:rsidRPr="00E83536" w:rsidRDefault="00E83536" w:rsidP="00E83536">
      <w:pPr>
        <w:rPr>
          <w:lang w:val="bg-BG" w:eastAsia="bg-BG"/>
        </w:rPr>
      </w:pP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A05164">
        <w:rPr>
          <w:rFonts w:ascii="Courier New" w:hAnsi="Courier New" w:cs="Courier New"/>
          <w:sz w:val="26"/>
          <w:szCs w:val="26"/>
          <w:lang w:eastAsia="bg-BG"/>
        </w:rPr>
        <w:t xml:space="preserve">Това е целият код използван за програмиране на Arduino Uno-то. </w:t>
      </w:r>
      <w:r>
        <w:rPr>
          <w:rFonts w:ascii="Courier New" w:hAnsi="Courier New" w:cs="Courier New"/>
          <w:sz w:val="26"/>
          <w:szCs w:val="26"/>
          <w:lang w:eastAsia="bg-BG"/>
        </w:rPr>
        <w:t>Чрез коментарите и допълнително вмъкнатия текст ще разбререте функционалността.</w:t>
      </w:r>
    </w:p>
    <w:p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#include &lt;LiquidCrystal.h&gt;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PIN_BUTTON 2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PIN_AUTOPLAY 1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PIN_READWRITE 10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PIN_CONTRAST 12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SPRITE_RUN1 1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SPRITE_RUN2 2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SPRITE_JUMP 3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SPRITE_JUMP_UPPER '.'         // Use the '.' character for the head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SPRITE_JUMP_LOWER 4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SPRITE_TERRAIN_EMPTY ' '      // User the ' ' character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SPRITE_TERRAIN_SOLID 5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SPRITE_TERRAIN_SOLID_RIGHT 6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SPRITE_TERRAIN_SOLID_LEFT 7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HERO_HORIZONTAL_POSITION 1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TERRAIN_WIDTH 16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TERRAIN_EMPTY 0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TERRAIN_LOWER_BLOCK 1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TERRAIN_UPPER_BLOCK 2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HERO_POSITION_OFF 0          // Hero is invisible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#define HERO_POSITION_RUN_LOWER_1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1  /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/ Hero is running on lower row (pose 1)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#define HERO_POSITION_RUN_LOWER_2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2  /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/                              (pose 2)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HERO_POSITION_JUMP_1 3       // Starting a jump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HERO_POSITION_JUMP_2 4       // Half-way up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HERO_POSITION_JUMP_3 5       // Jump is on upper row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HERO_POSITION_JUMP_4 6       // Jump is on upper row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HERO_POSITION_JUMP_5 7       // Jump is on upper row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HERO_POSITION_JUMP_6 8       // Jump is on upper row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HERO_POSITION_JUMP_7 9       // Half-way down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HERO_POSITION_JUMP_8 10      // About to land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HERO_POSITION_RUN_UPPER_1 11 // Hero is running on upper row (pose 1)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#define HERO_POSITION_RUN_UPPER_2 12 //                       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pose 2)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LiquidCrystal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11, 9, 6, 5, 4, 3);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static char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 + 1];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static char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 + 1];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>static bool buttonPushed = false;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initializeGraphics(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graphics[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] =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// Run position 1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B01100,</w:t>
      </w:r>
    </w:p>
    <w:p w:rsid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6B2AC7">
        <w:rPr>
          <w:rFonts w:ascii="Courier New" w:eastAsia="Times New Roman" w:hAnsi="Courier New" w:cs="Courier New"/>
          <w:noProof/>
          <w:sz w:val="14"/>
          <w:szCs w:val="14"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D11A67" wp14:editId="10EE99D8">
                <wp:simplePos x="0" y="0"/>
                <wp:positionH relativeFrom="margin">
                  <wp:posOffset>172895</wp:posOffset>
                </wp:positionH>
                <wp:positionV relativeFrom="paragraph">
                  <wp:posOffset>13488</wp:posOffset>
                </wp:positionV>
                <wp:extent cx="2933700" cy="6858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536" w:rsidRPr="00A05164" w:rsidRDefault="00E83536" w:rsidP="00E83536">
                            <w:pP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Има много от тези спрайтове, затова ще ги пропуснем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11A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6pt;margin-top:1.05pt;width:231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" fillcolor="white [3201]" strokecolor="black [3200]" strokeweight="1pt">
                <v:textbox>
                  <w:txbxContent>
                    <w:p w:rsidR="00E83536" w:rsidRPr="00A05164" w:rsidRDefault="00E83536" w:rsidP="00E83536">
                      <w:pP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Има много от тези спрайтове, затова ще ги пропуснем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B11000,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int i;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Skip using character 0, this allows lcd.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print(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 to be used to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quickly draw multiple characters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for (i = 0; i &lt; 7; ++i)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ab/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lcd.createChar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(i + 1, &amp;graphics[i * 8]);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for (i = 0; i &lt; TERRAIN_WIDTH; ++i)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terrainUpper[i]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terrainLower[i]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// Slide the terrain to the left in half-character increments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advanceTerrain(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char* terrain, byte newTerrain){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for (int i = 0; i &lt; TERRAIN_WIDTH; ++i)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char current = terrain[i];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char next = (i == TERRAIN_WIDTH-1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newTerrain : terrain[i+1];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switch (current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  <w:proofErr w:type="gramEnd"/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SPRITE_TERRAIN_EMPTY: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(next == SPRITE_TERRAIN_SOLID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SPRITE_TERRAIN_SOLID_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RIGHT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SPRITE_TERRAIN_SOLID: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(next == SPRITE_TERRAIN_EMPTY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SPRITE_TERRAIN_SOLID_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LEFT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SPRITE_TERRAIN_SOLID;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SPRITE_TERRAIN_SOLID_RIGHT: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SPRITE_TERRAIN_SOLID;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SPRITE_TERRAIN_SOLID_LEFT: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bool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drawHero(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byte position, char* terrainUpper, char* terrainLower, unsigned int score)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bool collide = false;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char upperSave =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char lowerSave =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byte upper, lower;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switch (position)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case HERO_POSITION_OFF: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lower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HERO_POSITION_RUN_LOWER_1: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SPRITE_RUN1;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HERO_POSITION_RUN_LOWER_2: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SPRITE_RUN2;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HERO_POSITION_JUMP_1: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HERO_POSITION_JUMP_8: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SPRITE_JUMP;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HERO_POSITION_JUMP_2: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HERO_POSITION_JUMP_7: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SPRITE_JUMP_UPPER;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SPRITE_JUMP_LOWER;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HERO_POSITION_JUMP_3: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HERO_POSITION_JUMP_4: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HERO_POSITION_JUMP_5: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HERO_POSITION_JUMP_6: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SPRITE_JUMP;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HERO_POSITION_RUN_UPPER_1: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SPRITE_RUN1;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HERO_POSITION_RUN_UPPER_2: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SPRITE_RUN2;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upper !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= ' ')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upper;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collide = (upperSave == SPRITE_TERRAIN_EMPTY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false : true;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lower !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= ' ')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lower;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collide |= (lowerSave == SPRITE_TERRAIN_EMPTY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false : true;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byte digits = (score &gt; 9999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5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(score &gt; 999)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4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(score &gt; 99)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3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(score &gt; 9)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2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Draw the scene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TERRAIN_WIDTH] = '\0';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TERRAIN_WIDTH] = '\0';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char temp = terrainUpper[16-digits];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terrainUpper[16-digits] = '\0';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(0,0);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lcd.print(terrainUpper);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terrainUpper[16-digits] = temp;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(0,1);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lcd.print(terrainLower);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(16 - digits,0);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lcd.print(score);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upperSave;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lowerSave;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return collide;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// Handle the button push as an interrupt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buttonPush(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buttonPushed = true;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setup(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PIN_READWRITE, OUTPUT);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PIN_READWRITE, LOW);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PIN_CONTRAST, OUTPUT);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PIN_CONTRAST, LOW);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PIN_BUTTON, INPUT);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PIN_BUTTON, HIGH);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PIN_AUTOPLAY, OUTPUT);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PIN_AUTOPLAY, HIGH);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Digital pin 2 maps to interrupt 0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attachInterrupt(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0/*PIN_BUTTON*/, buttonPush, FALLING);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initializeGraphics(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lcd.begin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(16, 2);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loop(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heroPos = HERO_POSITION_RUN_LOWER_1;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newTerrainType = 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newTerrainDuration = 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bool playing = false;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bool blink = false;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unsigned int distance = 0;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(!playing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drawHero((blink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HERO_POSITION_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OFF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heroPos, terrainUpper, terrainLower, distance &gt;&gt; 3);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(blink)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(0,0);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lcd.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print(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"Press Start");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delay(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250);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blink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= !blink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(buttonPushed)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initializeGraphics(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  heroPos = HERO_POSITION_RUN_LOWER_1;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playing = true;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buttonPushed = false;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distance = 0;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return;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advanceTerrain(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terrainLower, newTerrainType == TERRAIN_LOWER_BLOCK ? SPRITE_TERRAIN_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SOLID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SPRITE_TERRAIN_EMPTY);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advanceTerrain(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terrainUpper, newTerrainType == TERRAIN_UPPER_BLOCK ? SPRITE_TERRAIN_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SOLID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SPRITE_TERRAIN_EMPTY);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(--newTerrainDuration == 0)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(newTerrainType == TERRAIN_EMPTY)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newTerrainType =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random(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3) == 0) ? TERRAIN_UPPER_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BLOCK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TERRAIN_LOWER_BLOCK;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newTerrainDuration = 2 +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random(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10);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newTerrainType = TERRAIN_EMPTY;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newTerrainDuration = 10 +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random(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10);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(buttonPushed)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(heroPos &lt;= HERO_POSITION_RUN_LOWER_2) heroPos = HERO_POSITION_JUMP_1;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buttonPushed = false;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if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drawHero(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heroPos, terrainUpper, terrainLower, distance &gt;&gt; 3))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playing = false; // The hero collided with something. Too bad.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 else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(heroPos == HERO_POSITION_RUN_LOWER_2 || heroPos == HERO_POSITION_JUMP_8)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HERO_POSITION_RUN_LOWER_1;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if ((heroPos &gt;= HERO_POSITION_JUMP_3 &amp;&amp; heroPos &lt;= HERO_POSITION_JUMP_5) &amp;&amp;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!= SPRITE_TERRAIN_EMPTY)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HERO_POSITION_RUN_UPPER_1;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if (heroPos &gt;= HERO_POSITION_RUN_UPPER_1 &amp;&amp;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== SPRITE_TERRAIN_EMPTY)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HERO_POSITION_JUMP_5;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if (heroPos == HERO_POSITION_RUN_UPPER_2)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HERO_POSITION_RUN_UPPER_1;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{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++heroPos;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++distance;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PIN_AUTOPLAY, terrainLower[HERO_HORIZONTAL_POSITION + 2] == SPRITE_TERRAIN_EMPTY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HIGH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LOW);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delay(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50);</w:t>
      </w:r>
    </w:p>
    <w:p w:rsid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:rsidR="00996C53" w:rsidRDefault="00996C53" w:rsidP="00996C53">
      <w:pPr>
        <w:pStyle w:val="Heading1"/>
        <w:rPr>
          <w:rFonts w:eastAsia="Times New Roman"/>
          <w:lang w:eastAsia="bg-BG"/>
        </w:rPr>
      </w:pPr>
      <w:bookmarkStart w:id="4" w:name="_Toc13310355"/>
      <w:r w:rsidRPr="005F20C3">
        <w:rPr>
          <w:rFonts w:eastAsia="Times New Roman"/>
          <w:lang w:eastAsia="bg-BG"/>
        </w:rPr>
        <w:lastRenderedPageBreak/>
        <w:t>Заключение</w:t>
      </w:r>
      <w:bookmarkEnd w:id="4"/>
    </w:p>
    <w:p w:rsidR="00996C53" w:rsidRDefault="00996C53" w:rsidP="00996C53">
      <w:pPr>
        <w:rPr>
          <w:rFonts w:ascii="Courier New" w:hAnsi="Courier New" w:cs="Courier New"/>
          <w:sz w:val="26"/>
          <w:szCs w:val="26"/>
          <w:lang w:eastAsia="bg-BG"/>
        </w:rPr>
      </w:pPr>
    </w:p>
    <w:p w:rsid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Проекта е създаден с цел да се покаже че със </w:t>
      </w:r>
      <w:r w:rsidRPr="00996C53">
        <w:rPr>
          <w:rFonts w:ascii="Courier New" w:hAnsi="Courier New" w:cs="Courier New"/>
          <w:b/>
          <w:bCs/>
          <w:sz w:val="26"/>
          <w:szCs w:val="26"/>
          <w:lang w:eastAsia="bg-BG"/>
        </w:rPr>
        <w:t>Arduino</w:t>
      </w:r>
      <w:r>
        <w:rPr>
          <w:rFonts w:ascii="Courier New" w:hAnsi="Courier New" w:cs="Courier New"/>
          <w:sz w:val="26"/>
          <w:szCs w:val="26"/>
          <w:lang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>може да се създават и за бавни игри. Чрез този проект се вижда че може да се съчетаят стари и прости игри със модерни и сложни устройства.</w:t>
      </w:r>
    </w:p>
    <w:p w:rsid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p w:rsid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>Както преси проект и този си има недостатъци.</w:t>
      </w:r>
    </w:p>
    <w:p w:rsidR="00996C53" w:rsidRDefault="00996C53" w:rsidP="00996C53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Ниската резолюция наистина ограничава набора от игри, които могат да бъдат програмирани.</w:t>
      </w:r>
    </w:p>
    <w:p w:rsidR="00996C53" w:rsidRDefault="00996C53" w:rsidP="00996C53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 xml:space="preserve">Не на всеки ще му се харесат подбраните игри и този </w:t>
      </w:r>
      <w:r w:rsidRPr="002A1F40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oldschool</w:t>
      </w:r>
      <w:r w:rsidRPr="002A1F40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 xml:space="preserve">” </w:t>
      </w: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вид на конзолата</w:t>
      </w:r>
    </w:p>
    <w:p w:rsidR="00996C53" w:rsidRPr="00996C53" w:rsidRDefault="00996C53" w:rsidP="00996C53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Поради това че е пикселизирано, е непосилно играта да се разчупи и да има повече функций на играча.</w:t>
      </w:r>
    </w:p>
    <w:p w:rsidR="00996C53" w:rsidRDefault="00996C53" w:rsidP="00996C53">
      <w:p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</w:pPr>
    </w:p>
    <w:p w:rsidR="00996C53" w:rsidRDefault="00996C53" w:rsidP="00996C53">
      <w:p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Но както всяко нещо и този проек си има и своята положителна светлина.</w:t>
      </w:r>
    </w:p>
    <w:p w:rsidR="00996C53" w:rsidRPr="00996C53" w:rsidRDefault="00996C53" w:rsidP="00996C53">
      <w:pPr>
        <w:pStyle w:val="ListParagraph"/>
        <w:numPr>
          <w:ilvl w:val="0"/>
          <w:numId w:val="3"/>
        </w:numPr>
        <w:spacing w:after="0" w:line="276" w:lineRule="auto"/>
        <w:ind w:left="1560" w:hanging="426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Може да се добавят още игри.</w:t>
      </w:r>
    </w:p>
    <w:p w:rsidR="00996C53" w:rsidRPr="00996C53" w:rsidRDefault="00996C53" w:rsidP="00996C53">
      <w:pPr>
        <w:pStyle w:val="ListParagraph"/>
        <w:numPr>
          <w:ilvl w:val="0"/>
          <w:numId w:val="3"/>
        </w:numPr>
        <w:spacing w:after="0" w:line="276" w:lineRule="auto"/>
        <w:ind w:left="1560" w:hanging="426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За обогатяване на преживяването може да се добавят и звуци към игрите.</w:t>
      </w:r>
    </w:p>
    <w:p w:rsidR="00996C53" w:rsidRDefault="00996C53" w:rsidP="00996C53">
      <w:pPr>
        <w:pStyle w:val="ListParagraph"/>
        <w:numPr>
          <w:ilvl w:val="0"/>
          <w:numId w:val="3"/>
        </w:numPr>
        <w:spacing w:after="0" w:line="276" w:lineRule="auto"/>
        <w:ind w:left="1560" w:hanging="426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Про по голям набор от игри може да се направи меню от което да се избира коя игра да бъде играна.</w:t>
      </w:r>
    </w:p>
    <w:p w:rsidR="00996C53" w:rsidRPr="00996C53" w:rsidRDefault="00996C53" w:rsidP="00996C53">
      <w:p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</w:pPr>
    </w:p>
    <w:p w:rsidR="00996C53" w:rsidRP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sectPr w:rsidR="00996C53" w:rsidRPr="0099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405"/>
    <w:multiLevelType w:val="hybridMultilevel"/>
    <w:tmpl w:val="572235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275953"/>
    <w:multiLevelType w:val="hybridMultilevel"/>
    <w:tmpl w:val="5E30BB5C"/>
    <w:lvl w:ilvl="0" w:tplc="9E64F5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4D32"/>
    <w:multiLevelType w:val="hybridMultilevel"/>
    <w:tmpl w:val="898075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61"/>
    <w:rsid w:val="000B60B6"/>
    <w:rsid w:val="000E4D96"/>
    <w:rsid w:val="00136848"/>
    <w:rsid w:val="002B48FF"/>
    <w:rsid w:val="004C4F31"/>
    <w:rsid w:val="00555761"/>
    <w:rsid w:val="00640A1E"/>
    <w:rsid w:val="00996C53"/>
    <w:rsid w:val="00A534C9"/>
    <w:rsid w:val="00AD6756"/>
    <w:rsid w:val="00E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EC36"/>
  <w15:chartTrackingRefBased/>
  <w15:docId w15:val="{8E864486-7A29-411B-A349-3B3974B9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61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61"/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5576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5761"/>
    <w:pPr>
      <w:spacing w:after="100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5557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03WoaTze5E3-lcd-gameboyjumping/edit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 Маринов 02</dc:creator>
  <cp:keywords/>
  <dc:description/>
  <cp:lastModifiedBy>Радослав Маринов 02</cp:lastModifiedBy>
  <cp:revision>5</cp:revision>
  <dcterms:created xsi:type="dcterms:W3CDTF">2020-07-09T06:10:00Z</dcterms:created>
  <dcterms:modified xsi:type="dcterms:W3CDTF">2020-07-09T07:22:00Z</dcterms:modified>
</cp:coreProperties>
</file>