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5059" w:rsidRDefault="00000000">
      <w:pPr>
        <w:spacing w:line="600" w:lineRule="auto"/>
        <w:jc w:val="center"/>
        <w:rPr>
          <w:sz w:val="36"/>
          <w:szCs w:val="44"/>
        </w:rPr>
      </w:pPr>
      <w:r>
        <w:rPr>
          <w:rFonts w:hint="eastAsia"/>
          <w:sz w:val="36"/>
          <w:szCs w:val="44"/>
        </w:rPr>
        <w:t>选题单</w:t>
      </w:r>
    </w:p>
    <w:tbl>
      <w:tblPr>
        <w:tblStyle w:val="a3"/>
        <w:tblW w:w="9326" w:type="dxa"/>
        <w:tblLook w:val="04A0" w:firstRow="1" w:lastRow="0" w:firstColumn="1" w:lastColumn="0" w:noHBand="0" w:noVBand="1"/>
      </w:tblPr>
      <w:tblGrid>
        <w:gridCol w:w="1098"/>
        <w:gridCol w:w="8228"/>
      </w:tblGrid>
      <w:tr w:rsidR="00C55059">
        <w:trPr>
          <w:trHeight w:val="791"/>
        </w:trPr>
        <w:tc>
          <w:tcPr>
            <w:tcW w:w="1098" w:type="dxa"/>
            <w:vAlign w:val="center"/>
          </w:tcPr>
          <w:p w:rsidR="00C55059" w:rsidRDefault="00000000">
            <w:r>
              <w:rPr>
                <w:rFonts w:hint="eastAsia"/>
              </w:rPr>
              <w:t>题目</w:t>
            </w:r>
          </w:p>
        </w:tc>
        <w:tc>
          <w:tcPr>
            <w:tcW w:w="8228" w:type="dxa"/>
          </w:tcPr>
          <w:p w:rsidR="00C55059" w:rsidRDefault="00000000">
            <w:r>
              <w:t>上大学</w:t>
            </w:r>
            <w:r>
              <w:t>online</w:t>
            </w:r>
          </w:p>
        </w:tc>
      </w:tr>
      <w:tr w:rsidR="00C55059">
        <w:trPr>
          <w:trHeight w:val="876"/>
        </w:trPr>
        <w:tc>
          <w:tcPr>
            <w:tcW w:w="1098" w:type="dxa"/>
            <w:vAlign w:val="center"/>
          </w:tcPr>
          <w:p w:rsidR="00C55059" w:rsidRDefault="00000000">
            <w:r>
              <w:rPr>
                <w:rFonts w:hint="eastAsia"/>
              </w:rPr>
              <w:t>小组成员</w:t>
            </w:r>
          </w:p>
        </w:tc>
        <w:tc>
          <w:tcPr>
            <w:tcW w:w="8228" w:type="dxa"/>
          </w:tcPr>
          <w:p w:rsidR="00C55059" w:rsidRDefault="00000000">
            <w:r>
              <w:t>杨明珠，耍惹小花，吴虑，杜宜兴，钟振兴，谢正辉</w:t>
            </w:r>
          </w:p>
        </w:tc>
      </w:tr>
      <w:tr w:rsidR="00C55059">
        <w:trPr>
          <w:trHeight w:val="5972"/>
        </w:trPr>
        <w:tc>
          <w:tcPr>
            <w:tcW w:w="1098" w:type="dxa"/>
            <w:vAlign w:val="center"/>
          </w:tcPr>
          <w:p w:rsidR="00C55059" w:rsidRDefault="00000000">
            <w:r>
              <w:rPr>
                <w:rFonts w:hint="eastAsia"/>
              </w:rPr>
              <w:t>对选题的描述（不少于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字）</w:t>
            </w:r>
          </w:p>
        </w:tc>
        <w:tc>
          <w:tcPr>
            <w:tcW w:w="8228" w:type="dxa"/>
            <w:vAlign w:val="center"/>
          </w:tcPr>
          <w:p w:rsidR="00C55059" w:rsidRDefault="00000000">
            <w:r>
              <w:rPr>
                <w:rFonts w:hint="eastAsia"/>
              </w:rPr>
              <w:t>“上大学</w:t>
            </w:r>
            <w:r>
              <w:rPr>
                <w:rFonts w:hint="eastAsia"/>
              </w:rPr>
              <w:t>Online</w:t>
            </w:r>
            <w:r>
              <w:rPr>
                <w:rFonts w:hint="eastAsia"/>
              </w:rPr>
              <w:t>”多功能校园综合平台设计与实现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一、项目背景与定位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当前高校校园服务存在功能分散、用户边界模糊、信息流通低效、安全信任缺失四大痛点：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校园消费：一卡通依赖实体卡，跨校交流或游客访问时无法便捷使用，且用户担忧个人消费信息泄露，对认证速度与信息安全的平衡需求突出；</w:t>
            </w:r>
          </w:p>
          <w:p w:rsidR="00C55059" w:rsidRDefault="00000000">
            <w:r>
              <w:rPr>
                <w:rFonts w:hint="eastAsia"/>
              </w:rPr>
              <w:t>​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二手交易：依赖校园墙、社群转发，信息易“沉没”，买卖双方匹配效率低，缺乏物品成色标注、精准分类与纠纷保障机制，用户期待按本校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类别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价格区间筛选信息；</w:t>
            </w:r>
          </w:p>
          <w:p w:rsidR="00C55059" w:rsidRDefault="00000000">
            <w:r>
              <w:rPr>
                <w:rFonts w:hint="eastAsia"/>
              </w:rPr>
              <w:t>​</w:t>
            </w: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特色服务：兼职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社群信息杂乱，筛选与核验成本高，且兼职薪资无保证金兜底，用户关注配送覆盖范围；</w:t>
            </w:r>
          </w:p>
          <w:p w:rsidR="00C55059" w:rsidRDefault="00000000">
            <w:r>
              <w:rPr>
                <w:rFonts w:hint="eastAsia"/>
              </w:rPr>
              <w:t>​</w:t>
            </w: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行程管理：学生课程、社团、兼职等行程记录分散，缺乏教务系统自动导入、多设备同步与个性化提醒功能，对提前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小时</w:t>
            </w:r>
            <w:r>
              <w:rPr>
                <w:rFonts w:hint="eastAsia"/>
              </w:rPr>
              <w:t>+10</w:t>
            </w:r>
            <w:r>
              <w:rPr>
                <w:rFonts w:hint="eastAsia"/>
              </w:rPr>
              <w:t>分钟多次提醒、短信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闹钟等多方式提醒需求明确。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本项目设计“上大学</w:t>
            </w:r>
            <w:r>
              <w:rPr>
                <w:rFonts w:hint="eastAsia"/>
              </w:rPr>
              <w:t>Online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，以“高校官方注册封装用户群体”为核心，构建“基础功能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高校定制功能”的模块化平台，实现“一校一集合、一人一身份、一站全服务、一策保安全”的校园服务生态，覆盖学生、游客、高校、商户、私厨、兼职商家等多角色需求，精准响应调研中用户对安全、便捷、个性化的核心诉求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二、核心架构设计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（一）用户分层与资格认证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1. </w:t>
            </w:r>
            <w:r>
              <w:rPr>
                <w:rFonts w:hint="eastAsia"/>
              </w:rPr>
              <w:t>高校官方接入：</w:t>
            </w:r>
          </w:p>
          <w:p w:rsidR="00C55059" w:rsidRDefault="00000000">
            <w:r>
              <w:rPr>
                <w:rFonts w:hint="eastAsia"/>
              </w:rPr>
              <w:t>邀请高校通过后台系统注册，上传校园核心信息（校区分布、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热点列表、一卡通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接口、社群白名单、教务系统课程表接口等），平台据此封装对应高校的用户集合（如“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大学用户池”）；新增“功能解锁审核反馈机制”，高校提交特色功能（如校园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卡通、行程管理进阶版）解锁申请后，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个工作日内反馈审核进度，响应调研中“用户期待学校快速解锁功能”的需求，实现“一校一域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高效响应”的群体划分与服务对接。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2. </w:t>
            </w:r>
            <w:r>
              <w:rPr>
                <w:rFonts w:hint="eastAsia"/>
              </w:rPr>
              <w:t>学生身份绑定：</w:t>
            </w:r>
          </w:p>
          <w:p w:rsidR="00C55059" w:rsidRDefault="00000000">
            <w:r>
              <w:rPr>
                <w:rFonts w:hint="eastAsia"/>
              </w:rPr>
              <w:t>学生通过“学号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教务系统验证码”完成双因素认证，接入所在高校集合，关联校园卡账户、学号、院系等核心信息；采用加密传输技术存储个人信息，在确保身份唯一可追溯</w:t>
            </w:r>
            <w:r>
              <w:rPr>
                <w:rFonts w:hint="eastAsia"/>
              </w:rPr>
              <w:lastRenderedPageBreak/>
              <w:t>的同时，优先保障调研中用户最关注的“信息安全”，通过轻量化认证流程平衡“认证速度”与“准确性”，避免误判非本校学生。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3. </w:t>
            </w:r>
            <w:r>
              <w:rPr>
                <w:rFonts w:hint="eastAsia"/>
              </w:rPr>
              <w:t>游客权限管控：</w:t>
            </w:r>
          </w:p>
          <w:p w:rsidR="00C55059" w:rsidRDefault="00000000">
            <w:r>
              <w:rPr>
                <w:rFonts w:hint="eastAsia"/>
              </w:rPr>
              <w:t>游客需完成“刷脸活体检测（集成百度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人脸核验接口）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进校登记信息核验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个人身份证绑定”，支持申请短时限（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天，用户可自主选择）或无时限的游客身份；游客功能限定为“校园卡消费、浏览公开二手信息、查看校园公开活动”，且无时限游客身份需在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实时显示用卡记录（时间、金额、地点），满足调研中“游客卡需关联身份核查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实时记录”的需求，避免权限越界与信息追溯盲区。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（二）功能模块化配置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基础功能：所有注册用户默认开通，包括校园地图定位、基础消息通知、游客卡申请、二手交易浏览（只读）、行程管理基础版（待办事项列表、自定义提醒方式）、社群信息浏览（只读）等通用能力；其中行程提醒支持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弹窗、系统通知、闹钟式铃声、短信提醒四种方式，满足调研中用户对多渠道提醒的需求，同时开放二手信息“按类别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价格区间”基础筛选功能，降低无效信息干扰。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定制功能：高校通过后台自主解锁，如校园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卡通（对接校内门禁、图书馆）、专属社群（仅本校学生可见）、校内兼职通道（企业需校方认证）、行程管理进阶版（课程表自动导入、多设备同步、行程共享）；实现“一校一配置”的差异化服务，且解锁“校园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卡通”时需同步开放教务系统课程表接口，支撑行程管理“自动导入课程”功能落地，响应调研中“课程表关联教务系统”的高频需求。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三、核心功能需求与技术实现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（一）定位化校园一卡通功能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需求逻辑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借鉴支付宝地铁乘车码动态生成逻辑，学生凭“学生码”直连校园一卡通消费，游客凭“临时卡”绑定微信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支付宝支付，全流程线上化；新增“定位权限分级调用”与“交易记录加密”设计，仅在消费、导航时开启定位，学生端交易记录仅本人可见，校方需授权方可调取，同时优化认证流程缩短审核时间，解决“实体卡依赖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信息安全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认证效率”痛点，匹配调研中用户对“信息安全优先、兼顾认证速度”的诉求。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技术实现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1. </w:t>
            </w:r>
            <w:r>
              <w:rPr>
                <w:rFonts w:hint="eastAsia"/>
              </w:rPr>
              <w:t>多源融合定位：</w:t>
            </w:r>
          </w:p>
          <w:p w:rsidR="00C55059" w:rsidRDefault="00000000"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GPS+</w:t>
            </w:r>
            <w:r>
              <w:rPr>
                <w:rFonts w:hint="eastAsia"/>
              </w:rPr>
              <w:t>校园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热点（高校上传备案）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基站定位组合方案：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室内场景优先通过校园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热点（如食堂、教学楼的备案</w:t>
            </w: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）实现米级精准定位；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室外场景切换为</w:t>
            </w:r>
            <w:r>
              <w:rPr>
                <w:rFonts w:hint="eastAsia"/>
              </w:rPr>
              <w:t>GPS+</w:t>
            </w:r>
            <w:r>
              <w:rPr>
                <w:rFonts w:hint="eastAsia"/>
              </w:rPr>
              <w:t>基站定位，确保跨校区移动时的定位连续性；</w:t>
            </w:r>
          </w:p>
          <w:p w:rsidR="00C55059" w:rsidRDefault="00000000">
            <w:r>
              <w:rPr>
                <w:rFonts w:hint="eastAsia"/>
              </w:rPr>
              <w:lastRenderedPageBreak/>
              <w:t>​</w:t>
            </w:r>
          </w:p>
          <w:p w:rsidR="00C55059" w:rsidRDefault="00000000">
            <w:r>
              <w:rPr>
                <w:rFonts w:hint="eastAsia"/>
              </w:rPr>
              <w:t>新增“定位权限管理模块”，用户可手动关闭非必要场景的定位权限，减少隐私泄露风险，呼应调研中“保护个人信息”的需求。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2. </w:t>
            </w:r>
            <w:r>
              <w:rPr>
                <w:rFonts w:hint="eastAsia"/>
              </w:rPr>
              <w:t>支付接口对接：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学生端：对接高校一卡通系统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，“学生码”与校园卡账户绑定，消费时实时扣减余额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同步交易记录至校方系统（如食堂消费、图书馆扣费），交易记录采用</w:t>
            </w:r>
            <w:r>
              <w:rPr>
                <w:rFonts w:hint="eastAsia"/>
              </w:rPr>
              <w:t>AES</w:t>
            </w:r>
            <w:r>
              <w:rPr>
                <w:rFonts w:hint="eastAsia"/>
              </w:rPr>
              <w:t>加密存储，支持按时间、金额筛选查询，保障信息安全；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游客端：集成微信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支付宝支付接口，“临时卡”支付时唤起第三方支付页面，用卡信息（时间、金额、消费地点）按“日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月”分类存储至云端数据库，支持用户随时回溯导出，满足调研中“游客卡实时显示用卡记录”的需求。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（二）高校专属二手交易回收平台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需求逻辑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聚焦“同校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同校区二手交易”，解决信息分散问题，新增“物品成色标注、推送优先级设置、校内配送指引、买卖家评分体系”功能，实现“发布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筛选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交易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互评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追溯”全流程线上化，提升买卖匹配效率与交易信任度，精准响应调研中“优先接收本校信息、按类别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价格筛选、关注物品成色与担保交易”的用户需求。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技术实现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1. </w:t>
            </w:r>
            <w:r>
              <w:rPr>
                <w:rFonts w:hint="eastAsia"/>
              </w:rPr>
              <w:t>精准信息推送：</w:t>
            </w:r>
          </w:p>
          <w:p w:rsidR="00C55059" w:rsidRDefault="00000000">
            <w:r>
              <w:rPr>
                <w:rFonts w:hint="eastAsia"/>
              </w:rPr>
              <w:t>用户认证后，自动标记“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大学</w:t>
            </w:r>
            <w:r>
              <w:rPr>
                <w:rFonts w:hint="eastAsia"/>
              </w:rPr>
              <w:t>-XX</w:t>
            </w:r>
            <w:r>
              <w:rPr>
                <w:rFonts w:hint="eastAsia"/>
              </w:rPr>
              <w:t>校区”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商品分类（二手书、数码、服饰、生活用品等）标签；</w:t>
            </w:r>
          </w:p>
          <w:p w:rsidR="00C55059" w:rsidRDefault="00000000">
            <w:r>
              <w:rPr>
                <w:rFonts w:hint="eastAsia"/>
              </w:rPr>
              <w:t>通过标签匹配算法（如余弦相似度匹配），支持用户自主设置推送优先级（本校信息优先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分类筛选优先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价格区间筛选优先），仅向符合筛选条件的用户推送未完成订单，避免跨校、跨品类的无效信息干扰，匹配调研中“精准筛选信息”的核心诉求。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2. </w:t>
            </w:r>
            <w:r>
              <w:rPr>
                <w:rFonts w:hint="eastAsia"/>
              </w:rPr>
              <w:t>交易流程保障：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集成微信支付“担保交易”接口，买家付款后资金暂存平台，确认收货后自动划转至卖家账户，降低纠纷风险，满足调研中“平台内付款担保”的需求；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新增“物品发布规范模块”，发布商品时需填写“新旧程度（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成新</w:t>
            </w:r>
            <w:r>
              <w:rPr>
                <w:rFonts w:hint="eastAsia"/>
              </w:rPr>
              <w:t>/8</w:t>
            </w:r>
            <w:r>
              <w:rPr>
                <w:rFonts w:hint="eastAsia"/>
              </w:rPr>
              <w:t>成新等）、使用时长、型号规格、是否保修”，信息不完整则无法上架，解决调研中“物品成色标注”的痛点；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互评系统关联用户信用体系，除实时计算差评率（差评率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差评数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总评价数）并影响商品搜索排序外，新增“好评关键词展示”（如“物品与描述一致”“交易顺利”），参考闲鱼评分模式，帮助买家快速判断卖家信誉；</w:t>
            </w:r>
          </w:p>
          <w:p w:rsidR="00C55059" w:rsidRDefault="00000000">
            <w:r>
              <w:rPr>
                <w:rFonts w:hint="eastAsia"/>
              </w:rPr>
              <w:lastRenderedPageBreak/>
              <w:t>​</w:t>
            </w:r>
          </w:p>
          <w:p w:rsidR="00C55059" w:rsidRDefault="00000000">
            <w:r>
              <w:rPr>
                <w:rFonts w:hint="eastAsia"/>
              </w:rPr>
              <w:t>支持买卖双方预约自提时间，配送范围标注至具体楼栋，提升交易便捷性，响应调研中“校内自提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配送指引”的需求。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（</w:t>
            </w:r>
            <w:r w:rsidR="0033401D">
              <w:rPr>
                <w:rFonts w:hint="eastAsia"/>
              </w:rPr>
              <w:t>三</w:t>
            </w:r>
            <w:r>
              <w:rPr>
                <w:rFonts w:hint="eastAsia"/>
              </w:rPr>
              <w:t>）校园信息整合与行程管理模块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需求逻辑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整合校园社群、兼职、活动信息，新增“大学养成式交互”（如组队参与活动、校园互助）；同步开发行程管理功能，实现“教务系统课程表自动导入、多设备同步、自定义频率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多方式提醒”，解决信息分散与行程记录混乱问题，同时通过兼职保证金机制降低诈骗风险，全面响应调研中“兼职资金保障、行程多设备同步、校园互助互动”的需求。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技术实现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1. </w:t>
            </w:r>
            <w:r>
              <w:rPr>
                <w:rFonts w:hint="eastAsia"/>
              </w:rPr>
              <w:t>信息聚合方案：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官方渠道：对接高校教务系统、校园公众号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，同步社群公告、活动信息、官方兼职通道（如勤工俭学岗位），同时对接教务系统课程表接口，支持学生一键导入课程信息，满足调研中“课程表自动导入”的需求；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用户贡献：支持用户上传社群二维码，经</w:t>
            </w:r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解析（提取群名称、类型，如新生群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学分群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美食群）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人工审核（校验群归属）后录入平台，构建“校园信息池”；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兼职信息对接国家企业信用信息公示系统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核验商家资质（如是否经营异常、有无行政处罚），要求商家通过支付接口冻结“资金保障金”（金额不低于单份兼职最高薪资的</w:t>
            </w:r>
            <w:r>
              <w:rPr>
                <w:rFonts w:hint="eastAsia"/>
              </w:rPr>
              <w:t>1.5</w:t>
            </w:r>
            <w:r>
              <w:rPr>
                <w:rFonts w:hint="eastAsia"/>
              </w:rPr>
              <w:t>倍，交易完成后解冻），薪资纠纷时优先从保证金中赔付，匹配调研中“商家预存保证金保障薪资”的诉求。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2. </w:t>
            </w:r>
            <w:r>
              <w:rPr>
                <w:rFonts w:hint="eastAsia"/>
              </w:rPr>
              <w:t>交互与行程设计：</w:t>
            </w:r>
          </w:p>
          <w:p w:rsidR="00C55059" w:rsidRDefault="00000000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支撑实时聊天、点赞、评论互动，还原社群交流体验，新增调研中用户感兴趣的“组队参与校园活动（比赛、志愿活动）”“校园生活互助（代取快递、占座提醒）”入口，支持用户发起邀约；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行程管理模块支持“多场景行程分类（课程、考试、社团、兼职、个人事务）”，提供“关键词搜索（快速定位行程内容）”“行程共享（与同学共享小组作业、社团活动行程）”“导出功能（导出为</w:t>
            </w:r>
            <w:r>
              <w:rPr>
                <w:rFonts w:hint="eastAsia"/>
              </w:rPr>
              <w:t>PDF/Word</w:t>
            </w:r>
            <w:r>
              <w:rPr>
                <w:rFonts w:hint="eastAsia"/>
              </w:rPr>
              <w:t>，方便打印）”，满足多场景需求；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行程提醒支持频率设置（自定义频率与次数），匹配调研中“多次提醒”的偏好，同时保留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弹窗、系统通知、闹钟式铃声、短信提醒四种方式，用户可自主选择；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采用云同步技术实现“手机、电脑端实时更新”，确保用户在不同设备上均可查看最新行程，解决调研中“多设备同步”的痛点。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lastRenderedPageBreak/>
              <w:t>四、项目价值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本项目通过“高校官方封装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身份精准认证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技术模块联动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安全机制兜底”的设计，突破传统校园服务的分散化与信任缺失困境，同时深度响应调研反馈：</w:t>
            </w:r>
          </w:p>
          <w:p w:rsidR="00C55059" w:rsidRDefault="00000000">
            <w:r>
              <w:rPr>
                <w:rFonts w:hint="eastAsia"/>
              </w:rPr>
              <w:t xml:space="preserve"> </w:t>
            </w:r>
          </w:p>
          <w:p w:rsidR="00C55059" w:rsidRDefault="00000000">
            <w:r>
              <w:rPr>
                <w:rFonts w:hint="eastAsia"/>
              </w:rPr>
              <w:t>对高校：提供定制化服务管理工具（如校园卡线上化、社群信息聚合、兼职渠道监管、课程表接口对接），降低运营成本，提升校园数字化与规范化管理水平，快速响应高校功能解锁需求；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对用户：打造安全、便捷、精准、个性化的校园服务场景（游客卡秒申请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用卡记录追溯、二手交易担保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成色标注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精准筛选、私厨动态监管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配送覆盖、行程自动导入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多设备同步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自定义提醒、兼职保证金兜底），解决调研中“信息杂、信任低、体验差、同步难”的核心问题；</w:t>
            </w:r>
          </w:p>
          <w:p w:rsidR="00C55059" w:rsidRDefault="00000000">
            <w:r>
              <w:rPr>
                <w:rFonts w:hint="eastAsia"/>
              </w:rPr>
              <w:t>​</w:t>
            </w:r>
          </w:p>
          <w:p w:rsidR="00C55059" w:rsidRDefault="00000000">
            <w:r>
              <w:rPr>
                <w:rFonts w:hint="eastAsia"/>
              </w:rPr>
              <w:t>技术层面：整合多源定位、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对接、规则引擎、云同步、个性化提醒等方案，验证“校园服务平台化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安全化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个性化”的技术可行性，且功能设计均基于用户调研反馈，具备跨校复制、功能扩展的复用价值，为后续校园服务数字化升级提供参考。</w:t>
            </w:r>
          </w:p>
        </w:tc>
      </w:tr>
      <w:tr w:rsidR="00C55059">
        <w:trPr>
          <w:trHeight w:val="1142"/>
        </w:trPr>
        <w:tc>
          <w:tcPr>
            <w:tcW w:w="1098" w:type="dxa"/>
            <w:vAlign w:val="center"/>
          </w:tcPr>
          <w:p w:rsidR="00C55059" w:rsidRDefault="00000000">
            <w:r>
              <w:rPr>
                <w:rFonts w:hint="eastAsia"/>
              </w:rPr>
              <w:lastRenderedPageBreak/>
              <w:t>拟采用的开发语言</w:t>
            </w:r>
          </w:p>
        </w:tc>
        <w:tc>
          <w:tcPr>
            <w:tcW w:w="8228" w:type="dxa"/>
          </w:tcPr>
          <w:p w:rsidR="00C55059" w:rsidRDefault="00000000">
            <w:r>
              <w:t>项目拟采用</w:t>
            </w:r>
            <w:r>
              <w:t xml:space="preserve"> “</w:t>
            </w:r>
            <w:r>
              <w:t>前端</w:t>
            </w:r>
            <w:r>
              <w:t xml:space="preserve"> JavaScript</w:t>
            </w:r>
            <w:r>
              <w:t>（</w:t>
            </w:r>
            <w:r w:rsidR="00B26A0F">
              <w:t>vite+vue3</w:t>
            </w:r>
            <w:r>
              <w:t>）</w:t>
            </w:r>
            <w:r>
              <w:t xml:space="preserve"> + </w:t>
            </w:r>
            <w:r>
              <w:t>后端</w:t>
            </w:r>
            <w:r>
              <w:t xml:space="preserve"> Java</w:t>
            </w:r>
            <w:r>
              <w:t>（</w:t>
            </w:r>
            <w:proofErr w:type="spellStart"/>
            <w:r>
              <w:t>Spring</w:t>
            </w:r>
            <w:r w:rsidR="00B26A0F">
              <w:t>boot</w:t>
            </w:r>
            <w:proofErr w:type="spellEnd"/>
            <w:r>
              <w:t>）</w:t>
            </w:r>
            <w:r>
              <w:t xml:space="preserve"> + </w:t>
            </w:r>
            <w:r>
              <w:t>配套数据库</w:t>
            </w:r>
            <w:r w:rsidR="00B26A0F">
              <w:t>(</w:t>
            </w:r>
            <w:proofErr w:type="spellStart"/>
            <w:r w:rsidR="00B26A0F">
              <w:t>mysql</w:t>
            </w:r>
            <w:proofErr w:type="spellEnd"/>
            <w:r w:rsidR="00B26A0F">
              <w:t>)</w:t>
            </w:r>
            <w:r>
              <w:t xml:space="preserve">” </w:t>
            </w:r>
          </w:p>
        </w:tc>
      </w:tr>
    </w:tbl>
    <w:p w:rsidR="00F95155" w:rsidRDefault="00F95155" w:rsidP="00F95155">
      <w:r>
        <w:rPr>
          <w:rFonts w:hint="eastAsia"/>
        </w:rPr>
        <w:t>online-university-backend/ (</w:t>
      </w:r>
      <w:r>
        <w:rPr>
          <w:rFonts w:hint="eastAsia"/>
        </w:rPr>
        <w:t>父项目，打包类型为</w:t>
      </w:r>
      <w:r>
        <w:rPr>
          <w:rFonts w:hint="eastAsia"/>
        </w:rPr>
        <w:t>pom)</w:t>
      </w:r>
    </w:p>
    <w:p w:rsidR="00F95155" w:rsidRDefault="00F95155" w:rsidP="00F95155">
      <w:r>
        <w:rPr>
          <w:rFonts w:hint="eastAsia"/>
        </w:rPr>
        <w:t>├──</w:t>
      </w:r>
      <w:r>
        <w:rPr>
          <w:rFonts w:hint="eastAsia"/>
        </w:rPr>
        <w:t xml:space="preserve"> online-university-common/ (</w:t>
      </w:r>
      <w:r>
        <w:rPr>
          <w:rFonts w:hint="eastAsia"/>
        </w:rPr>
        <w:t>通用模块，被打成</w:t>
      </w:r>
      <w:r>
        <w:rPr>
          <w:rFonts w:hint="eastAsia"/>
        </w:rPr>
        <w:t>jar</w:t>
      </w:r>
      <w:r>
        <w:rPr>
          <w:rFonts w:hint="eastAsia"/>
        </w:rPr>
        <w:t>包</w:t>
      </w:r>
      <w:r>
        <w:rPr>
          <w:rFonts w:hint="eastAsia"/>
        </w:rPr>
        <w:t>)</w:t>
      </w:r>
    </w:p>
    <w:p w:rsidR="00F95155" w:rsidRDefault="00F95155" w:rsidP="00F95155">
      <w:r>
        <w:rPr>
          <w:rFonts w:hint="eastAsia"/>
        </w:rPr>
        <w:t>├──</w:t>
      </w:r>
      <w:r>
        <w:rPr>
          <w:rFonts w:hint="eastAsia"/>
        </w:rPr>
        <w:t xml:space="preserve"> online-university-module-user/ (</w:t>
      </w:r>
      <w:r>
        <w:rPr>
          <w:rFonts w:hint="eastAsia"/>
        </w:rPr>
        <w:t>用户模块，依赖</w:t>
      </w:r>
      <w:r>
        <w:rPr>
          <w:rFonts w:hint="eastAsia"/>
        </w:rPr>
        <w:t>common</w:t>
      </w:r>
      <w:r>
        <w:rPr>
          <w:rFonts w:hint="eastAsia"/>
        </w:rPr>
        <w:t>，被打成</w:t>
      </w:r>
      <w:r>
        <w:rPr>
          <w:rFonts w:hint="eastAsia"/>
        </w:rPr>
        <w:t>jar</w:t>
      </w:r>
      <w:r>
        <w:rPr>
          <w:rFonts w:hint="eastAsia"/>
        </w:rPr>
        <w:t>包</w:t>
      </w:r>
      <w:r>
        <w:rPr>
          <w:rFonts w:hint="eastAsia"/>
        </w:rPr>
        <w:t>)</w:t>
      </w:r>
    </w:p>
    <w:p w:rsidR="00F95155" w:rsidRDefault="00F95155" w:rsidP="00F95155">
      <w:r>
        <w:rPr>
          <w:rFonts w:hint="eastAsia"/>
        </w:rPr>
        <w:t>├──</w:t>
      </w:r>
      <w:r>
        <w:rPr>
          <w:rFonts w:hint="eastAsia"/>
        </w:rPr>
        <w:t xml:space="preserve"> online-university-module-card/ (</w:t>
      </w:r>
      <w:r>
        <w:rPr>
          <w:rFonts w:hint="eastAsia"/>
        </w:rPr>
        <w:t>一卡通模块，依赖</w:t>
      </w:r>
      <w:r>
        <w:rPr>
          <w:rFonts w:hint="eastAsia"/>
        </w:rPr>
        <w:t>common</w:t>
      </w:r>
      <w:r>
        <w:rPr>
          <w:rFonts w:hint="eastAsia"/>
        </w:rPr>
        <w:t>，可能依赖</w:t>
      </w:r>
      <w:r>
        <w:rPr>
          <w:rFonts w:hint="eastAsia"/>
        </w:rPr>
        <w:t>user)</w:t>
      </w:r>
    </w:p>
    <w:p w:rsidR="00F95155" w:rsidRDefault="00F95155" w:rsidP="00F95155">
      <w:r>
        <w:rPr>
          <w:rFonts w:hint="eastAsia"/>
        </w:rPr>
        <w:t>├──</w:t>
      </w:r>
      <w:r>
        <w:rPr>
          <w:rFonts w:hint="eastAsia"/>
        </w:rPr>
        <w:t xml:space="preserve"> online-university-module-second-hand/ (</w:t>
      </w:r>
      <w:r>
        <w:rPr>
          <w:rFonts w:hint="eastAsia"/>
        </w:rPr>
        <w:t>二手交易模块</w:t>
      </w:r>
      <w:r>
        <w:rPr>
          <w:rFonts w:hint="eastAsia"/>
        </w:rPr>
        <w:t>)</w:t>
      </w:r>
    </w:p>
    <w:p w:rsidR="00F95155" w:rsidRDefault="00F95155" w:rsidP="00F95155">
      <w:r>
        <w:rPr>
          <w:rFonts w:hint="eastAsia"/>
        </w:rPr>
        <w:t>├──</w:t>
      </w:r>
      <w:r>
        <w:rPr>
          <w:rFonts w:hint="eastAsia"/>
        </w:rPr>
        <w:t xml:space="preserve"> online-university-module-private-chef/ (</w:t>
      </w:r>
      <w:r>
        <w:rPr>
          <w:rFonts w:hint="eastAsia"/>
        </w:rPr>
        <w:t>私厨服务模块</w:t>
      </w:r>
      <w:r>
        <w:rPr>
          <w:rFonts w:hint="eastAsia"/>
        </w:rPr>
        <w:t>)</w:t>
      </w:r>
    </w:p>
    <w:p w:rsidR="00F95155" w:rsidRDefault="00F95155" w:rsidP="00F95155">
      <w:r>
        <w:rPr>
          <w:rFonts w:hint="eastAsia"/>
        </w:rPr>
        <w:t>└──</w:t>
      </w:r>
      <w:r>
        <w:rPr>
          <w:rFonts w:hint="eastAsia"/>
        </w:rPr>
        <w:t xml:space="preserve"> online-university-module-info/ (</w:t>
      </w:r>
      <w:r>
        <w:rPr>
          <w:rFonts w:hint="eastAsia"/>
        </w:rPr>
        <w:t>信息整合模块</w:t>
      </w:r>
      <w:r>
        <w:rPr>
          <w:rFonts w:hint="eastAsia"/>
        </w:rPr>
        <w:t>)</w:t>
      </w:r>
    </w:p>
    <w:p w:rsidR="00C55059" w:rsidRDefault="00F95155" w:rsidP="00F95155">
      <w:r>
        <w:rPr>
          <w:rFonts w:hint="eastAsia"/>
        </w:rPr>
        <w:t>└──</w:t>
      </w:r>
      <w:r>
        <w:rPr>
          <w:rFonts w:hint="eastAsia"/>
        </w:rPr>
        <w:t xml:space="preserve"> pom.xml (</w:t>
      </w:r>
      <w:r>
        <w:rPr>
          <w:rFonts w:hint="eastAsia"/>
        </w:rPr>
        <w:t>父</w:t>
      </w:r>
      <w:r>
        <w:rPr>
          <w:rFonts w:hint="eastAsia"/>
        </w:rPr>
        <w:t>POM</w:t>
      </w:r>
      <w:r>
        <w:rPr>
          <w:rFonts w:hint="eastAsia"/>
        </w:rPr>
        <w:t>，统一管理</w:t>
      </w:r>
      <w:r>
        <w:rPr>
          <w:rFonts w:hint="eastAsia"/>
        </w:rPr>
        <w:t>)</w:t>
      </w:r>
    </w:p>
    <w:p w:rsidR="009614FB" w:rsidRDefault="009614FB" w:rsidP="00F95155"/>
    <w:p w:rsidR="009614FB" w:rsidRPr="009614FB" w:rsidRDefault="009614FB" w:rsidP="009614FB">
      <w:pPr>
        <w:rPr>
          <w:color w:val="000000" w:themeColor="text1"/>
        </w:rPr>
      </w:pPr>
      <w:r w:rsidRPr="009614FB">
        <w:rPr>
          <w:color w:val="000000" w:themeColor="text1"/>
          <w:highlight w:val="yellow"/>
        </w:rPr>
        <w:t>online-university-common/</w:t>
      </w:r>
    </w:p>
    <w:p w:rsidR="009614FB" w:rsidRDefault="009614FB" w:rsidP="009614FB">
      <w:r>
        <w:rPr>
          <w:rFonts w:hint="eastAsia"/>
        </w:rPr>
        <w:t>├──</w:t>
      </w:r>
      <w:r>
        <w:rPr>
          <w:rFonts w:hint="eastAsia"/>
        </w:rPr>
        <w:t xml:space="preserve"> .mvn/                            # Maven</w:t>
      </w:r>
      <w:r>
        <w:rPr>
          <w:rFonts w:hint="eastAsia"/>
        </w:rPr>
        <w:t>包装器配置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jvm.config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maven.config</w:t>
      </w:r>
    </w:p>
    <w:p w:rsidR="009614FB" w:rsidRDefault="009614FB" w:rsidP="009614FB">
      <w:r>
        <w:rPr>
          <w:rFonts w:hint="eastAsia"/>
        </w:rPr>
        <w:t>├──</w:t>
      </w:r>
      <w:r>
        <w:rPr>
          <w:rFonts w:hint="eastAsia"/>
        </w:rPr>
        <w:t xml:space="preserve"> src/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java/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com/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online/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└──</w:t>
      </w:r>
      <w:r>
        <w:rPr>
          <w:rFonts w:hint="eastAsia"/>
        </w:rPr>
        <w:t xml:space="preserve"> university/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common/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config/                          # </w:t>
      </w:r>
      <w:r>
        <w:rPr>
          <w:rFonts w:hint="eastAsia"/>
        </w:rPr>
        <w:t>配置类</w:t>
      </w:r>
    </w:p>
    <w:p w:rsidR="009614FB" w:rsidRDefault="009614FB" w:rsidP="009614FB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CorsConfig.java              # </w:t>
      </w:r>
      <w:r>
        <w:rPr>
          <w:rFonts w:hint="eastAsia"/>
        </w:rPr>
        <w:t>跨域配置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JpaConfig.java               # JPA</w:t>
      </w:r>
      <w:r>
        <w:rPr>
          <w:rFonts w:hint="eastAsia"/>
        </w:rPr>
        <w:t>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RedisConfig.java             # Redis</w:t>
      </w:r>
      <w:r>
        <w:rPr>
          <w:rFonts w:hint="eastAsia"/>
        </w:rPr>
        <w:t>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SecurityConfig.java          # </w:t>
      </w:r>
      <w:r>
        <w:rPr>
          <w:rFonts w:hint="eastAsia"/>
        </w:rPr>
        <w:t>安全配置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SwaggerConfig.java           # API</w:t>
      </w:r>
      <w:r>
        <w:rPr>
          <w:rFonts w:hint="eastAsia"/>
        </w:rPr>
        <w:t>文档配置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TransactionConfig.java       # </w:t>
      </w:r>
      <w:r>
        <w:rPr>
          <w:rFonts w:hint="eastAsia"/>
        </w:rPr>
        <w:t>事务配置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constant/                       # </w:t>
      </w:r>
      <w:r>
        <w:rPr>
          <w:rFonts w:hint="eastAsia"/>
        </w:rPr>
        <w:t>常量定义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BizCodeEnum.java            # </w:t>
      </w:r>
      <w:r>
        <w:rPr>
          <w:rFonts w:hint="eastAsia"/>
        </w:rPr>
        <w:t>业务错误码枚举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RoleEnum.java               # </w:t>
      </w:r>
      <w:r>
        <w:rPr>
          <w:rFonts w:hint="eastAsia"/>
        </w:rPr>
        <w:t>角色枚举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UserConstant.java           # </w:t>
      </w:r>
      <w:r>
        <w:rPr>
          <w:rFonts w:hint="eastAsia"/>
        </w:rPr>
        <w:t>用户相关常量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PaymentConstant.java        # </w:t>
      </w:r>
      <w:r>
        <w:rPr>
          <w:rFonts w:hint="eastAsia"/>
        </w:rPr>
        <w:t>支付相关常量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CampusConstant.java          # </w:t>
      </w:r>
      <w:r>
        <w:rPr>
          <w:rFonts w:hint="eastAsia"/>
        </w:rPr>
        <w:t>校园相关常量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LocationConstant.java       # </w:t>
      </w:r>
      <w:r>
        <w:rPr>
          <w:rFonts w:hint="eastAsia"/>
        </w:rPr>
        <w:t>定位相关常量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domain/                         # </w:t>
      </w:r>
      <w:r>
        <w:rPr>
          <w:rFonts w:hint="eastAsia"/>
        </w:rPr>
        <w:t>领域对象（新增）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BaseEntity.java             # </w:t>
      </w:r>
      <w:r>
        <w:rPr>
          <w:rFonts w:hint="eastAsia"/>
        </w:rPr>
        <w:t>基础实体类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UserContext.java            # </w:t>
      </w:r>
      <w:r>
        <w:rPr>
          <w:rFonts w:hint="eastAsia"/>
        </w:rPr>
        <w:t>用户上下文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ApiResponse.java           # </w:t>
      </w:r>
      <w:r>
        <w:rPr>
          <w:rFonts w:hint="eastAsia"/>
        </w:rPr>
        <w:t>统一</w:t>
      </w:r>
      <w:r>
        <w:rPr>
          <w:rFonts w:hint="eastAsia"/>
        </w:rPr>
        <w:t>API</w:t>
      </w:r>
      <w:r>
        <w:rPr>
          <w:rFonts w:hint="eastAsia"/>
        </w:rPr>
        <w:t>响应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PageResult.java             # </w:t>
      </w:r>
      <w:r>
        <w:rPr>
          <w:rFonts w:hint="eastAsia"/>
        </w:rPr>
        <w:t>分页结果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dto/                            # </w:t>
      </w:r>
      <w:r>
        <w:rPr>
          <w:rFonts w:hint="eastAsia"/>
        </w:rPr>
        <w:t>数据传输对象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AuthDTO.java                # </w:t>
      </w:r>
      <w:r>
        <w:rPr>
          <w:rFonts w:hint="eastAsia"/>
        </w:rPr>
        <w:t>认证</w:t>
      </w:r>
      <w:r>
        <w:rPr>
          <w:rFonts w:hint="eastAsia"/>
        </w:rPr>
        <w:t>DTO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PageDTO.java                # </w:t>
      </w:r>
      <w:r>
        <w:rPr>
          <w:rFonts w:hint="eastAsia"/>
        </w:rPr>
        <w:t>分页</w:t>
      </w:r>
      <w:r>
        <w:rPr>
          <w:rFonts w:hint="eastAsia"/>
        </w:rPr>
        <w:t>DTO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LoginRequest.java           # </w:t>
      </w:r>
      <w:r>
        <w:rPr>
          <w:rFonts w:hint="eastAsia"/>
        </w:rPr>
        <w:t>登录请求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LocationDTO.java           # </w:t>
      </w:r>
      <w:r>
        <w:rPr>
          <w:rFonts w:hint="eastAsia"/>
        </w:rPr>
        <w:t>位置信息</w:t>
      </w:r>
      <w:r>
        <w:rPr>
          <w:rFonts w:hint="eastAsia"/>
        </w:rPr>
        <w:t>DTO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entity/                         # </w:t>
      </w:r>
      <w:r>
        <w:rPr>
          <w:rFonts w:hint="eastAsia"/>
        </w:rPr>
        <w:t>实体基类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BaseEntity.java              # </w:t>
      </w:r>
      <w:r>
        <w:rPr>
          <w:rFonts w:hint="eastAsia"/>
        </w:rPr>
        <w:t>基础实体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exception/                      # </w:t>
      </w:r>
      <w:r>
        <w:rPr>
          <w:rFonts w:hint="eastAsia"/>
        </w:rPr>
        <w:t>异常处理</w:t>
      </w:r>
    </w:p>
    <w:p w:rsidR="009614FB" w:rsidRDefault="009614FB" w:rsidP="009614FB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BaseException.java          # </w:t>
      </w:r>
      <w:r>
        <w:rPr>
          <w:rFonts w:hint="eastAsia"/>
        </w:rPr>
        <w:t>基础异常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BusinessException.java     # </w:t>
      </w:r>
      <w:r>
        <w:rPr>
          <w:rFonts w:hint="eastAsia"/>
        </w:rPr>
        <w:t>业务异常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GlobalExceptionHandler.java # </w:t>
      </w:r>
      <w:r>
        <w:rPr>
          <w:rFonts w:hint="eastAsia"/>
        </w:rPr>
        <w:t>全局异常处理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SystemException.java        # </w:t>
      </w:r>
      <w:r>
        <w:rPr>
          <w:rFonts w:hint="eastAsia"/>
        </w:rPr>
        <w:t>系统异常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utils/                          # </w:t>
      </w:r>
      <w:r>
        <w:rPr>
          <w:rFonts w:hint="eastAsia"/>
        </w:rPr>
        <w:t>工具类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BeanUtils.java              # Bean</w:t>
      </w:r>
      <w:r>
        <w:rPr>
          <w:rFonts w:hint="eastAsia"/>
        </w:rPr>
        <w:t>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DateUtils.java              # </w:t>
      </w:r>
      <w:r>
        <w:rPr>
          <w:rFonts w:hint="eastAsia"/>
        </w:rPr>
        <w:t>日期工具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EncryptUtils.java           # </w:t>
      </w:r>
      <w:r>
        <w:rPr>
          <w:rFonts w:hint="eastAsia"/>
        </w:rPr>
        <w:t>加密工具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PayUtils.java               # </w:t>
      </w:r>
      <w:r>
        <w:rPr>
          <w:rFonts w:hint="eastAsia"/>
        </w:rPr>
        <w:t>支付工具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ResultUtils.java            # </w:t>
      </w:r>
      <w:r>
        <w:rPr>
          <w:rFonts w:hint="eastAsia"/>
        </w:rPr>
        <w:t>结果工具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TokenUtils.java            # Token</w:t>
      </w:r>
      <w:r>
        <w:rPr>
          <w:rFonts w:hint="eastAsia"/>
        </w:rPr>
        <w:t>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LocationUtils.java         # </w:t>
      </w:r>
      <w:r>
        <w:rPr>
          <w:rFonts w:hint="eastAsia"/>
        </w:rPr>
        <w:t>定位工具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JwtUtils.java              # JWT</w:t>
      </w:r>
      <w:r>
        <w:rPr>
          <w:rFonts w:hint="eastAsia"/>
        </w:rPr>
        <w:t>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ValidatorUtils.java         # </w:t>
      </w:r>
      <w:r>
        <w:rPr>
          <w:rFonts w:hint="eastAsia"/>
        </w:rPr>
        <w:t>验证工具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JsonUtils.java              # JSON</w:t>
      </w:r>
      <w:r>
        <w:rPr>
          <w:rFonts w:hint="eastAsia"/>
        </w:rPr>
        <w:t>工具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annotation/                     # </w:t>
      </w:r>
      <w:r>
        <w:rPr>
          <w:rFonts w:hint="eastAsia"/>
        </w:rPr>
        <w:t>自定义注解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AuthPermission.java         # </w:t>
      </w:r>
      <w:r>
        <w:rPr>
          <w:rFonts w:hint="eastAsia"/>
        </w:rPr>
        <w:t>权限注解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Log.java                   # </w:t>
      </w:r>
      <w:r>
        <w:rPr>
          <w:rFonts w:hint="eastAsia"/>
        </w:rPr>
        <w:t>日志注解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RateLimit.java             # </w:t>
      </w:r>
      <w:r>
        <w:rPr>
          <w:rFonts w:hint="eastAsia"/>
        </w:rPr>
        <w:t>限流注解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enums/                         # </w:t>
      </w:r>
      <w:r>
        <w:rPr>
          <w:rFonts w:hint="eastAsia"/>
        </w:rPr>
        <w:t>枚举类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UserTypeEnum.java          # </w:t>
      </w:r>
      <w:r>
        <w:rPr>
          <w:rFonts w:hint="eastAsia"/>
        </w:rPr>
        <w:t>用户类型枚举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CardTypeEnum.java          # </w:t>
      </w:r>
      <w:r>
        <w:rPr>
          <w:rFonts w:hint="eastAsia"/>
        </w:rPr>
        <w:t>卡类型枚举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TransactionStatusEnum.java # </w:t>
      </w:r>
      <w:r>
        <w:rPr>
          <w:rFonts w:hint="eastAsia"/>
        </w:rPr>
        <w:t>交易状态枚举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ScheduleRemindTypeEnum.java # </w:t>
      </w:r>
      <w:r>
        <w:rPr>
          <w:rFonts w:hint="eastAsia"/>
        </w:rPr>
        <w:t>提醒类型枚举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GenderEnum.java            # </w:t>
      </w:r>
      <w:r>
        <w:rPr>
          <w:rFonts w:hint="eastAsia"/>
        </w:rPr>
        <w:t>性别枚举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vo/                            # </w:t>
      </w:r>
      <w:r>
        <w:rPr>
          <w:rFonts w:hint="eastAsia"/>
        </w:rPr>
        <w:t>视图对象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PageVO.java                # </w:t>
      </w:r>
      <w:r>
        <w:rPr>
          <w:rFonts w:hint="eastAsia"/>
        </w:rPr>
        <w:t>分页</w:t>
      </w:r>
      <w:r>
        <w:rPr>
          <w:rFonts w:hint="eastAsia"/>
        </w:rPr>
        <w:t>VO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TokenVO.java               # Token VO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resources/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application.yml                # </w:t>
      </w:r>
      <w:r>
        <w:rPr>
          <w:rFonts w:hint="eastAsia"/>
        </w:rPr>
        <w:t>主配置文件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application-dev.yml           # </w:t>
      </w:r>
      <w:r>
        <w:rPr>
          <w:rFonts w:hint="eastAsia"/>
        </w:rPr>
        <w:t>开发环境配置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application-prod.yml          # </w:t>
      </w:r>
      <w:r>
        <w:rPr>
          <w:rFonts w:hint="eastAsia"/>
        </w:rPr>
        <w:t>生产环境配置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application-common.yml        # </w:t>
      </w:r>
      <w:r>
        <w:rPr>
          <w:rFonts w:hint="eastAsia"/>
        </w:rPr>
        <w:t>通用配置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mapper/                        # MyBatis</w:t>
      </w:r>
      <w:r>
        <w:rPr>
          <w:rFonts w:hint="eastAsia"/>
        </w:rPr>
        <w:t>映射文件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└──</w:t>
      </w:r>
      <w:r>
        <w:rPr>
          <w:rFonts w:hint="eastAsia"/>
        </w:rPr>
        <w:t xml:space="preserve"> CommonMapper.xml          # </w:t>
      </w:r>
      <w:r>
        <w:rPr>
          <w:rFonts w:hint="eastAsia"/>
        </w:rPr>
        <w:t>通用</w:t>
      </w:r>
      <w:r>
        <w:rPr>
          <w:rFonts w:hint="eastAsia"/>
        </w:rPr>
        <w:t>Mapper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test/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java/</w:t>
      </w:r>
    </w:p>
    <w:p w:rsidR="009614FB" w:rsidRDefault="009614FB" w:rsidP="009614FB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└──</w:t>
      </w:r>
      <w:r>
        <w:rPr>
          <w:rFonts w:hint="eastAsia"/>
        </w:rPr>
        <w:t xml:space="preserve"> com/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online/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university/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common/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utils/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EncryptUtilsTest.java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JwtUtilsTest.java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LocationUtilsTest.java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config/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RedisConfigTest.java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CommonApplicationTests.java</w:t>
      </w:r>
    </w:p>
    <w:p w:rsidR="009614FB" w:rsidRDefault="009614FB" w:rsidP="009614FB">
      <w:r>
        <w:rPr>
          <w:rFonts w:hint="eastAsia"/>
        </w:rPr>
        <w:t>└──</w:t>
      </w:r>
      <w:r>
        <w:rPr>
          <w:rFonts w:hint="eastAsia"/>
        </w:rPr>
        <w:t xml:space="preserve"> pom.xml                                   # Maven</w:t>
      </w:r>
      <w:r>
        <w:rPr>
          <w:rFonts w:hint="eastAsia"/>
        </w:rPr>
        <w:t>配置</w:t>
      </w:r>
    </w:p>
    <w:p w:rsidR="009614FB" w:rsidRDefault="009614FB" w:rsidP="009614FB"/>
    <w:p w:rsidR="009614FB" w:rsidRDefault="009614FB" w:rsidP="009614FB"/>
    <w:p w:rsidR="009614FB" w:rsidRDefault="009614FB" w:rsidP="009614FB"/>
    <w:p w:rsidR="009614FB" w:rsidRPr="009614FB" w:rsidRDefault="009614FB" w:rsidP="009614FB">
      <w:pPr>
        <w:rPr>
          <w:color w:val="000000" w:themeColor="text1"/>
        </w:rPr>
      </w:pPr>
      <w:r w:rsidRPr="009614FB">
        <w:rPr>
          <w:color w:val="000000" w:themeColor="text1"/>
          <w:highlight w:val="yellow"/>
        </w:rPr>
        <w:t>online-university-common/</w:t>
      </w:r>
    </w:p>
    <w:p w:rsidR="009614FB" w:rsidRDefault="009614FB" w:rsidP="009614FB">
      <w:r>
        <w:rPr>
          <w:rFonts w:hint="eastAsia"/>
        </w:rPr>
        <w:t>├──</w:t>
      </w:r>
      <w:r>
        <w:rPr>
          <w:rFonts w:hint="eastAsia"/>
        </w:rPr>
        <w:t xml:space="preserve"> src/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java/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com/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online/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└──</w:t>
      </w:r>
      <w:r>
        <w:rPr>
          <w:rFonts w:hint="eastAsia"/>
        </w:rPr>
        <w:t xml:space="preserve"> university/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common/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config/                          # </w:t>
      </w:r>
      <w:r>
        <w:rPr>
          <w:rFonts w:hint="eastAsia"/>
        </w:rPr>
        <w:t>配置类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CorsConfig.java              # </w:t>
      </w:r>
      <w:r>
        <w:rPr>
          <w:rFonts w:hint="eastAsia"/>
        </w:rPr>
        <w:t>跨域配置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JpaConfig.java               # JPA</w:t>
      </w:r>
      <w:r>
        <w:rPr>
          <w:rFonts w:hint="eastAsia"/>
        </w:rPr>
        <w:t>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RedisConfig.java             # Redis</w:t>
      </w:r>
      <w:r>
        <w:rPr>
          <w:rFonts w:hint="eastAsia"/>
        </w:rPr>
        <w:t>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SecurityConfig.java          # </w:t>
      </w:r>
      <w:r>
        <w:rPr>
          <w:rFonts w:hint="eastAsia"/>
        </w:rPr>
        <w:t>安全配置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SwaggerConfig.java           # API</w:t>
      </w:r>
      <w:r>
        <w:rPr>
          <w:rFonts w:hint="eastAsia"/>
        </w:rPr>
        <w:t>文档配置</w:t>
      </w:r>
    </w:p>
    <w:p w:rsidR="009614FB" w:rsidRDefault="009614FB" w:rsidP="009614FB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TransactionConfig.java       # </w:t>
      </w:r>
      <w:r>
        <w:rPr>
          <w:rFonts w:hint="eastAsia"/>
        </w:rPr>
        <w:t>事务配置</w:t>
      </w:r>
    </w:p>
    <w:p w:rsidR="00B26A0F" w:rsidRDefault="00B26A0F" w:rsidP="00822693"/>
    <w:p w:rsidR="00B26A0F" w:rsidRDefault="00B26A0F" w:rsidP="00822693"/>
    <w:p w:rsidR="00B26A0F" w:rsidRDefault="00B26A0F" w:rsidP="00822693"/>
    <w:p w:rsidR="00B26A0F" w:rsidRDefault="00B26A0F" w:rsidP="00822693"/>
    <w:p w:rsidR="00B26A0F" w:rsidRDefault="00B26A0F" w:rsidP="00822693"/>
    <w:p w:rsidR="00B26A0F" w:rsidRDefault="00B26A0F" w:rsidP="00822693"/>
    <w:p w:rsidR="00B26A0F" w:rsidRDefault="00B26A0F" w:rsidP="00822693"/>
    <w:p w:rsidR="00B26A0F" w:rsidRDefault="00B26A0F" w:rsidP="00822693"/>
    <w:p w:rsidR="00B26A0F" w:rsidRDefault="00B26A0F" w:rsidP="00822693"/>
    <w:p w:rsidR="00B26A0F" w:rsidRDefault="00B26A0F" w:rsidP="00822693"/>
    <w:p w:rsidR="00B26A0F" w:rsidRDefault="00B26A0F" w:rsidP="00822693"/>
    <w:p w:rsidR="00B26A0F" w:rsidRDefault="00B26A0F" w:rsidP="00822693"/>
    <w:p w:rsidR="00822693" w:rsidRDefault="00822693" w:rsidP="00822693">
      <w:r>
        <w:rPr>
          <w:rFonts w:hint="eastAsia"/>
        </w:rPr>
        <w:t>login</w:t>
      </w:r>
    </w:p>
    <w:p w:rsidR="00822693" w:rsidRDefault="00822693" w:rsidP="00822693">
      <w:r>
        <w:rPr>
          <w:rFonts w:hint="eastAsia"/>
        </w:rPr>
        <w:t>•</w:t>
      </w:r>
      <w:r>
        <w:rPr>
          <w:rFonts w:hint="eastAsia"/>
        </w:rPr>
        <w:t>login.html</w:t>
      </w:r>
    </w:p>
    <w:p w:rsidR="00822693" w:rsidRDefault="00822693" w:rsidP="00822693">
      <w:r>
        <w:rPr>
          <w:rFonts w:hint="eastAsia"/>
        </w:rPr>
        <w:t>•</w:t>
      </w:r>
      <w:r>
        <w:t>email-login.html</w:t>
      </w:r>
    </w:p>
    <w:p w:rsidR="00822693" w:rsidRDefault="00822693" w:rsidP="00822693">
      <w:r>
        <w:rPr>
          <w:rFonts w:hint="eastAsia"/>
        </w:rPr>
        <w:t>•</w:t>
      </w:r>
      <w:r>
        <w:t>wechat-login.html</w:t>
      </w:r>
    </w:p>
    <w:p w:rsidR="00822693" w:rsidRDefault="00822693" w:rsidP="00822693">
      <w:r>
        <w:rPr>
          <w:rFonts w:hint="eastAsia"/>
        </w:rPr>
        <w:t>•</w:t>
      </w:r>
      <w:r>
        <w:t>wecom-login.html</w:t>
      </w:r>
    </w:p>
    <w:p w:rsidR="00822693" w:rsidRDefault="00822693" w:rsidP="00822693">
      <w:r>
        <w:t>S</w:t>
      </w:r>
      <w:r>
        <w:rPr>
          <w:rFonts w:hint="eastAsia"/>
        </w:rPr>
        <w:t>eek_password</w:t>
      </w:r>
    </w:p>
    <w:p w:rsidR="00822693" w:rsidRDefault="00822693" w:rsidP="00822693">
      <w:r>
        <w:rPr>
          <w:rFonts w:hint="eastAsia"/>
        </w:rPr>
        <w:t>•</w:t>
      </w:r>
      <w:r>
        <w:t>S</w:t>
      </w:r>
      <w:r>
        <w:rPr>
          <w:rFonts w:hint="eastAsia"/>
        </w:rPr>
        <w:t>eek_password.html</w:t>
      </w:r>
    </w:p>
    <w:p w:rsidR="00822693" w:rsidRDefault="00822693" w:rsidP="00822693">
      <w:r>
        <w:t>images</w:t>
      </w:r>
    </w:p>
    <w:p w:rsidR="00822693" w:rsidRDefault="00822693" w:rsidP="00822693">
      <w:r>
        <w:t>register</w:t>
      </w:r>
    </w:p>
    <w:p w:rsidR="00822693" w:rsidRDefault="00822693" w:rsidP="00822693">
      <w:r>
        <w:rPr>
          <w:rFonts w:hint="eastAsia"/>
        </w:rPr>
        <w:t>•</w:t>
      </w:r>
      <w:r>
        <w:rPr>
          <w:rFonts w:hint="eastAsia"/>
        </w:rPr>
        <w:t>register.html</w:t>
      </w:r>
    </w:p>
    <w:p w:rsidR="00822693" w:rsidRDefault="00822693" w:rsidP="00822693">
      <w:r>
        <w:t>e-card.html</w:t>
      </w:r>
    </w:p>
    <w:p w:rsidR="00822693" w:rsidRDefault="00822693" w:rsidP="00822693">
      <w:r>
        <w:t>help.html</w:t>
      </w:r>
    </w:p>
    <w:p w:rsidR="00822693" w:rsidRDefault="00822693" w:rsidP="00822693">
      <w:r>
        <w:t>index.html</w:t>
      </w:r>
    </w:p>
    <w:p w:rsidR="00822693" w:rsidRDefault="00822693" w:rsidP="00822693">
      <w:r>
        <w:t>part-time.html</w:t>
      </w:r>
    </w:p>
    <w:p w:rsidR="00822693" w:rsidRDefault="00822693" w:rsidP="00822693">
      <w:r>
        <w:t>schedule.html</w:t>
      </w:r>
    </w:p>
    <w:p w:rsidR="00822693" w:rsidRDefault="00822693" w:rsidP="00822693">
      <w:r>
        <w:t>second-hand.html</w:t>
      </w:r>
    </w:p>
    <w:p w:rsidR="009614FB" w:rsidRPr="00E24F8E" w:rsidRDefault="00822693" w:rsidP="00822693">
      <w:r>
        <w:t>security.html</w:t>
      </w:r>
    </w:p>
    <w:sectPr w:rsidR="009614FB" w:rsidRPr="00E24F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360D" w:rsidRDefault="00F7360D" w:rsidP="00B5093F">
      <w:r>
        <w:separator/>
      </w:r>
    </w:p>
  </w:endnote>
  <w:endnote w:type="continuationSeparator" w:id="0">
    <w:p w:rsidR="00F7360D" w:rsidRDefault="00F7360D" w:rsidP="00B50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360D" w:rsidRDefault="00F7360D" w:rsidP="00B5093F">
      <w:r>
        <w:separator/>
      </w:r>
    </w:p>
  </w:footnote>
  <w:footnote w:type="continuationSeparator" w:id="0">
    <w:p w:rsidR="00F7360D" w:rsidRDefault="00F7360D" w:rsidP="00B50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59"/>
    <w:rsid w:val="000F0932"/>
    <w:rsid w:val="00146E64"/>
    <w:rsid w:val="002A4919"/>
    <w:rsid w:val="0033401D"/>
    <w:rsid w:val="005C5157"/>
    <w:rsid w:val="006F7743"/>
    <w:rsid w:val="007631AE"/>
    <w:rsid w:val="008039B9"/>
    <w:rsid w:val="00822693"/>
    <w:rsid w:val="0087563A"/>
    <w:rsid w:val="008D70B4"/>
    <w:rsid w:val="008D7FAA"/>
    <w:rsid w:val="009614FB"/>
    <w:rsid w:val="009D14F5"/>
    <w:rsid w:val="00B26A0F"/>
    <w:rsid w:val="00B31882"/>
    <w:rsid w:val="00B46665"/>
    <w:rsid w:val="00B5093F"/>
    <w:rsid w:val="00C55059"/>
    <w:rsid w:val="00CF24D6"/>
    <w:rsid w:val="00DE2902"/>
    <w:rsid w:val="00E141F0"/>
    <w:rsid w:val="00E24F8E"/>
    <w:rsid w:val="00F7360D"/>
    <w:rsid w:val="00F9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197CD7"/>
  <w15:docId w15:val="{0141173F-7078-4859-B7F3-F49293D5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509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93F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9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93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9</Pages>
  <Words>4509</Words>
  <Characters>6179</Characters>
  <Application>Microsoft Office Word</Application>
  <DocSecurity>0</DocSecurity>
  <Lines>343</Lines>
  <Paragraphs>296</Paragraphs>
  <ScaleCrop>false</ScaleCrop>
  <Company/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dogi</dc:creator>
  <cp:keywords/>
  <dc:description/>
  <cp:lastModifiedBy>明珠 杨</cp:lastModifiedBy>
  <cp:revision>5</cp:revision>
  <dcterms:created xsi:type="dcterms:W3CDTF">2025-10-21T02:43:00Z</dcterms:created>
  <dcterms:modified xsi:type="dcterms:W3CDTF">2025-12-14T13:48:00Z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2052-12.9.0.23240</vt:lpwstr>
  </property>
  <property fmtid="{D5CDD505-2E9C-101B-9397-08002B2CF9AE}" pid="3" name="ICV">
    <vt:lpwstr>4f065ab4cfae4691b6094054a6e360ba_23</vt:lpwstr>
  </property>
</Properties>
</file>