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004" w:rsidRPr="00BD0004" w:rsidRDefault="00BD0004" w:rsidP="00BD0004">
      <w:pPr>
        <w:jc w:val="center"/>
        <w:rPr>
          <w:b/>
          <w:lang w:val="es-VE"/>
        </w:rPr>
      </w:pPr>
      <w:r w:rsidRPr="00BD0004">
        <w:rPr>
          <w:b/>
          <w:lang w:val="es-VE"/>
        </w:rPr>
        <w:t xml:space="preserve">Descripción </w:t>
      </w:r>
      <w:r>
        <w:rPr>
          <w:b/>
          <w:lang w:val="es-VE"/>
        </w:rPr>
        <w:t>de la solución</w:t>
      </w:r>
    </w:p>
    <w:p w:rsidR="00AE5C0C" w:rsidRDefault="00AE5C0C" w:rsidP="00BD0004">
      <w:pPr>
        <w:ind w:firstLine="708"/>
        <w:jc w:val="both"/>
        <w:rPr>
          <w:lang w:val="es-VE"/>
        </w:rPr>
      </w:pPr>
      <w:r>
        <w:rPr>
          <w:lang w:val="es-VE"/>
        </w:rPr>
        <w:t xml:space="preserve">El objetivo del equipo de desarrollo será el elaborar un </w:t>
      </w:r>
      <w:r w:rsidR="00E73C1F">
        <w:rPr>
          <w:lang w:val="es-VE"/>
        </w:rPr>
        <w:t>aplicación</w:t>
      </w:r>
      <w:r>
        <w:rPr>
          <w:lang w:val="es-VE"/>
        </w:rPr>
        <w:t xml:space="preserve"> completamente funcional a la unidad de atención a estudiantes con discapacidad, el cual deberá </w:t>
      </w:r>
      <w:r w:rsidR="006C59B8">
        <w:rPr>
          <w:lang w:val="es-VE"/>
        </w:rPr>
        <w:t xml:space="preserve">estar en la capacidad de llevar el control de los estudiantes con discapacidad, mostrando los datos del estudiante (nombres, cedula, teléfono, dirección, </w:t>
      </w:r>
      <w:proofErr w:type="spellStart"/>
      <w:r w:rsidR="006C59B8">
        <w:rPr>
          <w:lang w:val="es-VE"/>
        </w:rPr>
        <w:t>etc</w:t>
      </w:r>
      <w:proofErr w:type="spellEnd"/>
      <w:r w:rsidR="006C59B8">
        <w:rPr>
          <w:lang w:val="es-VE"/>
        </w:rPr>
        <w:t xml:space="preserve">), además de datos académicos (decanato, carrera, lapso) e información concerniente a la discapacidad </w:t>
      </w:r>
      <w:r w:rsidR="0049062C">
        <w:rPr>
          <w:lang w:val="es-VE"/>
        </w:rPr>
        <w:t xml:space="preserve">como </w:t>
      </w:r>
      <w:r w:rsidR="00E70C94">
        <w:rPr>
          <w:lang w:val="es-VE"/>
        </w:rPr>
        <w:t xml:space="preserve">numero de carnet de discapacidad de CONADIS con su respectiva fecha de emisión y vencimiento, el tipo de discapacidad y su grado. El modulo también deberá permitir la gestión de préstamo de artículos para dichos estudiantes. </w:t>
      </w:r>
      <w:r w:rsidR="006C59B8">
        <w:rPr>
          <w:lang w:val="es-VE"/>
        </w:rPr>
        <w:t xml:space="preserve"> </w:t>
      </w:r>
      <w:r w:rsidR="00415972">
        <w:rPr>
          <w:lang w:val="es-VE"/>
        </w:rPr>
        <w:t xml:space="preserve">Es por ello </w:t>
      </w:r>
      <w:r w:rsidR="00E73C1F">
        <w:rPr>
          <w:lang w:val="es-VE"/>
        </w:rPr>
        <w:t>que la aplicación se debe constituir con los siguientes módulos:</w:t>
      </w:r>
    </w:p>
    <w:p w:rsidR="00E73C1F" w:rsidRPr="00352CC7" w:rsidRDefault="00E73C1F" w:rsidP="00BD0004">
      <w:pPr>
        <w:jc w:val="center"/>
        <w:rPr>
          <w:b/>
          <w:lang w:val="es-VE"/>
        </w:rPr>
      </w:pPr>
      <w:r w:rsidRPr="00352CC7">
        <w:rPr>
          <w:b/>
          <w:lang w:val="es-VE"/>
        </w:rPr>
        <w:t>Módulo de gestión de estudiantes</w:t>
      </w:r>
    </w:p>
    <w:p w:rsidR="00E73C1F" w:rsidRDefault="00E73C1F" w:rsidP="00BD0004">
      <w:pPr>
        <w:ind w:firstLine="360"/>
        <w:jc w:val="both"/>
        <w:rPr>
          <w:lang w:val="es-VE"/>
        </w:rPr>
      </w:pPr>
      <w:r>
        <w:rPr>
          <w:lang w:val="es-VE"/>
        </w:rPr>
        <w:t xml:space="preserve">Este módulo maneja los procesos necesarios como la administración de las clases maestras donde se pueda modificar, añadir o eliminar información </w:t>
      </w:r>
      <w:r w:rsidR="00990022">
        <w:rPr>
          <w:lang w:val="es-VE"/>
        </w:rPr>
        <w:t>permanente como:</w:t>
      </w:r>
    </w:p>
    <w:p w:rsidR="00965183" w:rsidRDefault="00990022" w:rsidP="00BD0004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Tipo de discapacidad</w:t>
      </w:r>
      <w:r w:rsidR="00965183">
        <w:rPr>
          <w:lang w:val="es-VE"/>
        </w:rPr>
        <w:t>: entidad que se encarga de establecer el código</w:t>
      </w:r>
      <w:r w:rsidR="00B95BA5">
        <w:rPr>
          <w:lang w:val="es-VE"/>
        </w:rPr>
        <w:t>, el nombre de discapacidad,</w:t>
      </w:r>
      <w:r w:rsidR="00965183">
        <w:rPr>
          <w:lang w:val="es-VE"/>
        </w:rPr>
        <w:t xml:space="preserve"> la descripción</w:t>
      </w:r>
      <w:r w:rsidR="00B95BA5">
        <w:rPr>
          <w:lang w:val="es-VE"/>
        </w:rPr>
        <w:t xml:space="preserve"> y el régimen de la discapacidad (permanente o temporal indicando el tiempo)</w:t>
      </w:r>
      <w:r w:rsidR="00965183">
        <w:rPr>
          <w:lang w:val="es-VE"/>
        </w:rPr>
        <w:t>.</w:t>
      </w:r>
    </w:p>
    <w:p w:rsidR="00990022" w:rsidRDefault="00965183" w:rsidP="00BD0004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Grado: esta entidad se encarga de administrar los distintos niveles de la discapacidad, esta entidad poseerá código y descripción. </w:t>
      </w:r>
    </w:p>
    <w:p w:rsidR="00965183" w:rsidRDefault="00965183" w:rsidP="00BD0004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Requerimiento: esta entidad se encargara de </w:t>
      </w:r>
      <w:r w:rsidR="00D463E6">
        <w:rPr>
          <w:lang w:val="es-VE"/>
        </w:rPr>
        <w:t xml:space="preserve">administrar las condiciones </w:t>
      </w:r>
      <w:r w:rsidR="0099347F">
        <w:rPr>
          <w:lang w:val="es-VE"/>
        </w:rPr>
        <w:t xml:space="preserve">que debe tener el aula de estudio y </w:t>
      </w:r>
      <w:r w:rsidR="00D463E6">
        <w:rPr>
          <w:lang w:val="es-VE"/>
        </w:rPr>
        <w:t>consideraciones d</w:t>
      </w:r>
      <w:r w:rsidR="0099347F">
        <w:rPr>
          <w:lang w:val="es-VE"/>
        </w:rPr>
        <w:t xml:space="preserve">el profesor de la asignatura </w:t>
      </w:r>
      <w:r w:rsidR="00D463E6">
        <w:rPr>
          <w:lang w:val="es-VE"/>
        </w:rPr>
        <w:t>con el estudiante, este maestro tendrá código, nombre y descripción</w:t>
      </w:r>
      <w:r w:rsidR="0034508B">
        <w:rPr>
          <w:lang w:val="es-VE"/>
        </w:rPr>
        <w:t>.</w:t>
      </w:r>
    </w:p>
    <w:p w:rsidR="00B95BA5" w:rsidRDefault="00B95BA5" w:rsidP="00BD0004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Certificado: la entidad se encargara de administrar el número de del certificado, la fecha de emisión y vencimiento del mismo. </w:t>
      </w:r>
    </w:p>
    <w:p w:rsidR="00B95BA5" w:rsidRDefault="0034508B" w:rsidP="00BD0004">
      <w:pPr>
        <w:ind w:left="360"/>
        <w:jc w:val="both"/>
        <w:rPr>
          <w:lang w:val="es-VE"/>
        </w:rPr>
      </w:pPr>
      <w:r>
        <w:rPr>
          <w:lang w:val="es-VE"/>
        </w:rPr>
        <w:t xml:space="preserve">De </w:t>
      </w:r>
      <w:r w:rsidR="00B95BA5">
        <w:rPr>
          <w:lang w:val="es-VE"/>
        </w:rPr>
        <w:t>esta manera se deberá registrar la información pertinente de cada estudiante certificado de discapacidad de CONADIS (si lo posee), el tipo de discapacidad (una o varias), grado de la discapacidad (para cada discapacidad), la lista de requerimientos del aula y consideraciones del profesor.</w:t>
      </w:r>
    </w:p>
    <w:p w:rsidR="00B95BA5" w:rsidRPr="0049413A" w:rsidRDefault="00B95BA5" w:rsidP="00BD0004">
      <w:pPr>
        <w:ind w:left="360"/>
        <w:jc w:val="center"/>
        <w:rPr>
          <w:b/>
          <w:lang w:val="es-VE"/>
        </w:rPr>
      </w:pPr>
      <w:r w:rsidRPr="0049413A">
        <w:rPr>
          <w:b/>
          <w:lang w:val="es-VE"/>
        </w:rPr>
        <w:t>Módulo de préstamo</w:t>
      </w:r>
    </w:p>
    <w:p w:rsidR="0034508B" w:rsidRDefault="00B95BA5" w:rsidP="00BD0004">
      <w:pPr>
        <w:ind w:left="360"/>
        <w:jc w:val="both"/>
        <w:rPr>
          <w:lang w:val="es-VE"/>
        </w:rPr>
      </w:pPr>
      <w:r>
        <w:rPr>
          <w:lang w:val="es-VE"/>
        </w:rPr>
        <w:tab/>
      </w:r>
      <w:r w:rsidR="00BD4C9B">
        <w:rPr>
          <w:lang w:val="es-VE"/>
        </w:rPr>
        <w:t xml:space="preserve">Este </w:t>
      </w:r>
      <w:r w:rsidR="0049413A">
        <w:rPr>
          <w:lang w:val="es-VE"/>
        </w:rPr>
        <w:t>módulo</w:t>
      </w:r>
      <w:r w:rsidR="00BD4C9B">
        <w:rPr>
          <w:lang w:val="es-VE"/>
        </w:rPr>
        <w:t xml:space="preserve"> se encargara del registro de los </w:t>
      </w:r>
      <w:r w:rsidR="0049413A">
        <w:rPr>
          <w:lang w:val="es-VE"/>
        </w:rPr>
        <w:t>préstamos</w:t>
      </w:r>
      <w:r w:rsidR="00BD4C9B">
        <w:rPr>
          <w:lang w:val="es-VE"/>
        </w:rPr>
        <w:t xml:space="preserve"> realizados para los estudiantes, desde su solicitud, aprobación o rechazo, y renovación </w:t>
      </w:r>
      <w:r w:rsidR="001E0DC0">
        <w:rPr>
          <w:lang w:val="es-VE"/>
        </w:rPr>
        <w:t>por semestre y cuantas veces el estudiante lo necesite.</w:t>
      </w:r>
      <w:r>
        <w:rPr>
          <w:lang w:val="es-VE"/>
        </w:rPr>
        <w:t xml:space="preserve"> </w:t>
      </w:r>
      <w:r w:rsidR="001E0DC0">
        <w:rPr>
          <w:lang w:val="es-VE"/>
        </w:rPr>
        <w:t>Por este motivo se deberá manejar las siguientes entidades maestras:</w:t>
      </w:r>
    </w:p>
    <w:p w:rsidR="0049413A" w:rsidRDefault="001E0DC0" w:rsidP="00BD0004">
      <w:pPr>
        <w:pStyle w:val="Prrafodelista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Artículo: se deberá registrar código, nombre, descripción, cantidad, tiempo de préstamo.</w:t>
      </w:r>
    </w:p>
    <w:p w:rsidR="001E0DC0" w:rsidRDefault="0049413A" w:rsidP="00BD0004">
      <w:pPr>
        <w:ind w:firstLine="708"/>
        <w:jc w:val="both"/>
        <w:rPr>
          <w:lang w:val="es-VE"/>
        </w:rPr>
      </w:pPr>
      <w:r>
        <w:rPr>
          <w:lang w:val="es-VE"/>
        </w:rPr>
        <w:t>De esta forma servir como herramienta de apoyo en la auditoría y control de los artículos activos, desincorporados y en manos de que estudiante está en posesión el artículo.</w:t>
      </w:r>
    </w:p>
    <w:p w:rsidR="00BD0004" w:rsidRPr="00BD0004" w:rsidRDefault="00BD0004" w:rsidP="000445A2">
      <w:pPr>
        <w:jc w:val="center"/>
        <w:rPr>
          <w:b/>
          <w:lang w:val="es-VE"/>
        </w:rPr>
      </w:pPr>
      <w:r w:rsidRPr="00BD0004">
        <w:rPr>
          <w:b/>
          <w:lang w:val="es-VE"/>
        </w:rPr>
        <w:t>Módulo de reportes</w:t>
      </w:r>
    </w:p>
    <w:p w:rsidR="00BD0004" w:rsidRPr="0049413A" w:rsidRDefault="00BD0004" w:rsidP="00BD0004">
      <w:pPr>
        <w:ind w:firstLine="708"/>
        <w:jc w:val="both"/>
        <w:rPr>
          <w:lang w:val="es-VE"/>
        </w:rPr>
      </w:pPr>
      <w:r>
        <w:rPr>
          <w:lang w:val="es-VE"/>
        </w:rPr>
        <w:lastRenderedPageBreak/>
        <w:t xml:space="preserve">En este módulo se gestionaran los distintos reportes que sean necesarios para el cumplimiento de las labores del área con la información de valor. </w:t>
      </w:r>
    </w:p>
    <w:p w:rsidR="00987F98" w:rsidRPr="000445A2" w:rsidRDefault="00BD0004" w:rsidP="000445A2">
      <w:pPr>
        <w:jc w:val="center"/>
        <w:rPr>
          <w:b/>
          <w:lang w:val="es-VE"/>
        </w:rPr>
      </w:pPr>
      <w:r w:rsidRPr="000445A2">
        <w:rPr>
          <w:b/>
          <w:lang w:val="es-VE"/>
        </w:rPr>
        <w:t>Módulo de administración</w:t>
      </w:r>
    </w:p>
    <w:p w:rsidR="00BD0004" w:rsidRDefault="00BD0004">
      <w:pPr>
        <w:rPr>
          <w:lang w:val="es-VE"/>
        </w:rPr>
      </w:pPr>
      <w:r>
        <w:rPr>
          <w:lang w:val="es-VE"/>
        </w:rPr>
        <w:t xml:space="preserve">En este </w:t>
      </w:r>
      <w:r w:rsidR="000445A2">
        <w:rPr>
          <w:lang w:val="es-VE"/>
        </w:rPr>
        <w:t>módulo</w:t>
      </w:r>
      <w:r>
        <w:rPr>
          <w:lang w:val="es-VE"/>
        </w:rPr>
        <w:t xml:space="preserve"> se administrara la información de acceso a la aplicación con los distintos niveles de seguridad y usuario a saber:</w:t>
      </w:r>
    </w:p>
    <w:p w:rsidR="00BD0004" w:rsidRDefault="00BD0004" w:rsidP="00BD0004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Administrador: configuración de la aplicación (mantenimiento de maestros), gestión de usuarios y mantenimiento general de la aplicación.</w:t>
      </w:r>
    </w:p>
    <w:p w:rsidR="00BD0004" w:rsidRDefault="00BD0004" w:rsidP="00BD0004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Especialista: encargado de gestión de la información médica del estudiante.</w:t>
      </w:r>
    </w:p>
    <w:p w:rsidR="00BD0004" w:rsidRDefault="00BD0004" w:rsidP="00BD0004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Oficina: control del préstamo de artículos, generación de reportes, consulta de información.</w:t>
      </w:r>
    </w:p>
    <w:p w:rsidR="000445A2" w:rsidRDefault="000445A2" w:rsidP="00BD0004">
      <w:pPr>
        <w:rPr>
          <w:lang w:val="es-VE"/>
        </w:rPr>
      </w:pPr>
      <w:r>
        <w:rPr>
          <w:lang w:val="es-VE"/>
        </w:rPr>
        <w:t>Requisitos funcionales</w:t>
      </w:r>
    </w:p>
    <w:tbl>
      <w:tblPr>
        <w:tblW w:w="92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625"/>
      </w:tblGrid>
      <w:tr w:rsidR="000445A2" w:rsidTr="000445A2">
        <w:trPr>
          <w:trHeight w:val="375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5A2" w:rsidRDefault="000445A2">
            <w:pPr>
              <w:spacing w:line="360" w:lineRule="auto"/>
              <w:jc w:val="center"/>
              <w:rPr>
                <w:rFonts w:ascii="Calibri" w:hAnsi="Calibri" w:cs="Calibri"/>
                <w:b/>
                <w:lang w:val="es-VE"/>
              </w:rPr>
            </w:pPr>
            <w:r>
              <w:rPr>
                <w:rFonts w:ascii="Calibri" w:hAnsi="Calibri" w:cs="Calibri"/>
                <w:b/>
              </w:rPr>
              <w:t>Código del requisito</w:t>
            </w: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5A2" w:rsidRDefault="000445A2">
            <w:pPr>
              <w:spacing w:line="360" w:lineRule="auto"/>
              <w:jc w:val="center"/>
              <w:rPr>
                <w:rFonts w:ascii="Calibri" w:hAnsi="Calibri" w:cs="Calibri"/>
                <w:b/>
                <w:lang w:val="es-VE"/>
              </w:rPr>
            </w:pPr>
            <w:r>
              <w:rPr>
                <w:rFonts w:ascii="Calibri" w:hAnsi="Calibri" w:cs="Calibri"/>
                <w:b/>
              </w:rPr>
              <w:t>Definición de requisito</w:t>
            </w:r>
          </w:p>
        </w:tc>
      </w:tr>
      <w:tr w:rsidR="000445A2" w:rsidTr="000445A2">
        <w:trPr>
          <w:trHeight w:val="371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Registrar tipo de discapacidad</w:t>
            </w:r>
          </w:p>
        </w:tc>
      </w:tr>
      <w:tr w:rsidR="000445A2" w:rsidTr="000445A2">
        <w:trPr>
          <w:trHeight w:val="371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Modificar tipo de discapacidad</w:t>
            </w:r>
          </w:p>
        </w:tc>
      </w:tr>
      <w:tr w:rsidR="000445A2" w:rsidTr="000445A2">
        <w:trPr>
          <w:trHeight w:val="371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Consultar tipo de discapacidad</w:t>
            </w:r>
          </w:p>
        </w:tc>
      </w:tr>
      <w:tr w:rsidR="000445A2" w:rsidTr="000445A2">
        <w:trPr>
          <w:trHeight w:val="371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Eliminar tipo de discapacidad</w:t>
            </w:r>
          </w:p>
        </w:tc>
      </w:tr>
      <w:tr w:rsidR="000445A2" w:rsidTr="000445A2">
        <w:trPr>
          <w:trHeight w:val="371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Registrar Grado de discapacidad</w:t>
            </w:r>
          </w:p>
        </w:tc>
      </w:tr>
      <w:tr w:rsidR="000445A2" w:rsidTr="000445A2">
        <w:trPr>
          <w:trHeight w:val="371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Consultar Grado de discapacidad</w:t>
            </w:r>
          </w:p>
        </w:tc>
      </w:tr>
      <w:tr w:rsidR="000445A2" w:rsidTr="000445A2">
        <w:trPr>
          <w:trHeight w:val="371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Modificar Grado de discapacidad</w:t>
            </w:r>
          </w:p>
        </w:tc>
      </w:tr>
      <w:tr w:rsidR="000445A2" w:rsidTr="000445A2">
        <w:trPr>
          <w:trHeight w:val="375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Eliminar Grado de discapacidad</w:t>
            </w:r>
          </w:p>
        </w:tc>
      </w:tr>
      <w:tr w:rsidR="000445A2" w:rsidTr="000445A2">
        <w:trPr>
          <w:trHeight w:val="375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Registrar Discapacidad del estudiante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Consultar Discapacidad del estudiante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Modificar discapacidad del estudiante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Eliminar discapacidad del estudiante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Registrar Certificado (maestro)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Consultar certificado (maestro)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Modificar certificado (maestro)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Registrar Requerimiento (maestro)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Modificar Requerimiento (maestro)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Consultar Requerimiento (maestro)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Eliminar Requerimiento (maestro)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437249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Registrar Requerimiento del estudiante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437249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Modificar Requerimiento del estudiante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437249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Consultar Requerimiento del estudiante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437249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Eliminar Requerimiento del estudiante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Registrar articulo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Consultar articulo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Modificar articulo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Eliminar articulo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783F7C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Registrar préstamo</w:t>
            </w:r>
          </w:p>
        </w:tc>
      </w:tr>
      <w:tr w:rsidR="000445A2" w:rsidTr="000445A2">
        <w:trPr>
          <w:trHeight w:val="407"/>
          <w:jc w:val="center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0445A2" w:rsidP="000445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cs="Calibri"/>
                <w:lang w:val="es-VE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A2" w:rsidRDefault="00783F7C">
            <w:pPr>
              <w:spacing w:line="240" w:lineRule="auto"/>
              <w:jc w:val="center"/>
              <w:rPr>
                <w:rFonts w:ascii="Calibri" w:hAnsi="Calibri" w:cs="Calibri"/>
                <w:lang w:val="es-VE"/>
              </w:rPr>
            </w:pPr>
            <w:r>
              <w:rPr>
                <w:rFonts w:ascii="Calibri" w:hAnsi="Calibri" w:cs="Calibri"/>
                <w:lang w:val="es-VE"/>
              </w:rPr>
              <w:t>Consultar préstamo</w:t>
            </w:r>
          </w:p>
        </w:tc>
      </w:tr>
    </w:tbl>
    <w:p w:rsidR="00783F7C" w:rsidRDefault="00783F7C" w:rsidP="00BD0004">
      <w:pPr>
        <w:rPr>
          <w:lang w:val="es-VE"/>
        </w:rPr>
      </w:pPr>
    </w:p>
    <w:p w:rsidR="00783F7C" w:rsidRDefault="00783F7C" w:rsidP="00BD0004">
      <w:pPr>
        <w:rPr>
          <w:lang w:val="es-VE"/>
        </w:rPr>
      </w:pPr>
      <w:r>
        <w:rPr>
          <w:lang w:val="es-VE"/>
        </w:rPr>
        <w:t>Requisitos no funcionales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706"/>
        <w:gridCol w:w="2434"/>
        <w:gridCol w:w="1456"/>
        <w:gridCol w:w="4124"/>
      </w:tblGrid>
      <w:tr w:rsidR="00783F7C" w:rsidRPr="00251E62" w:rsidTr="00437249">
        <w:tc>
          <w:tcPr>
            <w:tcW w:w="3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  <w:t>Clasificación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  <w:t>Código del requisito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  <w:t>Descripción</w:t>
            </w:r>
          </w:p>
        </w:tc>
      </w:tr>
      <w:tr w:rsidR="00783F7C" w:rsidRPr="00251E62" w:rsidTr="00437249"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extDirection w:val="btL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  <w:r w:rsidRPr="0049093E"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  <w:t>Producto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Usabilidad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RNF01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La aplicación debe brindarle al usuario una experiencia agradable de uso.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783F7C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tiempo de aprendizaje d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ebe ser menor a un lapso entre 1 a 2 días</w:t>
            </w: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RNF03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sistema deberá de proporcionar mensajes de error que sean informativos y orientados al usuario final.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RNF04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sistema debe contar con un módulo para resolución de problemas.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RNF05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La aplicación debe poseer un diseño </w:t>
            </w:r>
            <w:proofErr w:type="spellStart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responsive</w:t>
            </w:r>
            <w:proofErr w:type="spellEnd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a fin de garantizar una correcta visualización en múltiples plataformas (teléfono, web).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RNF06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783F7C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sistema debe poseer in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terfaces graficas agradables y cómodas para los usuarios. 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RNF07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ingreso de datos deberá de solicitarse de manera precisa y sin ambigüedades.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Eficiencia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RNF08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783F7C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El sistema deberá operar con 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15 </w:t>
            </w: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lastRenderedPageBreak/>
              <w:t>usuarios con sesiones concurrentes, sin bajar su tiempo de respuesta.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RNF09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Los datos modificados en la base de datos deben ser actualizados para todos los usuarios en menos de 2 segundos.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RNF10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Se debe hacer el respaldo de la información del sistema cada 48 horas.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RNF11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tiempo de inicio de la aplicación no debe exceder de un minuto.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proofErr w:type="spellStart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Dependibilidad</w:t>
            </w:r>
            <w:proofErr w:type="spellEnd"/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sistema deberá de permanecer funcionando la mayor cantidad de tiempo posible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RNF13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Los problemas o bugs que ocasionen fallo del sistema debe limitarse al 1%.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RNF14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La modificación y actualización del sistema se deberá poder realizar sin afectar el uso normal del sistema.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Seguridad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RNF15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nuevo sistema debe desarrollarse aplicando patrones y recomendaciones de programación que incrementen la seguridad de datos.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RNF16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sistema debe tener capacidad de administrar los niveles de seguridad dependiendo del nivel del usuario.</w:t>
            </w:r>
          </w:p>
        </w:tc>
      </w:tr>
      <w:tr w:rsidR="00783F7C" w:rsidRPr="00251E62" w:rsidTr="004372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RNF17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Los usuarios deben contar con un nivel de cifrado de datos de tal manera que se garantice la privacidad de información</w:t>
            </w:r>
          </w:p>
        </w:tc>
      </w:tr>
      <w:tr w:rsidR="00783F7C" w:rsidRPr="00251E62" w:rsidTr="00437249">
        <w:trPr>
          <w:cantSplit/>
          <w:trHeight w:val="836"/>
        </w:trPr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extDirection w:val="btL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  <w:r w:rsidRPr="0049093E"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  <w:t>Organizacionales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Entorno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RNF18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El sistema podrá ser utilizado en un entorno web desde cualquier dispositivo móvil o desktop.</w:t>
            </w:r>
          </w:p>
        </w:tc>
      </w:tr>
      <w:tr w:rsidR="00783F7C" w:rsidRPr="00251E62" w:rsidTr="00437249">
        <w:trPr>
          <w:cantSplit/>
          <w:trHeight w:val="8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Desarrollo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RNF19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783F7C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Para el manejo de servicios el sistema será desarrollado utilizando el lenguaje de programación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php</w:t>
            </w:r>
            <w:proofErr w:type="spellEnd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.</w:t>
            </w:r>
          </w:p>
        </w:tc>
      </w:tr>
      <w:tr w:rsidR="00783F7C" w:rsidRPr="00251E62" w:rsidTr="00437249">
        <w:trPr>
          <w:cantSplit/>
          <w:trHeight w:val="434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extDirection w:val="btLr"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RNF20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En la capa de la vista será realizada con </w:t>
            </w:r>
            <w:proofErr w:type="spellStart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html</w:t>
            </w:r>
            <w:proofErr w:type="spellEnd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y </w:t>
            </w:r>
            <w:proofErr w:type="spellStart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css</w:t>
            </w:r>
            <w:proofErr w:type="spellEnd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 usando las librerías de </w:t>
            </w:r>
            <w:proofErr w:type="spellStart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bootstrap</w:t>
            </w:r>
            <w:proofErr w:type="spellEnd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.</w:t>
            </w:r>
          </w:p>
        </w:tc>
      </w:tr>
      <w:tr w:rsidR="00783F7C" w:rsidRPr="00251E62" w:rsidTr="00437249">
        <w:trPr>
          <w:cantSplit/>
          <w:trHeight w:val="434"/>
        </w:trPr>
        <w:tc>
          <w:tcPr>
            <w:tcW w:w="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extDirection w:val="btLr"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RNF21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783F7C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El manejo, administración y almacenamiento de datos se realizara con el IDE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MySQL</w:t>
            </w:r>
            <w:proofErr w:type="spellEnd"/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.</w:t>
            </w:r>
          </w:p>
        </w:tc>
      </w:tr>
      <w:tr w:rsidR="00783F7C" w:rsidRPr="00251E62" w:rsidTr="00437249">
        <w:trPr>
          <w:cantSplit/>
          <w:trHeight w:val="434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textDirection w:val="btLr"/>
            <w:hideMark/>
          </w:tcPr>
          <w:p w:rsidR="00783F7C" w:rsidRPr="0049093E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  <w:r w:rsidRPr="0049093E"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  <w:lastRenderedPageBreak/>
              <w:t>Externos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Legislativos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437249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RNF22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251E62" w:rsidRDefault="00783F7C" w:rsidP="00783F7C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resguardara la información de acuerdo a las exigencias y normativas para la atención de estudiantes con discapacidad del Ministerio Popular de Educación Superior</w:t>
            </w:r>
            <w:r w:rsidRPr="00251E62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.</w:t>
            </w:r>
          </w:p>
        </w:tc>
      </w:tr>
    </w:tbl>
    <w:p w:rsidR="0065340E" w:rsidRDefault="000445A2" w:rsidP="00BD0004">
      <w:pPr>
        <w:rPr>
          <w:lang w:val="es-VE"/>
        </w:rPr>
      </w:pPr>
      <w:r>
        <w:rPr>
          <w:lang w:val="es-VE"/>
        </w:rPr>
        <w:t xml:space="preserve"> </w:t>
      </w:r>
    </w:p>
    <w:p w:rsidR="0065340E" w:rsidRDefault="0065340E">
      <w:pPr>
        <w:rPr>
          <w:lang w:val="es-VE"/>
        </w:rPr>
      </w:pPr>
      <w:r>
        <w:rPr>
          <w:lang w:val="es-VE"/>
        </w:rPr>
        <w:br w:type="page"/>
      </w:r>
    </w:p>
    <w:p w:rsidR="0065340E" w:rsidRDefault="0065340E" w:rsidP="0065340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PLANTILLAS DE CASOS DE USO</w:t>
      </w:r>
    </w:p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CU1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Registrar tipo de discapacidad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este caso de uso se proporcionan los pasos a realizarse para registrar un tipo de discapacidad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de Caso de Uso: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52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inicia cuando el usuario desea registrar un nuevo tipo de discapacidad en el sistema.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ingresa al sub módulo “Configurar tipo de discapacidad”.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El usuario ingresa el nombre y descripción del tipo de discapacidad.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 la opción de incluir.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asigna y muestra el código del nuevo tipo de discapacidad.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 nombre y descripción del tipo de discapacidad.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habilita botón incluir.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Si los datos están correctos.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7.1) Se guardan todos los datos en la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Base de Datos.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7.2) Se emite mensaje de inclusión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Exitosa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7.3) Fin del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1)El usuario solicita agregar un nuevo tipo de discapacidad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Si los datos están incorrectos (repetición, entre otros)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7.1) Se emite un mensaje de alerta.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7.2) Fin del caso de uso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NOTA: en cualquier momento si el cliente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activo.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del nuevo tipo de discapacidad, actualización de la base de datos y mensaje indicando la inclusión exitosa.</w:t>
            </w: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CU2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Consultar tipo de discapacidad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este caso de uso se proporcionan los pasos a realizarse para consultar un tipo de discapacidad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de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3427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inicia cuando el usuario desea registrar una discapacidad al estudiante.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El usuario ingresa al sub módulo de “Configurar tipo de discapacidad”.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Ingresa el nombre del tipo de discapacidad.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tabs>
                <w:tab w:val="left" w:pos="251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 El sistema busca el tipo de discapacidad.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4) Si existe.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4.1) carga el código y descripción              del tipo de discapacidad.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4.2) Fin del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 el usuario ingresa el nombre del tipo de discapacidad desde el formulario “discapacidad estudiante”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 Si la parte el tipo de discapacidad no existe el sistema lo notifica y pregunta si desea agregarlo.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NOTA: en cualquier momento si el cliente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activo.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tiene cargado el tipo de discapacidad, para el uso del usuario.</w:t>
            </w: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CU3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 tipo de discapacidad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Caso de uso que modifica un tipo de discapacidad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de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2960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after="160" w:line="252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inicia cuando el encargado de la unidad desea modificar un tipo de discapacidad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9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realiza una consulta de un tipo de discapacidad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los campos necesarios.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clic en “Modificar”.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11"/>
              </w:numPr>
              <w:spacing w:after="160" w:line="25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que no haya ningún campo vacío.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11"/>
              </w:numPr>
              <w:spacing w:after="160" w:line="25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todos los campos están completos, muestra mensaje de modificación exitosa.</w:t>
            </w:r>
          </w:p>
          <w:p w:rsidR="0065340E" w:rsidRDefault="0065340E">
            <w:pPr>
              <w:pStyle w:val="Sinespaciado"/>
              <w:spacing w:line="254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no se llenaron todos los campos de forma correcta se envía mensaje de “Debe llenar todos los campos”.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 del caso de uso.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NOTA: en cualquier momento si el encargado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con su sesión activa.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 realizado una consulta de un tipo de discapacidad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actualiza la base de datos con la información modificada del tipo de discapacidad.</w:t>
            </w: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4"/>
        <w:gridCol w:w="3966"/>
        <w:gridCol w:w="4250"/>
      </w:tblGrid>
      <w:tr w:rsidR="0065340E" w:rsidTr="0065340E">
        <w:trPr>
          <w:trHeight w:val="489"/>
        </w:trPr>
        <w:tc>
          <w:tcPr>
            <w:tcW w:w="5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 del CU: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CU4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Nombre del Caso de Uso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Eliminar tipo de discapacidad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Este caso de uso muestra los pasos que permiten eliminar un tipo de discapacidad si se considera necesario.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643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Caso de Uso: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340E" w:rsidTr="0065340E">
        <w:trPr>
          <w:trHeight w:val="489"/>
        </w:trPr>
        <w:tc>
          <w:tcPr>
            <w:tcW w:w="1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es-VE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VE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Curso Normal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Acción del Actor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caso de uso comienza luego de realizar una consulta, cuando el usuario solicita eliminar un tipo de discapacidad.</w:t>
            </w:r>
          </w:p>
          <w:p w:rsidR="0065340E" w:rsidRDefault="0065340E">
            <w:pPr>
              <w:pStyle w:val="Prrafodelista"/>
              <w:spacing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El usuario da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“eliminar”</w:t>
            </w:r>
          </w:p>
          <w:p w:rsidR="0065340E" w:rsidRDefault="0065340E">
            <w:pPr>
              <w:pStyle w:val="Prrafodelista"/>
              <w:spacing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el usuario confirma la eliminación.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es-VE"/>
              </w:rPr>
            </w:pP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VE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solicita una confirmación.</w:t>
            </w: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elimina el tipo de discapacidad.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notifica la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eliminación del tipo de discapacidad.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cambia el estatus en la base de datos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1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 el caso de uso.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Curso Alterno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 w:rsidP="0065340E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el usuario no confirma la eliminación, finaliza el caso de uso.</w:t>
            </w:r>
          </w:p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NOTA: en cualquier momento si el cliente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 Condición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Administrador activo.</w:t>
            </w: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Haber realizado una consulta.</w:t>
            </w:r>
          </w:p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 de discapacidad activo.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Post Condición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 de discapacidad eliminado. Base de datos actualizada.</w:t>
            </w:r>
          </w:p>
        </w:tc>
      </w:tr>
    </w:tbl>
    <w:p w:rsidR="0065340E" w:rsidRDefault="0065340E" w:rsidP="0065340E">
      <w:pPr>
        <w:rPr>
          <w:rFonts w:eastAsiaTheme="minorEastAsia"/>
          <w:lang w:val="es-VE" w:eastAsia="es-VE"/>
        </w:rPr>
      </w:pPr>
    </w:p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CU16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Registrar requerimiento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este caso de uso se proporcionan los pasos a realizarse para registrar un nuevo requerimiento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de Caso de Uso: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52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inicia cuando el usuario desea registrar un nuevo requerimiento en el sistema.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ingresa al sub módulo “Configurar requerimiento”.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el nombre y descripción del requerimiento.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 la opción de incluir.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asigna y muestra el código del nuevo requerimiento.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 nombre y descripción del requerimiento.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habilita botón incluir.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Si los datos están correctos.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7.1) Se guardan todos los datos en la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Base de Datos.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7.2) Se emite mensaje de inclusión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Exitosa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7.3) Fin del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1)El usuario solicita agregar un nuevo requerimiento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Si los datos están incorrectos (repetición, entre otros)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7.1) Se emite un mensaje de alerta.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7.2) Fin del caso de uso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NOTA: en cualquier momento si el cliente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activo.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del nuevo requerimiento, actualización de la base de datos y mensaje indicando la inclusión exitosa.</w:t>
            </w: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CU17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Consultar requerimiento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este caso de uso se proporcionan los pasos a realizarse para consultar un requerimiento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de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3427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inicia cuando el usuario desea consultar un requerimiento.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El usuario ingresa al sub módulo de “Configurar requerimiento”.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Ingresa el nombre del requerimiento.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tabs>
                <w:tab w:val="left" w:pos="251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 El sistema busca el requerimiento.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4) Si existe.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4.1) carga el código y descripción              del requerimiento.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4.2) Fin del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 el usuario ingresa el nombre del requerimiento desde el formulario “discapacidad estudiante”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 Si el nombre del requerimiento no existe el sistema lo notifica y pregunta si desea agregarlo.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NOTA: en cualquier momento si el cliente oprime la opción cancelar, se cancela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activo.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after="0"/>
            </w:pP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CU18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 requerimiento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Caso de uso que modifica un requerimiento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de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2960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after="160" w:line="252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inicia cuando el encargado de la unidad desea modificar un requerimiento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9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realiza una consulta de un requerimiento.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los campos necesarios.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clic en “Modificar”.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11"/>
              </w:numPr>
              <w:spacing w:after="160" w:line="25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que no haya ningún campo vacío.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11"/>
              </w:numPr>
              <w:spacing w:after="160" w:line="25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todos los campos están completos, muestra mensaje de modificación exitosa.</w:t>
            </w:r>
          </w:p>
          <w:p w:rsidR="0065340E" w:rsidRDefault="0065340E">
            <w:pPr>
              <w:pStyle w:val="Sinespaciado"/>
              <w:spacing w:line="254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no se llenaron todos los campos de forma correcta se envía mensaje de “Debe llenar todos los campos”.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 del caso de uso.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NOTA: en cualquier momento si el encargado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con su sesión activa.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 realizado una consulta de un requerimiento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actualiza la base de datos con la información modificada del requerimiento.</w:t>
            </w: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4"/>
        <w:gridCol w:w="3966"/>
        <w:gridCol w:w="4250"/>
      </w:tblGrid>
      <w:tr w:rsidR="0065340E" w:rsidTr="0065340E">
        <w:trPr>
          <w:trHeight w:val="489"/>
        </w:trPr>
        <w:tc>
          <w:tcPr>
            <w:tcW w:w="5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 del CU: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CU19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Nombre del Caso de Uso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Eliminar requerimiento.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Este caso de uso muestra los pasos que permiten eliminar un requerimiento si se considera necesario.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Actor (es) asociados: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643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Caso de Uso: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340E" w:rsidTr="0065340E">
        <w:trPr>
          <w:trHeight w:val="489"/>
        </w:trPr>
        <w:tc>
          <w:tcPr>
            <w:tcW w:w="1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es-VE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VE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Curso Normal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Acción del Actor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caso de uso comienza luego de realizar una consulta, cuando el usuario solicita eliminar un requerimiento.</w:t>
            </w:r>
          </w:p>
          <w:p w:rsidR="0065340E" w:rsidRDefault="0065340E">
            <w:pPr>
              <w:pStyle w:val="Prrafodelista"/>
              <w:spacing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El usuario da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“eliminar”</w:t>
            </w:r>
          </w:p>
          <w:p w:rsidR="0065340E" w:rsidRDefault="0065340E">
            <w:pPr>
              <w:pStyle w:val="Prrafodelista"/>
              <w:spacing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el usuario confirma la eliminación.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es-VE"/>
              </w:rPr>
            </w:pP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VE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solicita una confirmación.</w:t>
            </w: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elimina el requerimiento del estudiante.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notifica la eliminación del requerimiento del estudiante.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cambia el estatus en la base de datos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 el caso de uso.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Curso Alterno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 w:rsidP="0065340E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el usuario no confirma la eliminación, finaliza el caso de uso.</w:t>
            </w:r>
          </w:p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NOTA: en cualquier momento si el cliente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 Condición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Administrador activo.</w:t>
            </w: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Haber realizado una consulta.</w:t>
            </w:r>
          </w:p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Requerimiento activo.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Post Condición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Requerimiento eliminado. Base de datos actualizada.</w:t>
            </w:r>
          </w:p>
        </w:tc>
      </w:tr>
    </w:tbl>
    <w:p w:rsidR="0065340E" w:rsidRDefault="0065340E" w:rsidP="0065340E">
      <w:pPr>
        <w:rPr>
          <w:rFonts w:eastAsiaTheme="minorEastAsia"/>
          <w:lang w:val="es-VE" w:eastAsia="es-VE"/>
        </w:rPr>
      </w:pPr>
    </w:p>
    <w:p w:rsidR="0065340E" w:rsidRDefault="0065340E" w:rsidP="0065340E"/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CU30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Registrar régimen de discapacidad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este caso de uso se proporcionan los pasos a realizarse para registrar un nuevo régimen para una discapacidad.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de Caso de Uso: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52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inicia cuando el usuario desea registrar un nuevo régimen en el sistema.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ingresa al sub módulo “Configurar régimen”.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el nombre y descripción del régimen.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 la opción de incluir.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asigna y muestra el código del nuevo régimen.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 nombre y descripción del régimen.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Sinespaciado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habilita botón incluir.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Si los datos están correctos.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7.1) Se guardan todos los datos en la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Base de Datos.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7.2) Se emite mensaje de inclusión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Exitosa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7.3) Fin del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1)El usuario solicita agregar un nuevo requerimiento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Si los datos están incorrectos (repetición, entre otros)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7.1) Se emite un mensaje de alerta.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7.2) Fin del caso de uso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NOTA: en cualquier momento si el cliente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activo.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del nuevo régimen, actualización de la base de datos y mensaje indicando la inclusión exitosa.</w:t>
            </w: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CU31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Consultar régimen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este caso de uso se proporcionan los pasos a realizarse para consultar un régimen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de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3427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inicia cuando el usuario desea consultar un régimen.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El usuario ingresa al sub módulo de “Configurar régimen”.</w:t>
            </w:r>
          </w:p>
          <w:p w:rsidR="0065340E" w:rsidRDefault="0065340E">
            <w:pPr>
              <w:pStyle w:val="Sinespaciado"/>
              <w:spacing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Ingresa el nombre del régimen de discapacidad.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tabs>
                <w:tab w:val="left" w:pos="251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 El sistema busca el régimen.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4) Si existe. 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4.1) carga el código y descripción              del régimen de la discapacidad.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4.2) Fin del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 el usuario ingresa el nombre del régimen desde el formulario “discapacidad estudiante”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 Si el nombre del régimen no existe el sistema lo notifica y pregunta si desea agregarlo.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NOTA: en cualquier momento si el cliente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activo.</w:t>
            </w:r>
          </w:p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cargan los datos del régimen para el uso del usuario.</w:t>
            </w: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46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1"/>
        <w:gridCol w:w="3685"/>
        <w:gridCol w:w="4539"/>
      </w:tblGrid>
      <w:tr w:rsidR="0065340E" w:rsidTr="0065340E">
        <w:trPr>
          <w:trHeight w:val="489"/>
        </w:trPr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CU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CU32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 régimen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Caso de uso que modifica un requerimiento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</w:p>
        </w:tc>
      </w:tr>
      <w:tr w:rsidR="0065340E" w:rsidTr="0065340E">
        <w:trPr>
          <w:trHeight w:val="489"/>
        </w:trPr>
        <w:tc>
          <w:tcPr>
            <w:tcW w:w="94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de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</w:tr>
      <w:tr w:rsidR="0065340E" w:rsidTr="0065340E">
        <w:trPr>
          <w:trHeight w:val="489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2960"/>
        </w:trPr>
        <w:tc>
          <w:tcPr>
            <w:tcW w:w="9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after="160" w:line="252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inicia cuando el encargado de la unidad desea modificar un régimen.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9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realiza una consulta de un régimen.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los campos necesarios.</w:t>
            </w:r>
          </w:p>
          <w:p w:rsidR="0065340E" w:rsidRDefault="0065340E" w:rsidP="0065340E">
            <w:pPr>
              <w:pStyle w:val="Sinespaciado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clic en “Modificar”.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11"/>
              </w:numPr>
              <w:spacing w:after="160" w:line="25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que no haya ningún campo vacío.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11"/>
              </w:numPr>
              <w:spacing w:after="160" w:line="25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todos los campos están completos, muestra mensaje de modificación exitosa.</w:t>
            </w:r>
          </w:p>
          <w:p w:rsidR="0065340E" w:rsidRDefault="0065340E">
            <w:pPr>
              <w:pStyle w:val="Sinespaciado"/>
              <w:spacing w:line="254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 Alterno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no se llenaron todos los campos de forma correcta se envía mensaje de “Debe llenar todos los campos”.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 del caso de uso.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NOTA: en cualquier momento si el encargado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registrado y con su sesión activa.</w:t>
            </w:r>
          </w:p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 realizado una consulta de un régimen</w:t>
            </w:r>
          </w:p>
        </w:tc>
      </w:tr>
      <w:tr w:rsidR="0065340E" w:rsidTr="0065340E">
        <w:trPr>
          <w:trHeight w:val="648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condición</w:t>
            </w:r>
          </w:p>
        </w:tc>
        <w:tc>
          <w:tcPr>
            <w:tcW w:w="8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pStyle w:val="Sinespaciado"/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actualiza la base de datos con la información modificada del régimen.</w:t>
            </w:r>
          </w:p>
        </w:tc>
      </w:tr>
    </w:tbl>
    <w:p w:rsidR="0065340E" w:rsidRDefault="0065340E" w:rsidP="0065340E">
      <w:pPr>
        <w:rPr>
          <w:rFonts w:ascii="Times New Roman" w:eastAsiaTheme="minorEastAsia" w:hAnsi="Times New Roman" w:cs="Times New Roman"/>
          <w:sz w:val="24"/>
          <w:szCs w:val="24"/>
          <w:lang w:val="es-VE" w:eastAsia="es-VE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4"/>
        <w:gridCol w:w="3966"/>
        <w:gridCol w:w="4250"/>
      </w:tblGrid>
      <w:tr w:rsidR="0065340E" w:rsidTr="0065340E">
        <w:trPr>
          <w:trHeight w:val="489"/>
        </w:trPr>
        <w:tc>
          <w:tcPr>
            <w:tcW w:w="5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 del CU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CU33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Nombre del Caso de Uso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Eliminar régimen.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Este caso de uso muestra los pasos que permiten eliminar un régimen de discapacidad si se considera necesario.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Actor (es) asociados: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Administrador</w:t>
            </w:r>
          </w:p>
        </w:tc>
      </w:tr>
      <w:tr w:rsidR="0065340E" w:rsidTr="0065340E">
        <w:trPr>
          <w:trHeight w:val="643"/>
        </w:trPr>
        <w:tc>
          <w:tcPr>
            <w:tcW w:w="9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Caso de Uso: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340E" w:rsidTr="0065340E">
        <w:trPr>
          <w:trHeight w:val="489"/>
        </w:trPr>
        <w:tc>
          <w:tcPr>
            <w:tcW w:w="1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es-VE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VE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Curso Normal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Acción del Actor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Acción del Sistema</w:t>
            </w:r>
          </w:p>
        </w:tc>
      </w:tr>
      <w:tr w:rsidR="0065340E" w:rsidTr="0065340E">
        <w:trPr>
          <w:trHeight w:val="489"/>
        </w:trPr>
        <w:tc>
          <w:tcPr>
            <w:tcW w:w="9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340E" w:rsidRDefault="0065340E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caso de uso comienza luego de realizar una consulta, cuando el usuario solicita eliminar un tipo de régimen de discapacidad.</w:t>
            </w:r>
          </w:p>
          <w:p w:rsidR="0065340E" w:rsidRDefault="0065340E">
            <w:pPr>
              <w:pStyle w:val="Prrafodelista"/>
              <w:spacing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El usuario da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“eliminar”</w:t>
            </w:r>
          </w:p>
          <w:p w:rsidR="0065340E" w:rsidRDefault="0065340E">
            <w:pPr>
              <w:pStyle w:val="Prrafodelista"/>
              <w:spacing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28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el usuario confirma la eliminación.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es-VE"/>
              </w:rPr>
            </w:pP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VE"/>
              </w:rPr>
            </w:pP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solicita una confirmación.</w:t>
            </w: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5340E" w:rsidRDefault="0065340E" w:rsidP="0065340E">
            <w:pPr>
              <w:pStyle w:val="Prrafodelista"/>
              <w:numPr>
                <w:ilvl w:val="1"/>
                <w:numId w:val="3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elimina el tipo de régimen de discapacidad.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3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notifica la eliminación del tipo de régimen de discapacidad.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3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cambia el estatus en la base de datos</w:t>
            </w:r>
          </w:p>
          <w:p w:rsidR="0065340E" w:rsidRDefault="0065340E" w:rsidP="0065340E">
            <w:pPr>
              <w:pStyle w:val="Prrafodelista"/>
              <w:numPr>
                <w:ilvl w:val="1"/>
                <w:numId w:val="3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 el caso de uso.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Curso Alterno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 w:rsidP="0065340E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el usuario no confirma la eliminación, finaliza el caso de uso.</w:t>
            </w:r>
          </w:p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NOTA: en cualquier momento si el cliente oprime la opción cancelar, se cancela la operación y finaliza el caso de uso.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Pre Condición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Administrador activo.</w:t>
            </w:r>
          </w:p>
          <w:p w:rsidR="0065340E" w:rsidRDefault="0065340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Haber realizado una consulta.</w:t>
            </w:r>
          </w:p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VE" w:eastAsia="es-V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Régimen de discapacidad activo.</w:t>
            </w:r>
          </w:p>
        </w:tc>
      </w:tr>
      <w:tr w:rsidR="0065340E" w:rsidTr="0065340E">
        <w:trPr>
          <w:trHeight w:val="648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Post Condición</w:t>
            </w:r>
          </w:p>
        </w:tc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40E" w:rsidRDefault="0065340E">
            <w:pPr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Régimen de discapacidad eliminado. Base de datos actualizada.</w:t>
            </w:r>
          </w:p>
        </w:tc>
      </w:tr>
    </w:tbl>
    <w:p w:rsidR="00BD0004" w:rsidRPr="00BD0004" w:rsidRDefault="00BD0004" w:rsidP="00BD0004">
      <w:pPr>
        <w:rPr>
          <w:lang w:val="es-VE"/>
        </w:rPr>
      </w:pPr>
      <w:bookmarkStart w:id="0" w:name="_GoBack"/>
      <w:bookmarkEnd w:id="0"/>
    </w:p>
    <w:sectPr w:rsidR="00BD0004" w:rsidRPr="00BD0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C7C"/>
    <w:multiLevelType w:val="hybridMultilevel"/>
    <w:tmpl w:val="F266E9FC"/>
    <w:lvl w:ilvl="0" w:tplc="3DA8E20A">
      <w:start w:val="5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77FB"/>
    <w:multiLevelType w:val="hybridMultilevel"/>
    <w:tmpl w:val="32B49EEE"/>
    <w:lvl w:ilvl="0" w:tplc="DB247182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2DD3"/>
    <w:multiLevelType w:val="hybridMultilevel"/>
    <w:tmpl w:val="EB28E444"/>
    <w:lvl w:ilvl="0" w:tplc="0C00BC0E">
      <w:start w:val="3"/>
      <w:numFmt w:val="decimal"/>
      <w:lvlText w:val="%1)"/>
      <w:lvlJc w:val="left"/>
      <w:pPr>
        <w:ind w:left="360" w:hanging="360"/>
      </w:pPr>
    </w:lvl>
    <w:lvl w:ilvl="1" w:tplc="2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AE3AB2"/>
    <w:multiLevelType w:val="hybridMultilevel"/>
    <w:tmpl w:val="EB28E444"/>
    <w:lvl w:ilvl="0" w:tplc="0C00BC0E">
      <w:start w:val="3"/>
      <w:numFmt w:val="decimal"/>
      <w:lvlText w:val="%1)"/>
      <w:lvlJc w:val="left"/>
      <w:pPr>
        <w:ind w:left="360" w:hanging="360"/>
      </w:pPr>
    </w:lvl>
    <w:lvl w:ilvl="1" w:tplc="2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C6C0A"/>
    <w:multiLevelType w:val="hybridMultilevel"/>
    <w:tmpl w:val="F3B6492C"/>
    <w:lvl w:ilvl="0" w:tplc="124A0F3E">
      <w:start w:val="1"/>
      <w:numFmt w:val="decimal"/>
      <w:lvlText w:val="RF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6C19"/>
    <w:multiLevelType w:val="hybridMultilevel"/>
    <w:tmpl w:val="9FFADA32"/>
    <w:lvl w:ilvl="0" w:tplc="7866741E">
      <w:start w:val="6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C4772"/>
    <w:multiLevelType w:val="hybridMultilevel"/>
    <w:tmpl w:val="8910AB9E"/>
    <w:lvl w:ilvl="0" w:tplc="C4A68E00">
      <w:start w:val="2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F2CEA"/>
    <w:multiLevelType w:val="hybridMultilevel"/>
    <w:tmpl w:val="99583B20"/>
    <w:lvl w:ilvl="0" w:tplc="268C4D6A">
      <w:start w:val="4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70284"/>
    <w:multiLevelType w:val="hybridMultilevel"/>
    <w:tmpl w:val="56A699A4"/>
    <w:lvl w:ilvl="0" w:tplc="C7C2D650">
      <w:start w:val="2"/>
      <w:numFmt w:val="decimal"/>
      <w:lvlText w:val="%1)"/>
      <w:lvlJc w:val="left"/>
      <w:pPr>
        <w:ind w:left="360" w:hanging="360"/>
      </w:pPr>
    </w:lvl>
    <w:lvl w:ilvl="1" w:tplc="2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244592"/>
    <w:multiLevelType w:val="hybridMultilevel"/>
    <w:tmpl w:val="7AE40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77E51"/>
    <w:multiLevelType w:val="hybridMultilevel"/>
    <w:tmpl w:val="56A699A4"/>
    <w:lvl w:ilvl="0" w:tplc="C7C2D650">
      <w:start w:val="2"/>
      <w:numFmt w:val="decimal"/>
      <w:lvlText w:val="%1)"/>
      <w:lvlJc w:val="left"/>
      <w:pPr>
        <w:ind w:left="360" w:hanging="360"/>
      </w:pPr>
    </w:lvl>
    <w:lvl w:ilvl="1" w:tplc="2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3D069C"/>
    <w:multiLevelType w:val="hybridMultilevel"/>
    <w:tmpl w:val="64EC3BB8"/>
    <w:lvl w:ilvl="0" w:tplc="4154B110">
      <w:start w:val="6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D4E01"/>
    <w:multiLevelType w:val="hybridMultilevel"/>
    <w:tmpl w:val="10BE97F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04D22"/>
    <w:multiLevelType w:val="multilevel"/>
    <w:tmpl w:val="35729EE0"/>
    <w:lvl w:ilvl="0">
      <w:start w:val="3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896" w:hanging="720"/>
      </w:pPr>
    </w:lvl>
    <w:lvl w:ilvl="2">
      <w:start w:val="1"/>
      <w:numFmt w:val="decimal"/>
      <w:lvlText w:val="%1.%2)%3."/>
      <w:lvlJc w:val="left"/>
      <w:pPr>
        <w:ind w:left="2160" w:hanging="720"/>
      </w:pPr>
    </w:lvl>
    <w:lvl w:ilvl="3">
      <w:start w:val="1"/>
      <w:numFmt w:val="decimal"/>
      <w:lvlText w:val="%1.%2)%3.%4."/>
      <w:lvlJc w:val="left"/>
      <w:pPr>
        <w:ind w:left="3240" w:hanging="1080"/>
      </w:pPr>
    </w:lvl>
    <w:lvl w:ilvl="4">
      <w:start w:val="1"/>
      <w:numFmt w:val="decimal"/>
      <w:lvlText w:val="%1.%2)%3.%4.%5."/>
      <w:lvlJc w:val="left"/>
      <w:pPr>
        <w:ind w:left="3960" w:hanging="1080"/>
      </w:pPr>
    </w:lvl>
    <w:lvl w:ilvl="5">
      <w:start w:val="1"/>
      <w:numFmt w:val="decimal"/>
      <w:lvlText w:val="%1.%2)%3.%4.%5.%6."/>
      <w:lvlJc w:val="left"/>
      <w:pPr>
        <w:ind w:left="5040" w:hanging="1440"/>
      </w:pPr>
    </w:lvl>
    <w:lvl w:ilvl="6">
      <w:start w:val="1"/>
      <w:numFmt w:val="decimal"/>
      <w:lvlText w:val="%1.%2)%3.%4.%5.%6.%7."/>
      <w:lvlJc w:val="left"/>
      <w:pPr>
        <w:ind w:left="5760" w:hanging="1440"/>
      </w:pPr>
    </w:lvl>
    <w:lvl w:ilvl="7">
      <w:start w:val="1"/>
      <w:numFmt w:val="decimal"/>
      <w:lvlText w:val="%1.%2)%3.%4.%5.%6.%7.%8."/>
      <w:lvlJc w:val="left"/>
      <w:pPr>
        <w:ind w:left="6840" w:hanging="1800"/>
      </w:pPr>
    </w:lvl>
    <w:lvl w:ilvl="8">
      <w:start w:val="1"/>
      <w:numFmt w:val="decimal"/>
      <w:lvlText w:val="%1.%2)%3.%4.%5.%6.%7.%8.%9."/>
      <w:lvlJc w:val="left"/>
      <w:pPr>
        <w:ind w:left="7560" w:hanging="1800"/>
      </w:pPr>
    </w:lvl>
  </w:abstractNum>
  <w:abstractNum w:abstractNumId="14">
    <w:nsid w:val="3F2112D0"/>
    <w:multiLevelType w:val="hybridMultilevel"/>
    <w:tmpl w:val="EC24C010"/>
    <w:lvl w:ilvl="0" w:tplc="9C668AC8">
      <w:start w:val="5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2708B"/>
    <w:multiLevelType w:val="hybridMultilevel"/>
    <w:tmpl w:val="2FE60A9E"/>
    <w:lvl w:ilvl="0" w:tplc="BD3E9D34">
      <w:start w:val="2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A9522E"/>
    <w:multiLevelType w:val="hybridMultilevel"/>
    <w:tmpl w:val="922ACD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10474E"/>
    <w:multiLevelType w:val="multilevel"/>
    <w:tmpl w:val="655CE0C2"/>
    <w:lvl w:ilvl="0">
      <w:start w:val="3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896" w:hanging="720"/>
      </w:pPr>
    </w:lvl>
    <w:lvl w:ilvl="2">
      <w:start w:val="1"/>
      <w:numFmt w:val="decimal"/>
      <w:lvlText w:val="%1.%2)%3."/>
      <w:lvlJc w:val="left"/>
      <w:pPr>
        <w:ind w:left="2160" w:hanging="720"/>
      </w:pPr>
    </w:lvl>
    <w:lvl w:ilvl="3">
      <w:start w:val="1"/>
      <w:numFmt w:val="decimal"/>
      <w:lvlText w:val="%1.%2)%3.%4."/>
      <w:lvlJc w:val="left"/>
      <w:pPr>
        <w:ind w:left="3240" w:hanging="1080"/>
      </w:pPr>
    </w:lvl>
    <w:lvl w:ilvl="4">
      <w:start w:val="1"/>
      <w:numFmt w:val="decimal"/>
      <w:lvlText w:val="%1.%2)%3.%4.%5."/>
      <w:lvlJc w:val="left"/>
      <w:pPr>
        <w:ind w:left="3960" w:hanging="1080"/>
      </w:pPr>
    </w:lvl>
    <w:lvl w:ilvl="5">
      <w:start w:val="1"/>
      <w:numFmt w:val="decimal"/>
      <w:lvlText w:val="%1.%2)%3.%4.%5.%6."/>
      <w:lvlJc w:val="left"/>
      <w:pPr>
        <w:ind w:left="5040" w:hanging="1440"/>
      </w:pPr>
    </w:lvl>
    <w:lvl w:ilvl="6">
      <w:start w:val="1"/>
      <w:numFmt w:val="decimal"/>
      <w:lvlText w:val="%1.%2)%3.%4.%5.%6.%7."/>
      <w:lvlJc w:val="left"/>
      <w:pPr>
        <w:ind w:left="5760" w:hanging="1440"/>
      </w:pPr>
    </w:lvl>
    <w:lvl w:ilvl="7">
      <w:start w:val="1"/>
      <w:numFmt w:val="decimal"/>
      <w:lvlText w:val="%1.%2)%3.%4.%5.%6.%7.%8."/>
      <w:lvlJc w:val="left"/>
      <w:pPr>
        <w:ind w:left="6840" w:hanging="1800"/>
      </w:pPr>
    </w:lvl>
    <w:lvl w:ilvl="8">
      <w:start w:val="1"/>
      <w:numFmt w:val="decimal"/>
      <w:lvlText w:val="%1.%2)%3.%4.%5.%6.%7.%8.%9."/>
      <w:lvlJc w:val="left"/>
      <w:pPr>
        <w:ind w:left="7560" w:hanging="1800"/>
      </w:pPr>
    </w:lvl>
  </w:abstractNum>
  <w:abstractNum w:abstractNumId="18">
    <w:nsid w:val="51D9320F"/>
    <w:multiLevelType w:val="hybridMultilevel"/>
    <w:tmpl w:val="3BAA35EE"/>
    <w:lvl w:ilvl="0" w:tplc="2746202C">
      <w:start w:val="4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D0663"/>
    <w:multiLevelType w:val="hybridMultilevel"/>
    <w:tmpl w:val="64EC3BB8"/>
    <w:lvl w:ilvl="0" w:tplc="4154B110">
      <w:start w:val="6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853E02"/>
    <w:multiLevelType w:val="multilevel"/>
    <w:tmpl w:val="35729EE0"/>
    <w:lvl w:ilvl="0">
      <w:start w:val="3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896" w:hanging="720"/>
      </w:pPr>
    </w:lvl>
    <w:lvl w:ilvl="2">
      <w:start w:val="1"/>
      <w:numFmt w:val="decimal"/>
      <w:lvlText w:val="%1.%2)%3."/>
      <w:lvlJc w:val="left"/>
      <w:pPr>
        <w:ind w:left="2160" w:hanging="720"/>
      </w:pPr>
    </w:lvl>
    <w:lvl w:ilvl="3">
      <w:start w:val="1"/>
      <w:numFmt w:val="decimal"/>
      <w:lvlText w:val="%1.%2)%3.%4."/>
      <w:lvlJc w:val="left"/>
      <w:pPr>
        <w:ind w:left="3240" w:hanging="1080"/>
      </w:pPr>
    </w:lvl>
    <w:lvl w:ilvl="4">
      <w:start w:val="1"/>
      <w:numFmt w:val="decimal"/>
      <w:lvlText w:val="%1.%2)%3.%4.%5."/>
      <w:lvlJc w:val="left"/>
      <w:pPr>
        <w:ind w:left="3960" w:hanging="1080"/>
      </w:pPr>
    </w:lvl>
    <w:lvl w:ilvl="5">
      <w:start w:val="1"/>
      <w:numFmt w:val="decimal"/>
      <w:lvlText w:val="%1.%2)%3.%4.%5.%6."/>
      <w:lvlJc w:val="left"/>
      <w:pPr>
        <w:ind w:left="5040" w:hanging="1440"/>
      </w:pPr>
    </w:lvl>
    <w:lvl w:ilvl="6">
      <w:start w:val="1"/>
      <w:numFmt w:val="decimal"/>
      <w:lvlText w:val="%1.%2)%3.%4.%5.%6.%7."/>
      <w:lvlJc w:val="left"/>
      <w:pPr>
        <w:ind w:left="5760" w:hanging="1440"/>
      </w:pPr>
    </w:lvl>
    <w:lvl w:ilvl="7">
      <w:start w:val="1"/>
      <w:numFmt w:val="decimal"/>
      <w:lvlText w:val="%1.%2)%3.%4.%5.%6.%7.%8."/>
      <w:lvlJc w:val="left"/>
      <w:pPr>
        <w:ind w:left="6840" w:hanging="1800"/>
      </w:pPr>
    </w:lvl>
    <w:lvl w:ilvl="8">
      <w:start w:val="1"/>
      <w:numFmt w:val="decimal"/>
      <w:lvlText w:val="%1.%2)%3.%4.%5.%6.%7.%8.%9."/>
      <w:lvlJc w:val="left"/>
      <w:pPr>
        <w:ind w:left="7560" w:hanging="1800"/>
      </w:pPr>
    </w:lvl>
  </w:abstractNum>
  <w:abstractNum w:abstractNumId="21">
    <w:nsid w:val="58D81F5B"/>
    <w:multiLevelType w:val="hybridMultilevel"/>
    <w:tmpl w:val="32B49EEE"/>
    <w:lvl w:ilvl="0" w:tplc="DB247182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A4FF2"/>
    <w:multiLevelType w:val="multilevel"/>
    <w:tmpl w:val="BC72FAD0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3">
    <w:nsid w:val="663A11F5"/>
    <w:multiLevelType w:val="multilevel"/>
    <w:tmpl w:val="3B8E32BC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4">
    <w:nsid w:val="6B1D79CE"/>
    <w:multiLevelType w:val="hybridMultilevel"/>
    <w:tmpl w:val="5B0EC20E"/>
    <w:lvl w:ilvl="0" w:tplc="4C20E190">
      <w:start w:val="2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492180"/>
    <w:multiLevelType w:val="hybridMultilevel"/>
    <w:tmpl w:val="EB28E444"/>
    <w:lvl w:ilvl="0" w:tplc="0C00BC0E">
      <w:start w:val="3"/>
      <w:numFmt w:val="decimal"/>
      <w:lvlText w:val="%1)"/>
      <w:lvlJc w:val="left"/>
      <w:pPr>
        <w:ind w:left="360" w:hanging="360"/>
      </w:pPr>
    </w:lvl>
    <w:lvl w:ilvl="1" w:tplc="2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CE0EF5"/>
    <w:multiLevelType w:val="hybridMultilevel"/>
    <w:tmpl w:val="DEE8E9B6"/>
    <w:lvl w:ilvl="0" w:tplc="00B43BF0">
      <w:start w:val="4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F6EAD"/>
    <w:multiLevelType w:val="hybridMultilevel"/>
    <w:tmpl w:val="56A699A4"/>
    <w:lvl w:ilvl="0" w:tplc="C7C2D650">
      <w:start w:val="2"/>
      <w:numFmt w:val="decimal"/>
      <w:lvlText w:val="%1)"/>
      <w:lvlJc w:val="left"/>
      <w:pPr>
        <w:ind w:left="360" w:hanging="360"/>
      </w:pPr>
    </w:lvl>
    <w:lvl w:ilvl="1" w:tplc="2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E61CE3"/>
    <w:multiLevelType w:val="hybridMultilevel"/>
    <w:tmpl w:val="E432F9BA"/>
    <w:lvl w:ilvl="0" w:tplc="50C890CA">
      <w:start w:val="5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F77F89"/>
    <w:multiLevelType w:val="multilevel"/>
    <w:tmpl w:val="AED822C4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9"/>
  </w:num>
  <w:num w:numId="2">
    <w:abstractNumId w:val="1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98"/>
    <w:rsid w:val="000445A2"/>
    <w:rsid w:val="001E0DC0"/>
    <w:rsid w:val="0034508B"/>
    <w:rsid w:val="00352CC7"/>
    <w:rsid w:val="00415972"/>
    <w:rsid w:val="0049062C"/>
    <w:rsid w:val="0049413A"/>
    <w:rsid w:val="0065340E"/>
    <w:rsid w:val="006C59B8"/>
    <w:rsid w:val="00783F7C"/>
    <w:rsid w:val="00965183"/>
    <w:rsid w:val="00987F98"/>
    <w:rsid w:val="00990022"/>
    <w:rsid w:val="0099347F"/>
    <w:rsid w:val="00AE5C0C"/>
    <w:rsid w:val="00B9222E"/>
    <w:rsid w:val="00B95BA5"/>
    <w:rsid w:val="00BD0004"/>
    <w:rsid w:val="00BD4C9B"/>
    <w:rsid w:val="00D33422"/>
    <w:rsid w:val="00D463E6"/>
    <w:rsid w:val="00E70C94"/>
    <w:rsid w:val="00E73C1F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02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3F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5340E"/>
    <w:pPr>
      <w:spacing w:after="0" w:line="240" w:lineRule="auto"/>
    </w:pPr>
    <w:rPr>
      <w:rFonts w:eastAsiaTheme="minorEastAsia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02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3F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5340E"/>
    <w:pPr>
      <w:spacing w:after="0" w:line="240" w:lineRule="auto"/>
    </w:pPr>
    <w:rPr>
      <w:rFonts w:eastAsiaTheme="minorEastAsia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16</Pages>
  <Words>3191</Words>
  <Characters>17552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2</cp:revision>
  <dcterms:created xsi:type="dcterms:W3CDTF">2018-07-24T19:21:00Z</dcterms:created>
  <dcterms:modified xsi:type="dcterms:W3CDTF">2018-08-10T17:24:00Z</dcterms:modified>
</cp:coreProperties>
</file>