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530" w14:textId="79F8E0CA" w:rsidR="000E4ED7" w:rsidRPr="000662E1" w:rsidRDefault="002F6D1D" w:rsidP="000662E1">
      <w:pPr>
        <w:jc w:val="center"/>
        <w:rPr>
          <w:b/>
          <w:bCs/>
          <w:sz w:val="28"/>
          <w:szCs w:val="32"/>
        </w:rPr>
      </w:pPr>
      <w:r w:rsidRPr="000662E1">
        <w:rPr>
          <w:rFonts w:hint="eastAsia"/>
          <w:b/>
          <w:bCs/>
          <w:sz w:val="28"/>
          <w:szCs w:val="32"/>
        </w:rPr>
        <w:t>서울시 아파트 실거래 가격 지수 예측</w:t>
      </w:r>
    </w:p>
    <w:p w14:paraId="08191376" w14:textId="77777777" w:rsidR="000662E1" w:rsidRDefault="000662E1" w:rsidP="000662E1">
      <w:pPr>
        <w:jc w:val="right"/>
      </w:pPr>
    </w:p>
    <w:p w14:paraId="46CB4822" w14:textId="0017D7F5" w:rsidR="002F6D1D" w:rsidRDefault="000662E1" w:rsidP="000662E1">
      <w:pPr>
        <w:jc w:val="right"/>
      </w:pPr>
      <w:r>
        <w:rPr>
          <w:rFonts w:hint="eastAsia"/>
        </w:rPr>
        <w:t>고영희</w:t>
      </w:r>
    </w:p>
    <w:p w14:paraId="35C1A0D0" w14:textId="77777777" w:rsidR="000662E1" w:rsidRDefault="000662E1" w:rsidP="002F6D1D"/>
    <w:p w14:paraId="588736A1" w14:textId="43372635" w:rsidR="002F6D1D" w:rsidRPr="000662E1" w:rsidRDefault="002F6D1D" w:rsidP="002F6D1D">
      <w:pPr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t>1. 분석 목적</w:t>
      </w:r>
    </w:p>
    <w:p w14:paraId="0DF49297" w14:textId="5254A0AE" w:rsidR="006D11C8" w:rsidRDefault="00566AD2" w:rsidP="002F6D1D">
      <w:r>
        <w:t xml:space="preserve"> </w:t>
      </w:r>
      <w:r>
        <w:rPr>
          <w:rFonts w:hint="eastAsia"/>
        </w:rPr>
        <w:t>최근 주식,</w:t>
      </w:r>
      <w:r>
        <w:t xml:space="preserve"> </w:t>
      </w:r>
      <w:r>
        <w:rPr>
          <w:rFonts w:hint="eastAsia"/>
        </w:rPr>
        <w:t>부동산 등에 대한 투자 열풍이 강하다.</w:t>
      </w:r>
      <w:r>
        <w:t xml:space="preserve"> </w:t>
      </w:r>
      <w:r>
        <w:rPr>
          <w:rFonts w:hint="eastAsia"/>
        </w:rPr>
        <w:t>케이비(</w:t>
      </w:r>
      <w:r>
        <w:t>KB)</w:t>
      </w:r>
      <w:r>
        <w:rPr>
          <w:rFonts w:hint="eastAsia"/>
        </w:rPr>
        <w:t>증권</w:t>
      </w:r>
      <w:r w:rsidR="00541A37">
        <w:rPr>
          <w:rFonts w:hint="eastAsia"/>
        </w:rPr>
        <w:t>은</w:t>
      </w:r>
      <w:r>
        <w:rPr>
          <w:rFonts w:hint="eastAsia"/>
        </w:rPr>
        <w:t xml:space="preserve"> 이러한 사회적 경향성은 사상 초유의 저금리가 지속되면서 근로소득으로 재산을 형성하기 어렵다는 판단이 확산되며 자산가격이 빠르게 오르는 주식과 아파트</w:t>
      </w:r>
      <w:r>
        <w:t xml:space="preserve">, </w:t>
      </w:r>
      <w:r>
        <w:rPr>
          <w:rFonts w:hint="eastAsia"/>
        </w:rPr>
        <w:t>주택 등으로 재태크 하는 것으로 설명할 수 있다</w:t>
      </w:r>
      <w:r w:rsidR="00F11075">
        <w:rPr>
          <w:rFonts w:hint="eastAsia"/>
        </w:rPr>
        <w:t>고 한다</w:t>
      </w:r>
      <w:r>
        <w:rPr>
          <w:rFonts w:hint="eastAsia"/>
        </w:rPr>
        <w:t>.</w:t>
      </w:r>
      <w:r>
        <w:t xml:space="preserve"> </w:t>
      </w:r>
      <w:r w:rsidR="006D11C8">
        <w:rPr>
          <w:rFonts w:hint="eastAsia"/>
        </w:rPr>
        <w:t>그 결과로 부동산 가격이 급상승하자,</w:t>
      </w:r>
      <w:r w:rsidR="006D11C8">
        <w:t xml:space="preserve"> </w:t>
      </w:r>
      <w:r w:rsidR="006D11C8">
        <w:rPr>
          <w:rFonts w:hint="eastAsia"/>
        </w:rPr>
        <w:t xml:space="preserve">현 정부는 출범이후 </w:t>
      </w:r>
      <w:r w:rsidR="006D11C8">
        <w:t>22</w:t>
      </w:r>
      <w:r w:rsidR="006D11C8">
        <w:rPr>
          <w:rFonts w:hint="eastAsia"/>
        </w:rPr>
        <w:t>개의 부동산 대책을 내놨지만 부동산 가격의 급격한 상승을 막지 못했다</w:t>
      </w:r>
      <w:r w:rsidR="000662E1">
        <w:t xml:space="preserve">(BBC </w:t>
      </w:r>
      <w:r w:rsidR="000662E1">
        <w:rPr>
          <w:rFonts w:hint="eastAsia"/>
        </w:rPr>
        <w:t>코리아,</w:t>
      </w:r>
      <w:r w:rsidR="000662E1">
        <w:t xml:space="preserve"> 2020.07.16)</w:t>
      </w:r>
      <w:r w:rsidR="006D11C8">
        <w:rPr>
          <w:rFonts w:hint="eastAsia"/>
        </w:rPr>
        <w:t>.</w:t>
      </w:r>
      <w:r w:rsidR="006D11C8">
        <w:t xml:space="preserve"> 2021</w:t>
      </w:r>
      <w:r w:rsidR="006D11C8">
        <w:rPr>
          <w:rFonts w:hint="eastAsia"/>
        </w:rPr>
        <w:t xml:space="preserve">년 </w:t>
      </w:r>
      <w:r w:rsidR="006D11C8">
        <w:t>1</w:t>
      </w:r>
      <w:r w:rsidR="006D11C8">
        <w:rPr>
          <w:rFonts w:hint="eastAsia"/>
        </w:rPr>
        <w:t xml:space="preserve">월 </w:t>
      </w:r>
      <w:r w:rsidR="006D11C8">
        <w:t>18</w:t>
      </w:r>
      <w:r w:rsidR="006D11C8">
        <w:rPr>
          <w:rFonts w:hint="eastAsia"/>
        </w:rPr>
        <w:t xml:space="preserve">일 신년 기자회견에서 대통령이 직접 </w:t>
      </w:r>
      <w:r w:rsidR="006D11C8">
        <w:t>“</w:t>
      </w:r>
      <w:r w:rsidR="006D11C8">
        <w:rPr>
          <w:rFonts w:hint="eastAsia"/>
        </w:rPr>
        <w:t>부동산 시장 안정화에 성공하지 못했다.</w:t>
      </w:r>
      <w:r w:rsidR="006D11C8">
        <w:t>”</w:t>
      </w:r>
      <w:r w:rsidR="006D11C8">
        <w:rPr>
          <w:rFonts w:hint="eastAsia"/>
        </w:rPr>
        <w:t>고 인정할 만큼 주택시장의 과열 시장을 잡을</w:t>
      </w:r>
      <w:r w:rsidR="006D11C8">
        <w:t xml:space="preserve"> </w:t>
      </w:r>
      <w:r w:rsidR="006D11C8">
        <w:rPr>
          <w:rFonts w:hint="eastAsia"/>
        </w:rPr>
        <w:t>수 있는 정책 결정은</w:t>
      </w:r>
      <w:r w:rsidR="006D11C8">
        <w:t xml:space="preserve"> </w:t>
      </w:r>
      <w:r w:rsidR="006D11C8">
        <w:rPr>
          <w:rFonts w:hint="eastAsia"/>
        </w:rPr>
        <w:t>쉽지 않다.</w:t>
      </w:r>
      <w:r w:rsidR="006D11C8">
        <w:t xml:space="preserve"> </w:t>
      </w:r>
      <w:r w:rsidR="006D11C8">
        <w:rPr>
          <w:rFonts w:hint="eastAsia"/>
        </w:rPr>
        <w:t>K</w:t>
      </w:r>
      <w:r w:rsidR="006D11C8">
        <w:t xml:space="preserve">B </w:t>
      </w:r>
      <w:r w:rsidR="006D11C8">
        <w:rPr>
          <w:rFonts w:hint="eastAsia"/>
        </w:rPr>
        <w:t>부동산 보고서에 따르면 2</w:t>
      </w:r>
      <w:r w:rsidR="006D11C8">
        <w:t>014</w:t>
      </w:r>
      <w:r w:rsidR="006D11C8">
        <w:rPr>
          <w:rFonts w:hint="eastAsia"/>
        </w:rPr>
        <w:t xml:space="preserve">년부터 집값이 상승세를 타기 시작해 올해 </w:t>
      </w:r>
      <w:r w:rsidR="006D11C8">
        <w:t>7</w:t>
      </w:r>
      <w:r w:rsidR="006D11C8">
        <w:rPr>
          <w:rFonts w:hint="eastAsia"/>
        </w:rPr>
        <w:t>년째 상승세를 이어가고 있다.</w:t>
      </w:r>
      <w:r w:rsidR="006D11C8">
        <w:t xml:space="preserve"> </w:t>
      </w:r>
      <w:r w:rsidR="006D11C8">
        <w:rPr>
          <w:rFonts w:hint="eastAsia"/>
        </w:rPr>
        <w:t>그렇다면 이러한 상승세는 올해도 지속될 것인</w:t>
      </w:r>
      <w:r w:rsidR="00AF2A9F">
        <w:rPr>
          <w:rFonts w:hint="eastAsia"/>
        </w:rPr>
        <w:t>지,</w:t>
      </w:r>
      <w:r w:rsidR="00AF2A9F">
        <w:t xml:space="preserve"> </w:t>
      </w:r>
      <w:r w:rsidR="006D11C8">
        <w:rPr>
          <w:rFonts w:hint="eastAsia"/>
        </w:rPr>
        <w:t>지속된다면 언제까지 상승세를 이어갈 수 있을지,</w:t>
      </w:r>
      <w:r w:rsidR="006D11C8">
        <w:t xml:space="preserve"> </w:t>
      </w:r>
      <w:r w:rsidR="006D11C8">
        <w:rPr>
          <w:rFonts w:hint="eastAsia"/>
        </w:rPr>
        <w:t>상승폭은 어느정도 될 것인지를 추정하는 것이 이번 프로젝트의 목적이다.</w:t>
      </w:r>
    </w:p>
    <w:p w14:paraId="1D5ED7D2" w14:textId="450C3DF4" w:rsidR="00AF2A9F" w:rsidRDefault="00AF2A9F" w:rsidP="002F6D1D"/>
    <w:p w14:paraId="01B19A4D" w14:textId="77777777" w:rsidR="000662E1" w:rsidRPr="006D11C8" w:rsidRDefault="000662E1" w:rsidP="002F6D1D"/>
    <w:p w14:paraId="24A29744" w14:textId="49B5A65E" w:rsidR="006D11C8" w:rsidRPr="000662E1" w:rsidRDefault="006D11C8" w:rsidP="002F6D1D">
      <w:pPr>
        <w:rPr>
          <w:b/>
          <w:bCs/>
          <w:sz w:val="24"/>
          <w:szCs w:val="24"/>
        </w:rPr>
      </w:pPr>
      <w:r w:rsidRPr="000662E1">
        <w:rPr>
          <w:b/>
          <w:bCs/>
          <w:sz w:val="24"/>
          <w:szCs w:val="24"/>
        </w:rPr>
        <w:t xml:space="preserve">2. </w:t>
      </w:r>
      <w:r w:rsidRPr="000662E1">
        <w:rPr>
          <w:rFonts w:hint="eastAsia"/>
          <w:b/>
          <w:bCs/>
          <w:sz w:val="24"/>
          <w:szCs w:val="24"/>
        </w:rPr>
        <w:t>데이터 수집</w:t>
      </w:r>
    </w:p>
    <w:p w14:paraId="58BC434E" w14:textId="1BE83922" w:rsidR="006D11C8" w:rsidRDefault="006D11C8" w:rsidP="002F6D1D">
      <w:r>
        <w:rPr>
          <w:rFonts w:hint="eastAsia"/>
        </w:rPr>
        <w:t xml:space="preserve"> 한국 부동산원에서 제공하는 지역별 매매</w:t>
      </w:r>
      <w:r>
        <w:t>(</w:t>
      </w:r>
      <w:r>
        <w:rPr>
          <w:rFonts w:hint="eastAsia"/>
        </w:rPr>
        <w:t>월별</w:t>
      </w:r>
      <w:r>
        <w:t>)</w:t>
      </w:r>
      <w:r>
        <w:rPr>
          <w:rFonts w:hint="eastAsia"/>
        </w:rPr>
        <w:t xml:space="preserve"> 데이터 중, 서울시 지역을 대상으로 데이터 필터링을 진행하였다.</w:t>
      </w:r>
      <w:r>
        <w:t xml:space="preserve"> </w:t>
      </w:r>
      <w:r>
        <w:rPr>
          <w:rFonts w:hint="eastAsia"/>
        </w:rPr>
        <w:t>서울지역을 선택한 이유는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 xml:space="preserve">시,도에 비해 </w:t>
      </w:r>
      <w:r w:rsidR="00AF2A9F">
        <w:rPr>
          <w:rFonts w:hint="eastAsia"/>
        </w:rPr>
        <w:t>주택 공급량이 매우 부족하고 학군에 대한 수요가 많기 때문에 타지역보다 좀 더 빠른 상승세를 겪은 도시이기 때문이다.</w:t>
      </w:r>
      <w:r w:rsidR="00AF2A9F">
        <w:t xml:space="preserve"> </w:t>
      </w:r>
      <w:r w:rsidR="00636590">
        <w:rPr>
          <w:rFonts w:hint="eastAsia"/>
        </w:rPr>
        <w:t xml:space="preserve">사용된 데이터는 </w:t>
      </w:r>
      <w:r w:rsidR="00AF2A9F">
        <w:t>2006</w:t>
      </w:r>
      <w:r w:rsidR="00AF2A9F">
        <w:rPr>
          <w:rFonts w:hint="eastAsia"/>
        </w:rPr>
        <w:t xml:space="preserve">년 </w:t>
      </w:r>
      <w:r w:rsidR="00AF2A9F">
        <w:t>1</w:t>
      </w:r>
      <w:r w:rsidR="00AF2A9F">
        <w:rPr>
          <w:rFonts w:hint="eastAsia"/>
        </w:rPr>
        <w:t xml:space="preserve">월부터 </w:t>
      </w:r>
      <w:r w:rsidR="00AF2A9F">
        <w:t>2021</w:t>
      </w:r>
      <w:r w:rsidR="00AF2A9F">
        <w:rPr>
          <w:rFonts w:hint="eastAsia"/>
        </w:rPr>
        <w:t xml:space="preserve">년 </w:t>
      </w:r>
      <w:r w:rsidR="00AF2A9F">
        <w:t>1</w:t>
      </w:r>
      <w:r w:rsidR="00AF2A9F">
        <w:rPr>
          <w:rFonts w:hint="eastAsia"/>
        </w:rPr>
        <w:t>월까지 서울시 아파트 평균 실거래 가격을 조사한 월별 데이터이다.</w:t>
      </w:r>
      <w:r w:rsidR="00AF2A9F">
        <w:t xml:space="preserve"> </w:t>
      </w:r>
      <w:r w:rsidR="00636590">
        <w:rPr>
          <w:rFonts w:hint="eastAsia"/>
        </w:rPr>
        <w:t>아파트 실거래가 지수란,</w:t>
      </w:r>
      <w:r w:rsidR="00636590">
        <w:t xml:space="preserve"> </w:t>
      </w:r>
      <w:r w:rsidR="00487E28">
        <w:rPr>
          <w:rFonts w:hint="eastAsia"/>
        </w:rPr>
        <w:t>2</w:t>
      </w:r>
      <w:r w:rsidR="00487E28">
        <w:t>017</w:t>
      </w:r>
      <w:r w:rsidR="00487E28">
        <w:rPr>
          <w:rFonts w:hint="eastAsia"/>
        </w:rPr>
        <w:t xml:space="preserve">년 </w:t>
      </w:r>
      <w:r w:rsidR="00487E28">
        <w:t>11</w:t>
      </w:r>
      <w:r w:rsidR="00487E28">
        <w:rPr>
          <w:rFonts w:hint="eastAsia"/>
        </w:rPr>
        <w:t xml:space="preserve">월의 서울시 아파트 실거래 가격을 </w:t>
      </w:r>
      <w:r w:rsidR="00487E28">
        <w:t>100</w:t>
      </w:r>
      <w:r w:rsidR="00487E28">
        <w:rPr>
          <w:rFonts w:hint="eastAsia"/>
        </w:rPr>
        <w:t xml:space="preserve">으로 보았을 때 </w:t>
      </w:r>
      <w:r w:rsidR="00636590">
        <w:rPr>
          <w:rFonts w:hint="eastAsia"/>
        </w:rPr>
        <w:t>각 년도별,</w:t>
      </w:r>
      <w:r w:rsidR="00636590">
        <w:t xml:space="preserve"> </w:t>
      </w:r>
      <w:r w:rsidR="00636590">
        <w:rPr>
          <w:rFonts w:hint="eastAsia"/>
        </w:rPr>
        <w:t xml:space="preserve">월별 아파트 매매 평균 가격을 </w:t>
      </w:r>
      <w:r w:rsidR="00487E28">
        <w:rPr>
          <w:rFonts w:hint="eastAsia"/>
        </w:rPr>
        <w:t>계산한 자료이다.</w:t>
      </w:r>
      <w:r w:rsidR="00487E28">
        <w:t xml:space="preserve"> </w:t>
      </w:r>
      <w:r w:rsidR="00AF2A9F">
        <w:rPr>
          <w:rFonts w:hint="eastAsia"/>
        </w:rPr>
        <w:t xml:space="preserve">총 </w:t>
      </w:r>
      <w:r w:rsidR="00AF2A9F">
        <w:t>181</w:t>
      </w:r>
      <w:r w:rsidR="00AF2A9F">
        <w:rPr>
          <w:rFonts w:hint="eastAsia"/>
        </w:rPr>
        <w:t>개의 값이</w:t>
      </w:r>
      <w:r w:rsidR="00487E28">
        <w:rPr>
          <w:rFonts w:hint="eastAsia"/>
        </w:rPr>
        <w:t xml:space="preserve"> 관측되었고,</w:t>
      </w:r>
      <w:r w:rsidR="00487E28">
        <w:t xml:space="preserve"> </w:t>
      </w:r>
      <w:r w:rsidR="00487E28">
        <w:rPr>
          <w:rFonts w:hint="eastAsia"/>
        </w:rPr>
        <w:t xml:space="preserve">데이터를 구분하는 인덱스는 </w:t>
      </w:r>
      <w:r w:rsidR="00487E28">
        <w:t>(</w:t>
      </w:r>
      <w:r w:rsidR="00487E28">
        <w:rPr>
          <w:rFonts w:hint="eastAsia"/>
        </w:rPr>
        <w:t>년,</w:t>
      </w:r>
      <w:r w:rsidR="00487E28">
        <w:t xml:space="preserve"> </w:t>
      </w:r>
      <w:r w:rsidR="00487E28">
        <w:rPr>
          <w:rFonts w:hint="eastAsia"/>
        </w:rPr>
        <w:t>월</w:t>
      </w:r>
      <w:r w:rsidR="00487E28">
        <w:t>)</w:t>
      </w:r>
      <w:r w:rsidR="00487E28">
        <w:rPr>
          <w:rFonts w:hint="eastAsia"/>
        </w:rPr>
        <w:t>의 형태로 표현될 수 있다.</w:t>
      </w:r>
      <w:r w:rsidR="00487E28">
        <w:t xml:space="preserve"> </w:t>
      </w:r>
      <w:r w:rsidR="00487E28">
        <w:rPr>
          <w:rFonts w:hint="eastAsia"/>
        </w:rPr>
        <w:t>따라서 프로젝트에 사용된 데이터는 일변량 시계열 데이터</w:t>
      </w:r>
      <w:r w:rsidR="00EA3882">
        <w:rPr>
          <w:rFonts w:hint="eastAsia"/>
        </w:rPr>
        <w:t>라 할 수 있</w:t>
      </w:r>
      <w:r w:rsidR="00487E28">
        <w:rPr>
          <w:rFonts w:hint="eastAsia"/>
        </w:rPr>
        <w:t>다.</w:t>
      </w:r>
    </w:p>
    <w:p w14:paraId="4A93CA67" w14:textId="1C207E08" w:rsidR="002F6D1D" w:rsidRDefault="002F6D1D"/>
    <w:p w14:paraId="258FA6D7" w14:textId="77777777" w:rsidR="00487E28" w:rsidRDefault="00487E28"/>
    <w:p w14:paraId="6A4E9459" w14:textId="639E167D" w:rsidR="00487E28" w:rsidRDefault="00487E28">
      <w:pPr>
        <w:widowControl/>
        <w:wordWrap/>
        <w:autoSpaceDE/>
        <w:autoSpaceDN/>
      </w:pPr>
      <w:r>
        <w:br w:type="page"/>
      </w:r>
    </w:p>
    <w:p w14:paraId="6B6FCB4C" w14:textId="5128A360" w:rsidR="00AF2A9F" w:rsidRPr="000662E1" w:rsidRDefault="00487E28">
      <w:pPr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lastRenderedPageBreak/>
        <w:t>3</w:t>
      </w:r>
      <w:r w:rsidRPr="000662E1">
        <w:rPr>
          <w:b/>
          <w:bCs/>
          <w:sz w:val="24"/>
          <w:szCs w:val="24"/>
        </w:rPr>
        <w:t xml:space="preserve">. </w:t>
      </w:r>
      <w:r w:rsidRPr="000662E1">
        <w:rPr>
          <w:rFonts w:hint="eastAsia"/>
          <w:b/>
          <w:bCs/>
          <w:sz w:val="24"/>
          <w:szCs w:val="24"/>
        </w:rPr>
        <w:t>데이터 형태 파악</w:t>
      </w:r>
    </w:p>
    <w:p w14:paraId="1F1067BA" w14:textId="24673C01" w:rsidR="00487E28" w:rsidRDefault="00487E28"/>
    <w:p w14:paraId="5BB4540D" w14:textId="376212D3" w:rsidR="00487E28" w:rsidRDefault="00C87D96" w:rsidP="000662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CF2DF" wp14:editId="7E5DD9DB">
                <wp:simplePos x="0" y="0"/>
                <wp:positionH relativeFrom="column">
                  <wp:posOffset>4149524</wp:posOffset>
                </wp:positionH>
                <wp:positionV relativeFrom="paragraph">
                  <wp:posOffset>850739</wp:posOffset>
                </wp:positionV>
                <wp:extent cx="237281" cy="254643"/>
                <wp:effectExtent l="0" t="0" r="10795" b="1206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" cy="2546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14114" id="타원 6" o:spid="_x0000_s1026" style="position:absolute;left:0;text-align:left;margin-left:326.75pt;margin-top:67pt;width:18.7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FFB83" wp14:editId="2B818118">
                <wp:simplePos x="0" y="0"/>
                <wp:positionH relativeFrom="column">
                  <wp:posOffset>2048719</wp:posOffset>
                </wp:positionH>
                <wp:positionV relativeFrom="paragraph">
                  <wp:posOffset>1609862</wp:posOffset>
                </wp:positionV>
                <wp:extent cx="237281" cy="254643"/>
                <wp:effectExtent l="0" t="0" r="10795" b="1206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" cy="2546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53D2" id="타원 4" o:spid="_x0000_s1026" style="position:absolute;left:0;text-align:left;margin-left:161.3pt;margin-top:126.75pt;width:18.7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487E28">
        <w:rPr>
          <w:noProof/>
        </w:rPr>
        <w:drawing>
          <wp:inline distT="0" distB="0" distL="0" distR="0" wp14:anchorId="13C664DA" wp14:editId="2FFAAF21">
            <wp:extent cx="4255477" cy="279769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006" cy="28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64D3" w14:textId="77777777" w:rsidR="00D9780D" w:rsidRDefault="00D9780D"/>
    <w:p w14:paraId="2B276F3F" w14:textId="0E87FA23" w:rsidR="00D9780D" w:rsidRPr="00EA3882" w:rsidRDefault="00487E28">
      <w:r>
        <w:rPr>
          <w:rFonts w:hint="eastAsia"/>
        </w:rPr>
        <w:t>시간에 따른 서울시 아파트 실거래 가격지수는 위와 같이 선도표로 그려질 수 있다.</w:t>
      </w:r>
      <w:r>
        <w:t xml:space="preserve"> </w:t>
      </w:r>
      <w:r>
        <w:rPr>
          <w:rFonts w:hint="eastAsia"/>
        </w:rPr>
        <w:t xml:space="preserve">여기서 알 수 있는 점은 </w:t>
      </w:r>
      <w:r>
        <w:t>2008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아파트 가격 변동률이 </w:t>
      </w:r>
      <w:r>
        <w:t>-5.53</w:t>
      </w:r>
      <w:r w:rsidR="008B7D56">
        <w:t>%</w:t>
      </w:r>
      <w:r w:rsidR="008B7D56">
        <w:rPr>
          <w:rFonts w:hint="eastAsia"/>
        </w:rPr>
        <w:t>로</w:t>
      </w:r>
      <w:r>
        <w:t xml:space="preserve"> </w:t>
      </w:r>
      <w:r>
        <w:rPr>
          <w:rFonts w:hint="eastAsia"/>
        </w:rPr>
        <w:t>폭락</w:t>
      </w:r>
      <w:r w:rsidR="00D9780D">
        <w:rPr>
          <w:rFonts w:hint="eastAsia"/>
        </w:rPr>
        <w:t xml:space="preserve">해 가격 지수 </w:t>
      </w:r>
      <w:r w:rsidR="00D9780D">
        <w:t>70.2</w:t>
      </w:r>
      <w:r w:rsidR="00D9780D">
        <w:rPr>
          <w:rFonts w:hint="eastAsia"/>
        </w:rPr>
        <w:t>까지 하락했</w:t>
      </w:r>
      <w:r>
        <w:rPr>
          <w:rFonts w:hint="eastAsia"/>
        </w:rPr>
        <w:t>다는 점이다.</w:t>
      </w:r>
      <w:r>
        <w:t xml:space="preserve"> </w:t>
      </w:r>
      <w:r w:rsidR="008B7D56">
        <w:t>2008</w:t>
      </w:r>
      <w:r w:rsidR="008B7D56">
        <w:rPr>
          <w:rFonts w:hint="eastAsia"/>
        </w:rPr>
        <w:t>년의 경우,</w:t>
      </w:r>
      <w:r w:rsidR="008B7D56">
        <w:t xml:space="preserve"> 7</w:t>
      </w:r>
      <w:r w:rsidR="008B7D56">
        <w:rPr>
          <w:rFonts w:hint="eastAsia"/>
        </w:rPr>
        <w:t>월달을 기준으로 전년도 대비 가격 변동률이 0</w:t>
      </w:r>
      <w:r w:rsidR="00636590">
        <w:t xml:space="preserve"> </w:t>
      </w:r>
      <w:r w:rsidR="008B7D56">
        <w:rPr>
          <w:rFonts w:hint="eastAsia"/>
        </w:rPr>
        <w:t>이상인 달이 거의 없었다.</w:t>
      </w:r>
      <w:r w:rsidR="008B7D56">
        <w:t xml:space="preserve"> </w:t>
      </w:r>
      <w:r w:rsidR="008B7D56">
        <w:rPr>
          <w:rFonts w:hint="eastAsia"/>
        </w:rPr>
        <w:t xml:space="preserve">이는 </w:t>
      </w:r>
      <w:r w:rsidR="008B7D56">
        <w:t>2008</w:t>
      </w:r>
      <w:r w:rsidR="008B7D56">
        <w:rPr>
          <w:rFonts w:hint="eastAsia"/>
        </w:rPr>
        <w:t>년 금융위기 충격과 공급 과잉 현상이 맞물리면서 반영된 현상이라 볼 수 있다.</w:t>
      </w:r>
      <w:r w:rsidR="008B7D56">
        <w:t xml:space="preserve"> </w:t>
      </w:r>
      <w:r w:rsidR="00D9780D">
        <w:rPr>
          <w:rFonts w:hint="eastAsia"/>
        </w:rPr>
        <w:t xml:space="preserve">또한 </w:t>
      </w:r>
      <w:r w:rsidR="00D9780D">
        <w:t>10</w:t>
      </w:r>
      <w:r w:rsidR="00D9780D">
        <w:rPr>
          <w:rFonts w:hint="eastAsia"/>
        </w:rPr>
        <w:t xml:space="preserve">년 뒤인 </w:t>
      </w:r>
      <w:r w:rsidR="00D9780D">
        <w:t>2018</w:t>
      </w:r>
      <w:r w:rsidR="00D9780D">
        <w:rPr>
          <w:rFonts w:hint="eastAsia"/>
        </w:rPr>
        <w:t xml:space="preserve">년 </w:t>
      </w:r>
      <w:r w:rsidR="00D9780D">
        <w:t>8</w:t>
      </w:r>
      <w:r w:rsidR="00D9780D">
        <w:rPr>
          <w:rFonts w:hint="eastAsia"/>
        </w:rPr>
        <w:t xml:space="preserve">월부터 가격지수의 변동률은 </w:t>
      </w:r>
      <w:r w:rsidR="00D9780D">
        <w:t>4.07 ~ 5.53</w:t>
      </w:r>
      <w:r w:rsidR="00D9780D">
        <w:rPr>
          <w:rFonts w:hint="eastAsia"/>
        </w:rPr>
        <w:t xml:space="preserve">까지 상승하면서 </w:t>
      </w:r>
      <w:r w:rsidR="00D9780D">
        <w:t>10</w:t>
      </w:r>
      <w:r w:rsidR="00D9780D">
        <w:rPr>
          <w:rFonts w:hint="eastAsia"/>
        </w:rPr>
        <w:t xml:space="preserve">월에는 </w:t>
      </w:r>
      <w:r w:rsidR="00D9780D">
        <w:t>120.8</w:t>
      </w:r>
      <w:r w:rsidR="00D9780D">
        <w:rPr>
          <w:rFonts w:hint="eastAsia"/>
        </w:rPr>
        <w:t>이라는 지수를 달성했다. 집값 변동 폭이 크게 변했다는 것은 위 그림에서도 파악할 수 있다.</w:t>
      </w:r>
      <w:r w:rsidR="00D9780D">
        <w:t xml:space="preserve"> </w:t>
      </w:r>
      <w:r w:rsidR="00636590">
        <w:rPr>
          <w:rFonts w:hint="eastAsia"/>
        </w:rPr>
        <w:t xml:space="preserve">이 원인으로는 </w:t>
      </w:r>
      <w:r w:rsidR="00D9780D">
        <w:rPr>
          <w:rFonts w:hint="eastAsia"/>
        </w:rPr>
        <w:t>서울 연구 데이터 서비스에서 발간한 서울시 집값 상승과 대책 월간지에 따르면 부동산 투기와 주택 공급량 부족으로 인한 현상임을 알 수 있다.</w:t>
      </w:r>
      <w:r w:rsidR="00D9780D">
        <w:t xml:space="preserve"> 2019</w:t>
      </w:r>
      <w:r w:rsidR="00D9780D">
        <w:rPr>
          <w:rFonts w:hint="eastAsia"/>
        </w:rPr>
        <w:t xml:space="preserve">년도 </w:t>
      </w:r>
      <w:r w:rsidR="00D9780D">
        <w:t>4</w:t>
      </w:r>
      <w:r w:rsidR="00D9780D">
        <w:rPr>
          <w:rFonts w:hint="eastAsia"/>
        </w:rPr>
        <w:t>월 이후 주택가격은 점점 상승하는 추세로,</w:t>
      </w:r>
      <w:r w:rsidR="00D9780D">
        <w:t xml:space="preserve"> </w:t>
      </w:r>
      <w:r w:rsidR="00EA3882">
        <w:rPr>
          <w:rFonts w:hint="eastAsia"/>
        </w:rPr>
        <w:t>이러한 추세를 따랐을 때,</w:t>
      </w:r>
      <w:r w:rsidR="00EA3882">
        <w:t xml:space="preserve"> </w:t>
      </w:r>
      <w:r w:rsidR="00EA3882">
        <w:rPr>
          <w:rFonts w:hint="eastAsia"/>
        </w:rPr>
        <w:t>미래의</w:t>
      </w:r>
      <w:r w:rsidR="00D9780D">
        <w:rPr>
          <w:rFonts w:hint="eastAsia"/>
        </w:rPr>
        <w:t xml:space="preserve"> 주택가격</w:t>
      </w:r>
      <w:r w:rsidR="00EA3882">
        <w:rPr>
          <w:rFonts w:hint="eastAsia"/>
        </w:rPr>
        <w:t>은</w:t>
      </w:r>
      <w:r w:rsidR="00D9780D">
        <w:rPr>
          <w:rFonts w:hint="eastAsia"/>
        </w:rPr>
        <w:t xml:space="preserve"> 상승할 것임을 기대할 수 있다.</w:t>
      </w:r>
      <w:r w:rsidR="00D9780D">
        <w:t xml:space="preserve"> </w:t>
      </w:r>
    </w:p>
    <w:p w14:paraId="58150CF7" w14:textId="3A9F3CB8" w:rsidR="00D9780D" w:rsidRDefault="00D9780D">
      <w:pPr>
        <w:widowControl/>
        <w:wordWrap/>
        <w:autoSpaceDE/>
        <w:autoSpaceDN/>
      </w:pPr>
      <w:r>
        <w:br w:type="page"/>
      </w:r>
    </w:p>
    <w:p w14:paraId="09E92248" w14:textId="60CC742E" w:rsidR="00D9780D" w:rsidRPr="000662E1" w:rsidRDefault="00D9780D">
      <w:pPr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lastRenderedPageBreak/>
        <w:t>4</w:t>
      </w:r>
      <w:r w:rsidRPr="000662E1">
        <w:rPr>
          <w:b/>
          <w:bCs/>
          <w:sz w:val="24"/>
          <w:szCs w:val="24"/>
        </w:rPr>
        <w:t xml:space="preserve">. </w:t>
      </w:r>
      <w:r w:rsidRPr="000662E1">
        <w:rPr>
          <w:rFonts w:hint="eastAsia"/>
          <w:b/>
          <w:bCs/>
          <w:sz w:val="24"/>
          <w:szCs w:val="24"/>
        </w:rPr>
        <w:t>추세분석</w:t>
      </w:r>
    </w:p>
    <w:p w14:paraId="1E920398" w14:textId="62A0B3DC" w:rsidR="00D9780D" w:rsidRDefault="00D9780D"/>
    <w:p w14:paraId="4A20F05D" w14:textId="57DBAC05" w:rsidR="00D9780D" w:rsidRPr="000662E1" w:rsidRDefault="00D9780D" w:rsidP="00D9780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662E1">
        <w:rPr>
          <w:rFonts w:hint="eastAsia"/>
          <w:b/>
          <w:bCs/>
        </w:rPr>
        <w:t>데이터 전처리</w:t>
      </w:r>
    </w:p>
    <w:p w14:paraId="7356478A" w14:textId="5616A313" w:rsidR="00D9780D" w:rsidRDefault="00D9780D" w:rsidP="00D978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로드</w:t>
      </w:r>
    </w:p>
    <w:p w14:paraId="36D90DE4" w14:textId="0DD8A231" w:rsidR="00D9780D" w:rsidRDefault="00D9780D" w:rsidP="00D978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시계열 데이터로 변환</w:t>
      </w:r>
    </w:p>
    <w:p w14:paraId="4AD2E760" w14:textId="311A2D42" w:rsidR="00EA3882" w:rsidRDefault="00EA3882" w:rsidP="00D978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시간에 따른 가격지수 산점도 형태로 시각화</w:t>
      </w:r>
    </w:p>
    <w:tbl>
      <w:tblPr>
        <w:tblStyle w:val="a4"/>
        <w:tblpPr w:leftFromText="142" w:rightFromText="142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6169"/>
      </w:tblGrid>
      <w:tr w:rsidR="00EA3882" w14:paraId="0BE67B93" w14:textId="77777777" w:rsidTr="00EA3882">
        <w:trPr>
          <w:trHeight w:val="2135"/>
        </w:trPr>
        <w:tc>
          <w:tcPr>
            <w:tcW w:w="6169" w:type="dxa"/>
          </w:tcPr>
          <w:p w14:paraId="77957B15" w14:textId="652BBF00" w:rsidR="00EA3882" w:rsidRDefault="00EA3882" w:rsidP="00EA3882">
            <w:r>
              <w:t>&gt; df&lt;-read.csv("apart_sales.csv")</w:t>
            </w:r>
          </w:p>
          <w:p w14:paraId="3C9FCF70" w14:textId="3CB1F914" w:rsidR="00EA3882" w:rsidRDefault="00EA3882" w:rsidP="00EA3882">
            <w:r>
              <w:t>&gt; head(df)</w:t>
            </w:r>
          </w:p>
          <w:p w14:paraId="59E5CA70" w14:textId="5A0DE8C2" w:rsidR="00EA3882" w:rsidRDefault="00EA3882" w:rsidP="00EA3882">
            <w:r>
              <w:t>&gt; names(df)&lt;-c('year','month','value')</w:t>
            </w:r>
          </w:p>
          <w:p w14:paraId="5F9400DA" w14:textId="77777777" w:rsidR="00EA3882" w:rsidRDefault="00EA3882" w:rsidP="00EA3882"/>
          <w:p w14:paraId="4BF1A70D" w14:textId="6DBBD617" w:rsidR="00EA3882" w:rsidRDefault="00EA3882" w:rsidP="00EA3882">
            <w:r>
              <w:t>&gt; df.ts&lt;-ts(data=df$value,frequency = 12, start=c(2006,01))</w:t>
            </w:r>
          </w:p>
          <w:p w14:paraId="10A2813B" w14:textId="77777777" w:rsidR="00EA3882" w:rsidRDefault="00EA3882" w:rsidP="00EA3882"/>
          <w:p w14:paraId="4544704D" w14:textId="0C972E16" w:rsidR="00EA3882" w:rsidRDefault="00EA3882" w:rsidP="00EA3882">
            <w:r>
              <w:t>&gt; time&lt;-1:nrow(df)</w:t>
            </w:r>
          </w:p>
          <w:p w14:paraId="586868E5" w14:textId="77777777" w:rsidR="00EA3882" w:rsidRDefault="00EA3882" w:rsidP="00EA3882">
            <w:r>
              <w:t>&gt; plot(time,df.ts)</w:t>
            </w:r>
          </w:p>
          <w:p w14:paraId="6D9518D4" w14:textId="25B629A5" w:rsidR="00E401D8" w:rsidRDefault="00E401D8" w:rsidP="00EA3882"/>
        </w:tc>
      </w:tr>
    </w:tbl>
    <w:p w14:paraId="3068A40F" w14:textId="03A9D294" w:rsidR="00D9780D" w:rsidRDefault="00D9780D" w:rsidP="00D9780D"/>
    <w:p w14:paraId="25001ADF" w14:textId="77777777" w:rsidR="00D9780D" w:rsidRDefault="00D9780D" w:rsidP="00D9780D"/>
    <w:p w14:paraId="662B9843" w14:textId="2CDB05DE" w:rsidR="00D9780D" w:rsidRDefault="00D9780D" w:rsidP="00D9780D"/>
    <w:p w14:paraId="10389ED9" w14:textId="77777777" w:rsidR="00EA3882" w:rsidRDefault="00EA3882" w:rsidP="00EA3882">
      <w:pPr>
        <w:ind w:left="400"/>
      </w:pPr>
    </w:p>
    <w:p w14:paraId="1EE6EC3B" w14:textId="77777777" w:rsidR="00EA3882" w:rsidRDefault="00EA3882" w:rsidP="00EA3882">
      <w:pPr>
        <w:ind w:left="400"/>
      </w:pPr>
    </w:p>
    <w:p w14:paraId="4F1AFDEF" w14:textId="77777777" w:rsidR="000662E1" w:rsidRDefault="000662E1" w:rsidP="00EA3882">
      <w:pPr>
        <w:ind w:left="400"/>
      </w:pPr>
    </w:p>
    <w:p w14:paraId="13EF5916" w14:textId="77777777" w:rsidR="00E401D8" w:rsidRDefault="00E401D8" w:rsidP="00EA3882">
      <w:pPr>
        <w:ind w:left="400"/>
      </w:pPr>
    </w:p>
    <w:p w14:paraId="44F551B9" w14:textId="388CFDBF" w:rsidR="00EA3882" w:rsidRDefault="00EA3882" w:rsidP="000662E1">
      <w:pPr>
        <w:ind w:left="400" w:firstLine="400"/>
      </w:pPr>
      <w:r>
        <w:t>Output]</w:t>
      </w:r>
    </w:p>
    <w:tbl>
      <w:tblPr>
        <w:tblStyle w:val="a4"/>
        <w:tblW w:w="0" w:type="auto"/>
        <w:tblInd w:w="3157" w:type="dxa"/>
        <w:tblLook w:val="04A0" w:firstRow="1" w:lastRow="0" w:firstColumn="1" w:lastColumn="0" w:noHBand="0" w:noVBand="1"/>
      </w:tblPr>
      <w:tblGrid>
        <w:gridCol w:w="625"/>
        <w:gridCol w:w="1025"/>
        <w:gridCol w:w="1015"/>
        <w:gridCol w:w="1015"/>
      </w:tblGrid>
      <w:tr w:rsidR="00EA3882" w14:paraId="02C5479D" w14:textId="77777777" w:rsidTr="000662E1">
        <w:trPr>
          <w:trHeight w:val="304"/>
        </w:trPr>
        <w:tc>
          <w:tcPr>
            <w:tcW w:w="625" w:type="dxa"/>
          </w:tcPr>
          <w:p w14:paraId="53E2C423" w14:textId="6D28EC74" w:rsidR="00EA3882" w:rsidRDefault="00EA3882" w:rsidP="00EA3882"/>
        </w:tc>
        <w:tc>
          <w:tcPr>
            <w:tcW w:w="1025" w:type="dxa"/>
          </w:tcPr>
          <w:p w14:paraId="3D8B632F" w14:textId="052EBD83" w:rsidR="00EA3882" w:rsidRDefault="00EA3882" w:rsidP="00EA3882">
            <w:r>
              <w:t>year</w:t>
            </w:r>
          </w:p>
        </w:tc>
        <w:tc>
          <w:tcPr>
            <w:tcW w:w="1015" w:type="dxa"/>
          </w:tcPr>
          <w:p w14:paraId="2768CE34" w14:textId="3CD1BC52" w:rsidR="00EA3882" w:rsidRDefault="00EA3882" w:rsidP="00EA3882">
            <w:r>
              <w:t>month</w:t>
            </w:r>
          </w:p>
        </w:tc>
        <w:tc>
          <w:tcPr>
            <w:tcW w:w="1015" w:type="dxa"/>
          </w:tcPr>
          <w:p w14:paraId="7ABB6958" w14:textId="5904258F" w:rsidR="00EA3882" w:rsidRDefault="00EA3882" w:rsidP="00EA3882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A3882" w14:paraId="03E57BD9" w14:textId="77777777" w:rsidTr="000662E1">
        <w:trPr>
          <w:trHeight w:val="304"/>
        </w:trPr>
        <w:tc>
          <w:tcPr>
            <w:tcW w:w="625" w:type="dxa"/>
          </w:tcPr>
          <w:p w14:paraId="65590236" w14:textId="5604223D" w:rsidR="00EA3882" w:rsidRDefault="00EA3882" w:rsidP="00EA3882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22B6C9F5" w14:textId="4EB6677A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596E7B8B" w14:textId="75DA94C1" w:rsidR="00EA3882" w:rsidRDefault="00EA3882" w:rsidP="00EA3882">
            <w:r>
              <w:rPr>
                <w:rFonts w:hint="eastAsia"/>
              </w:rPr>
              <w:t>1</w:t>
            </w:r>
          </w:p>
        </w:tc>
        <w:tc>
          <w:tcPr>
            <w:tcW w:w="1015" w:type="dxa"/>
          </w:tcPr>
          <w:p w14:paraId="7E865E88" w14:textId="1AC12949" w:rsidR="00EA3882" w:rsidRDefault="00EA3882" w:rsidP="00EA3882">
            <w:r>
              <w:rPr>
                <w:rFonts w:hint="eastAsia"/>
              </w:rPr>
              <w:t>6</w:t>
            </w:r>
            <w:r>
              <w:t>0.6</w:t>
            </w:r>
          </w:p>
        </w:tc>
      </w:tr>
      <w:tr w:rsidR="00EA3882" w14:paraId="770696B9" w14:textId="77777777" w:rsidTr="000662E1">
        <w:trPr>
          <w:trHeight w:val="304"/>
        </w:trPr>
        <w:tc>
          <w:tcPr>
            <w:tcW w:w="625" w:type="dxa"/>
          </w:tcPr>
          <w:p w14:paraId="15CCF1CD" w14:textId="77A260FD" w:rsidR="00EA3882" w:rsidRDefault="00EA3882" w:rsidP="00EA3882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72650143" w14:textId="6189FE28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27EE6599" w14:textId="5D899BEF" w:rsidR="00EA3882" w:rsidRDefault="00EA3882" w:rsidP="00EA3882">
            <w:r>
              <w:rPr>
                <w:rFonts w:hint="eastAsia"/>
              </w:rPr>
              <w:t>2</w:t>
            </w:r>
          </w:p>
        </w:tc>
        <w:tc>
          <w:tcPr>
            <w:tcW w:w="1015" w:type="dxa"/>
          </w:tcPr>
          <w:p w14:paraId="7FBC549A" w14:textId="0F8EAEAB" w:rsidR="00EA3882" w:rsidRDefault="00EA3882" w:rsidP="00EA3882">
            <w:r>
              <w:rPr>
                <w:rFonts w:hint="eastAsia"/>
              </w:rPr>
              <w:t>6</w:t>
            </w:r>
            <w:r>
              <w:t>1.7</w:t>
            </w:r>
          </w:p>
        </w:tc>
      </w:tr>
      <w:tr w:rsidR="00EA3882" w14:paraId="19BC112B" w14:textId="77777777" w:rsidTr="000662E1">
        <w:trPr>
          <w:trHeight w:val="304"/>
        </w:trPr>
        <w:tc>
          <w:tcPr>
            <w:tcW w:w="625" w:type="dxa"/>
          </w:tcPr>
          <w:p w14:paraId="52D11DEF" w14:textId="2B6FBA28" w:rsidR="00EA3882" w:rsidRDefault="00EA3882" w:rsidP="00EA3882">
            <w:r>
              <w:rPr>
                <w:rFonts w:hint="eastAsia"/>
              </w:rPr>
              <w:t>3</w:t>
            </w:r>
          </w:p>
        </w:tc>
        <w:tc>
          <w:tcPr>
            <w:tcW w:w="1025" w:type="dxa"/>
          </w:tcPr>
          <w:p w14:paraId="3B7634DD" w14:textId="7DC27E83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40D6D05C" w14:textId="0330085A" w:rsidR="00EA3882" w:rsidRDefault="00EA3882" w:rsidP="00EA3882">
            <w:r>
              <w:rPr>
                <w:rFonts w:hint="eastAsia"/>
              </w:rPr>
              <w:t>3</w:t>
            </w:r>
          </w:p>
        </w:tc>
        <w:tc>
          <w:tcPr>
            <w:tcW w:w="1015" w:type="dxa"/>
          </w:tcPr>
          <w:p w14:paraId="0C043D9B" w14:textId="3C9503C6" w:rsidR="00EA3882" w:rsidRDefault="00EA3882" w:rsidP="00EA3882">
            <w:r>
              <w:rPr>
                <w:rFonts w:hint="eastAsia"/>
              </w:rPr>
              <w:t>6</w:t>
            </w:r>
            <w:r>
              <w:t>3.2</w:t>
            </w:r>
          </w:p>
        </w:tc>
      </w:tr>
      <w:tr w:rsidR="00EA3882" w14:paraId="20E10F1B" w14:textId="77777777" w:rsidTr="000662E1">
        <w:trPr>
          <w:trHeight w:val="304"/>
        </w:trPr>
        <w:tc>
          <w:tcPr>
            <w:tcW w:w="625" w:type="dxa"/>
          </w:tcPr>
          <w:p w14:paraId="5EEB5864" w14:textId="1537EEE9" w:rsidR="00EA3882" w:rsidRDefault="00EA3882" w:rsidP="00EA3882">
            <w:r>
              <w:rPr>
                <w:rFonts w:hint="eastAsia"/>
              </w:rPr>
              <w:t>4</w:t>
            </w:r>
          </w:p>
        </w:tc>
        <w:tc>
          <w:tcPr>
            <w:tcW w:w="1025" w:type="dxa"/>
          </w:tcPr>
          <w:p w14:paraId="05AACFE5" w14:textId="5BE1E4DC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04F63653" w14:textId="64BD2714" w:rsidR="00EA3882" w:rsidRDefault="00EA3882" w:rsidP="00EA3882">
            <w:r>
              <w:rPr>
                <w:rFonts w:hint="eastAsia"/>
              </w:rPr>
              <w:t>4</w:t>
            </w:r>
          </w:p>
        </w:tc>
        <w:tc>
          <w:tcPr>
            <w:tcW w:w="1015" w:type="dxa"/>
          </w:tcPr>
          <w:p w14:paraId="748EAF1E" w14:textId="0025FDF5" w:rsidR="00EA3882" w:rsidRDefault="00EA3882" w:rsidP="00EA3882">
            <w:r>
              <w:rPr>
                <w:rFonts w:hint="eastAsia"/>
              </w:rPr>
              <w:t>6</w:t>
            </w:r>
            <w:r>
              <w:t>4.1</w:t>
            </w:r>
          </w:p>
        </w:tc>
      </w:tr>
      <w:tr w:rsidR="00EA3882" w14:paraId="11E405F9" w14:textId="77777777" w:rsidTr="000662E1">
        <w:trPr>
          <w:trHeight w:val="304"/>
        </w:trPr>
        <w:tc>
          <w:tcPr>
            <w:tcW w:w="625" w:type="dxa"/>
          </w:tcPr>
          <w:p w14:paraId="750D465D" w14:textId="1DD529ED" w:rsidR="00EA3882" w:rsidRDefault="00EA3882" w:rsidP="00EA3882">
            <w:r>
              <w:rPr>
                <w:rFonts w:hint="eastAsia"/>
              </w:rPr>
              <w:t>5</w:t>
            </w:r>
          </w:p>
        </w:tc>
        <w:tc>
          <w:tcPr>
            <w:tcW w:w="1025" w:type="dxa"/>
          </w:tcPr>
          <w:p w14:paraId="19514989" w14:textId="1EE07010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5E7EC809" w14:textId="479127EC" w:rsidR="00EA3882" w:rsidRDefault="00EA3882" w:rsidP="00EA3882">
            <w:r>
              <w:rPr>
                <w:rFonts w:hint="eastAsia"/>
              </w:rPr>
              <w:t>5</w:t>
            </w:r>
          </w:p>
        </w:tc>
        <w:tc>
          <w:tcPr>
            <w:tcW w:w="1015" w:type="dxa"/>
          </w:tcPr>
          <w:p w14:paraId="40CCF51C" w14:textId="701E21E2" w:rsidR="00EA3882" w:rsidRDefault="00EA3882" w:rsidP="00EA3882">
            <w:r>
              <w:rPr>
                <w:rFonts w:hint="eastAsia"/>
              </w:rPr>
              <w:t>6</w:t>
            </w:r>
            <w:r>
              <w:t>4.1</w:t>
            </w:r>
          </w:p>
        </w:tc>
      </w:tr>
      <w:tr w:rsidR="00EA3882" w14:paraId="5ACE0D78" w14:textId="77777777" w:rsidTr="000662E1">
        <w:trPr>
          <w:trHeight w:val="304"/>
        </w:trPr>
        <w:tc>
          <w:tcPr>
            <w:tcW w:w="625" w:type="dxa"/>
          </w:tcPr>
          <w:p w14:paraId="73C5C9EA" w14:textId="15B6354D" w:rsidR="00EA3882" w:rsidRDefault="00EA3882" w:rsidP="00EA3882">
            <w:r>
              <w:rPr>
                <w:rFonts w:hint="eastAsia"/>
              </w:rPr>
              <w:t>6</w:t>
            </w:r>
          </w:p>
        </w:tc>
        <w:tc>
          <w:tcPr>
            <w:tcW w:w="1025" w:type="dxa"/>
          </w:tcPr>
          <w:p w14:paraId="05E01983" w14:textId="61C1B054" w:rsidR="00EA3882" w:rsidRDefault="00EA3882" w:rsidP="00EA3882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1015" w:type="dxa"/>
          </w:tcPr>
          <w:p w14:paraId="013F61AE" w14:textId="26B56AAB" w:rsidR="00EA3882" w:rsidRDefault="00EA3882" w:rsidP="00EA3882">
            <w:r>
              <w:rPr>
                <w:rFonts w:hint="eastAsia"/>
              </w:rPr>
              <w:t>6</w:t>
            </w:r>
          </w:p>
        </w:tc>
        <w:tc>
          <w:tcPr>
            <w:tcW w:w="1015" w:type="dxa"/>
          </w:tcPr>
          <w:p w14:paraId="7792EE54" w14:textId="2412371F" w:rsidR="00EA3882" w:rsidRDefault="00EA3882" w:rsidP="00EA3882">
            <w:r>
              <w:rPr>
                <w:rFonts w:hint="eastAsia"/>
              </w:rPr>
              <w:t>6</w:t>
            </w:r>
            <w:r>
              <w:t>4.4</w:t>
            </w:r>
          </w:p>
        </w:tc>
      </w:tr>
    </w:tbl>
    <w:p w14:paraId="178B4FD6" w14:textId="56828A0D" w:rsidR="00EA3882" w:rsidRDefault="00EA3882" w:rsidP="000662E1"/>
    <w:p w14:paraId="14E5285A" w14:textId="04B01253" w:rsidR="00EA3882" w:rsidRDefault="00EA3882" w:rsidP="000662E1">
      <w:pPr>
        <w:ind w:left="400"/>
        <w:jc w:val="center"/>
      </w:pPr>
      <w:r>
        <w:rPr>
          <w:noProof/>
        </w:rPr>
        <w:drawing>
          <wp:inline distT="0" distB="0" distL="0" distR="0" wp14:anchorId="6C013028" wp14:editId="3820E159">
            <wp:extent cx="2760562" cy="1845472"/>
            <wp:effectExtent l="0" t="0" r="190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406" cy="18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9B7" w14:textId="3A8ECC16" w:rsidR="00D9780D" w:rsidRPr="000662E1" w:rsidRDefault="00D9780D" w:rsidP="00EA388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662E1">
        <w:rPr>
          <w:rFonts w:hint="eastAsia"/>
          <w:b/>
          <w:bCs/>
        </w:rPr>
        <w:lastRenderedPageBreak/>
        <w:t>선형 모형 적합</w:t>
      </w:r>
    </w:p>
    <w:p w14:paraId="13382FC7" w14:textId="39593A3A" w:rsidR="00EA3882" w:rsidRDefault="00301F0E" w:rsidP="00EA38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회귀분석에 가장 기본이 되는 선형회귀식 적합</w:t>
      </w:r>
    </w:p>
    <w:p w14:paraId="2F1BA71A" w14:textId="21C4716A" w:rsidR="00301F0E" w:rsidRDefault="00301F0E" w:rsidP="00EA38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선형회귀 모형에서의 회귀계수 및 </w:t>
      </w:r>
      <w:r>
        <w:t>R^2</w:t>
      </w:r>
      <w:r>
        <w:rPr>
          <w:rFonts w:hint="eastAsia"/>
        </w:rPr>
        <w:t>값 파악</w:t>
      </w:r>
    </w:p>
    <w:p w14:paraId="083FBCC3" w14:textId="062997C5" w:rsidR="00301F0E" w:rsidRDefault="00301F0E" w:rsidP="00EA38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원 데이터의 산점도 위에 적합된 회귀식 시각화</w:t>
      </w:r>
    </w:p>
    <w:tbl>
      <w:tblPr>
        <w:tblStyle w:val="a4"/>
        <w:tblpPr w:leftFromText="142" w:rightFromText="142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A3882" w14:paraId="55470751" w14:textId="77777777" w:rsidTr="00EA3882">
        <w:trPr>
          <w:trHeight w:val="1607"/>
        </w:trPr>
        <w:tc>
          <w:tcPr>
            <w:tcW w:w="4407" w:type="dxa"/>
          </w:tcPr>
          <w:p w14:paraId="3F8D7097" w14:textId="6E1338B5" w:rsidR="00EA3882" w:rsidRDefault="00EA3882" w:rsidP="00EA3882">
            <w:r>
              <w:t>&gt; reg1&lt;-lm(df.ts~time)</w:t>
            </w:r>
          </w:p>
          <w:p w14:paraId="1D5EF596" w14:textId="77777777" w:rsidR="00E401D8" w:rsidRDefault="00E401D8" w:rsidP="00EA3882"/>
          <w:p w14:paraId="302536FC" w14:textId="0F49CD8B" w:rsidR="00EA3882" w:rsidRDefault="00EA3882" w:rsidP="00EA3882">
            <w:r>
              <w:t>&gt; summary(reg1)</w:t>
            </w:r>
          </w:p>
          <w:p w14:paraId="261C4600" w14:textId="77777777" w:rsidR="00E401D8" w:rsidRDefault="00E401D8" w:rsidP="00EA3882"/>
          <w:p w14:paraId="4B7F4F54" w14:textId="5F0035C9" w:rsidR="00EA3882" w:rsidRDefault="00EA3882" w:rsidP="00EA3882">
            <w:r>
              <w:t>&gt; abline(reg1,col='red')</w:t>
            </w:r>
          </w:p>
          <w:p w14:paraId="57438B62" w14:textId="1561296F" w:rsidR="00EA3882" w:rsidRDefault="00EA3882" w:rsidP="00EA3882"/>
        </w:tc>
      </w:tr>
    </w:tbl>
    <w:p w14:paraId="44AAE98A" w14:textId="0B664868" w:rsidR="00D9780D" w:rsidRPr="00EA3882" w:rsidRDefault="00D9780D" w:rsidP="00D9780D">
      <w:pPr>
        <w:pStyle w:val="a3"/>
        <w:ind w:leftChars="0" w:left="760"/>
      </w:pPr>
    </w:p>
    <w:p w14:paraId="6DF464F7" w14:textId="64E862C4" w:rsidR="00EA3882" w:rsidRDefault="00EA3882" w:rsidP="00D9780D">
      <w:pPr>
        <w:pStyle w:val="a3"/>
        <w:ind w:leftChars="0" w:left="760"/>
      </w:pPr>
    </w:p>
    <w:p w14:paraId="4221E028" w14:textId="28A1280A" w:rsidR="00EA3882" w:rsidRDefault="00EA3882" w:rsidP="00D9780D">
      <w:pPr>
        <w:pStyle w:val="a3"/>
        <w:ind w:leftChars="0" w:left="760"/>
      </w:pPr>
    </w:p>
    <w:p w14:paraId="4989C260" w14:textId="6071EBAC" w:rsidR="00EA3882" w:rsidRDefault="00EA3882" w:rsidP="00D9780D">
      <w:pPr>
        <w:pStyle w:val="a3"/>
        <w:ind w:leftChars="0" w:left="760"/>
      </w:pPr>
    </w:p>
    <w:p w14:paraId="0D6B053F" w14:textId="77777777" w:rsidR="000662E1" w:rsidRDefault="000662E1" w:rsidP="00D9780D">
      <w:pPr>
        <w:pStyle w:val="a3"/>
        <w:ind w:leftChars="0" w:left="760"/>
      </w:pPr>
    </w:p>
    <w:p w14:paraId="637A0AA9" w14:textId="5108F641" w:rsidR="00EA3882" w:rsidRDefault="00EA3882" w:rsidP="00EA3882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7926"/>
      </w:tblGrid>
      <w:tr w:rsidR="00EA3882" w14:paraId="2E326C22" w14:textId="77777777" w:rsidTr="000662E1">
        <w:trPr>
          <w:trHeight w:val="2198"/>
        </w:trPr>
        <w:tc>
          <w:tcPr>
            <w:tcW w:w="7926" w:type="dxa"/>
          </w:tcPr>
          <w:p w14:paraId="0AE7194F" w14:textId="77777777" w:rsidR="00EA3882" w:rsidRDefault="00EA3882" w:rsidP="00EA3882">
            <w:r>
              <w:t>Call:</w:t>
            </w:r>
          </w:p>
          <w:p w14:paraId="5EC2B3DB" w14:textId="77777777" w:rsidR="00EA3882" w:rsidRDefault="00EA3882" w:rsidP="00EA3882">
            <w:r>
              <w:t>lm(formula = df.ts ~ time)</w:t>
            </w:r>
          </w:p>
          <w:p w14:paraId="6E7AAF53" w14:textId="77777777" w:rsidR="00EA3882" w:rsidRDefault="00EA3882" w:rsidP="00EA3882"/>
          <w:p w14:paraId="73A4EA07" w14:textId="77777777" w:rsidR="00EA3882" w:rsidRDefault="00EA3882" w:rsidP="00EA3882">
            <w:r>
              <w:t>Residuals:</w:t>
            </w:r>
          </w:p>
          <w:p w14:paraId="18B2F785" w14:textId="77777777" w:rsidR="00EA3882" w:rsidRDefault="00EA3882" w:rsidP="00EA3882">
            <w:r>
              <w:t xml:space="preserve">    Min      1Q  Median      3Q     Max </w:t>
            </w:r>
          </w:p>
          <w:p w14:paraId="24CE6F3A" w14:textId="77777777" w:rsidR="00EA3882" w:rsidRDefault="00EA3882" w:rsidP="00EA3882">
            <w:r>
              <w:t xml:space="preserve">-16.239 -11.782   0.827   8.907  43.594 </w:t>
            </w:r>
          </w:p>
          <w:p w14:paraId="1E8DC99B" w14:textId="77777777" w:rsidR="00EA3882" w:rsidRDefault="00EA3882" w:rsidP="00EA3882"/>
          <w:p w14:paraId="407C085D" w14:textId="77777777" w:rsidR="00EA3882" w:rsidRDefault="00EA3882" w:rsidP="00EA3882">
            <w:r>
              <w:t>Coefficients:</w:t>
            </w:r>
          </w:p>
          <w:p w14:paraId="7159B571" w14:textId="77777777" w:rsidR="00EA3882" w:rsidRDefault="00EA3882" w:rsidP="00EA3882">
            <w:r>
              <w:t xml:space="preserve">            Estimate Std. Error t value Pr(&gt;|t|)    </w:t>
            </w:r>
          </w:p>
          <w:p w14:paraId="1992B234" w14:textId="77777777" w:rsidR="00EA3882" w:rsidRDefault="00EA3882" w:rsidP="00EA3882">
            <w:r>
              <w:t>(Intercept)  61.1340     1.8363   33.29   &lt;2e-16 ***</w:t>
            </w:r>
          </w:p>
          <w:p w14:paraId="2BCB3C00" w14:textId="77777777" w:rsidR="00EA3882" w:rsidRDefault="00EA3882" w:rsidP="00EA3882">
            <w:r>
              <w:t>time          0.3175     0.0175   18.14   &lt;2e-16 ***</w:t>
            </w:r>
          </w:p>
          <w:p w14:paraId="2EC98DF0" w14:textId="77777777" w:rsidR="00EA3882" w:rsidRDefault="00EA3882" w:rsidP="00EA3882">
            <w:r>
              <w:t>---</w:t>
            </w:r>
          </w:p>
          <w:p w14:paraId="05570409" w14:textId="77777777" w:rsidR="00EA3882" w:rsidRDefault="00EA3882" w:rsidP="00EA3882">
            <w:r>
              <w:t>Signif. codes:  0 ‘***’ 0.001 ‘**’ 0.01 ‘*’ 0.05 ‘.’ 0.1 ‘ ’ 1</w:t>
            </w:r>
          </w:p>
          <w:p w14:paraId="76428A8F" w14:textId="77777777" w:rsidR="00EA3882" w:rsidRDefault="00EA3882" w:rsidP="00EA3882"/>
          <w:p w14:paraId="71CA801D" w14:textId="77777777" w:rsidR="00EA3882" w:rsidRDefault="00EA3882" w:rsidP="00EA3882">
            <w:r>
              <w:t>Residual standard error: 12.3 on 179 degrees of freedom</w:t>
            </w:r>
          </w:p>
          <w:p w14:paraId="00A1D598" w14:textId="77777777" w:rsidR="00EA3882" w:rsidRDefault="00EA3882" w:rsidP="00EA3882">
            <w:r>
              <w:t>Multiple R-squared:  0.6478,</w:t>
            </w:r>
            <w:r>
              <w:tab/>
              <w:t xml:space="preserve">Adjusted R-squared:  0.6458 </w:t>
            </w:r>
          </w:p>
          <w:p w14:paraId="5B8BE1D6" w14:textId="77777777" w:rsidR="00EA3882" w:rsidRDefault="00EA3882" w:rsidP="00EA3882">
            <w:r>
              <w:t>F-statistic: 329.2 on 1 and 179 DF,  p-value: &lt; 2.2e-16</w:t>
            </w:r>
          </w:p>
          <w:p w14:paraId="2063C2BC" w14:textId="77777777" w:rsidR="00EA3882" w:rsidRDefault="00EA3882" w:rsidP="00EA3882"/>
        </w:tc>
      </w:tr>
    </w:tbl>
    <w:p w14:paraId="5FDBFC0B" w14:textId="77777777" w:rsidR="00EA3882" w:rsidRDefault="00EA3882" w:rsidP="00EA3882">
      <w:pPr>
        <w:pStyle w:val="a3"/>
        <w:ind w:leftChars="0" w:left="760"/>
      </w:pPr>
    </w:p>
    <w:p w14:paraId="287FEF5A" w14:textId="4F0E17DA" w:rsidR="00EA3882" w:rsidRPr="00EA3882" w:rsidRDefault="00EA3882" w:rsidP="00D9780D">
      <w:pPr>
        <w:pStyle w:val="a3"/>
        <w:ind w:leftChars="0" w:left="760"/>
      </w:pPr>
    </w:p>
    <w:p w14:paraId="0F78236D" w14:textId="0EF3CB77" w:rsidR="00EA3882" w:rsidRDefault="00EA3882" w:rsidP="00D9780D">
      <w:pPr>
        <w:pStyle w:val="a3"/>
        <w:ind w:leftChars="0" w:left="760"/>
      </w:pPr>
    </w:p>
    <w:p w14:paraId="39D156EB" w14:textId="2F00422D" w:rsidR="00EA3882" w:rsidRDefault="00EA3882" w:rsidP="00D9780D">
      <w:pPr>
        <w:pStyle w:val="a3"/>
        <w:ind w:leftChars="0" w:left="760"/>
      </w:pPr>
    </w:p>
    <w:p w14:paraId="37F772CB" w14:textId="2AFBA34C" w:rsidR="00EA3882" w:rsidRDefault="00EA3882" w:rsidP="00D9780D">
      <w:pPr>
        <w:pStyle w:val="a3"/>
        <w:ind w:leftChars="0" w:left="760"/>
      </w:pPr>
    </w:p>
    <w:p w14:paraId="12B47460" w14:textId="77777777" w:rsidR="00EA3882" w:rsidRDefault="00EA3882" w:rsidP="00D9780D">
      <w:pPr>
        <w:pStyle w:val="a3"/>
        <w:ind w:leftChars="0" w:left="760"/>
      </w:pPr>
    </w:p>
    <w:p w14:paraId="79932089" w14:textId="2B604C52" w:rsidR="00EA3882" w:rsidRDefault="00EA3882" w:rsidP="00EA3882">
      <w:pPr>
        <w:pStyle w:val="a3"/>
        <w:ind w:leftChars="0" w:left="760"/>
      </w:pPr>
    </w:p>
    <w:p w14:paraId="285C9F90" w14:textId="04620C84" w:rsidR="00EA3882" w:rsidRDefault="00EA3882" w:rsidP="00EA3882">
      <w:pPr>
        <w:pStyle w:val="a3"/>
        <w:ind w:leftChars="0" w:left="760"/>
      </w:pPr>
    </w:p>
    <w:p w14:paraId="4086D615" w14:textId="0FCFAAF7" w:rsidR="00EA3882" w:rsidRDefault="00EA3882" w:rsidP="00EA3882">
      <w:pPr>
        <w:pStyle w:val="a3"/>
        <w:ind w:leftChars="0" w:left="760"/>
      </w:pPr>
    </w:p>
    <w:p w14:paraId="2CDE7636" w14:textId="6D69BD19" w:rsidR="00EA3882" w:rsidRDefault="00EA3882" w:rsidP="00EA3882">
      <w:pPr>
        <w:pStyle w:val="a3"/>
        <w:ind w:leftChars="0" w:left="760"/>
      </w:pPr>
    </w:p>
    <w:p w14:paraId="0C884CDD" w14:textId="63F97999" w:rsidR="00EA3882" w:rsidRDefault="00EA3882" w:rsidP="00EA3882">
      <w:pPr>
        <w:pStyle w:val="a3"/>
        <w:ind w:leftChars="0" w:left="760"/>
      </w:pPr>
    </w:p>
    <w:p w14:paraId="74BACF13" w14:textId="3DA70CB4" w:rsidR="00EA3882" w:rsidRDefault="00EA3882" w:rsidP="00EA3882">
      <w:pPr>
        <w:pStyle w:val="a3"/>
        <w:ind w:leftChars="0" w:left="760"/>
      </w:pPr>
    </w:p>
    <w:p w14:paraId="4C9F3885" w14:textId="13482C12" w:rsidR="00EA3882" w:rsidRDefault="00EA3882" w:rsidP="00EA3882">
      <w:pPr>
        <w:pStyle w:val="a3"/>
        <w:ind w:leftChars="0" w:left="760"/>
      </w:pPr>
    </w:p>
    <w:p w14:paraId="52CF7BA4" w14:textId="7CC718E4" w:rsidR="00EA3882" w:rsidRDefault="00EA3882" w:rsidP="00EA3882">
      <w:pPr>
        <w:pStyle w:val="a3"/>
        <w:ind w:leftChars="0" w:left="760"/>
      </w:pPr>
    </w:p>
    <w:p w14:paraId="7D12EC9E" w14:textId="71BB9EA4" w:rsidR="00EA3882" w:rsidRDefault="00EA3882" w:rsidP="000662E1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05DB0A66" wp14:editId="6619C701">
            <wp:extent cx="3102015" cy="2015313"/>
            <wp:effectExtent l="0" t="0" r="317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219" cy="20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506" w14:textId="3A7C034D" w:rsidR="00301F0E" w:rsidRDefault="00301F0E" w:rsidP="00EA3882">
      <w:pPr>
        <w:pStyle w:val="a3"/>
        <w:ind w:leftChars="0" w:left="760"/>
      </w:pPr>
    </w:p>
    <w:p w14:paraId="42977EEF" w14:textId="44B3784B" w:rsidR="00301F0E" w:rsidRDefault="00301F0E" w:rsidP="00EA3882">
      <w:pPr>
        <w:pStyle w:val="a3"/>
        <w:ind w:leftChars="0" w:left="760"/>
      </w:pPr>
      <w:r>
        <w:rPr>
          <w:rFonts w:hint="eastAsia"/>
        </w:rPr>
        <w:t>결과해석]</w:t>
      </w:r>
    </w:p>
    <w:p w14:paraId="5C550526" w14:textId="30B6912C" w:rsidR="00301F0E" w:rsidRDefault="00301F0E" w:rsidP="00EA3882">
      <w:pPr>
        <w:pStyle w:val="a3"/>
        <w:ind w:leftChars="0" w:left="760"/>
      </w:pPr>
      <w:r>
        <w:t>y=61.13 + 0.3175 * (time)</w:t>
      </w:r>
      <w:r>
        <w:rPr>
          <w:rFonts w:hint="eastAsia"/>
        </w:rPr>
        <w:t>이라는 회귀식을 도출하였다.</w:t>
      </w:r>
      <w:r>
        <w:t xml:space="preserve"> </w:t>
      </w:r>
      <w:r>
        <w:rPr>
          <w:rFonts w:hint="eastAsia"/>
        </w:rPr>
        <w:t xml:space="preserve">y절편과 </w:t>
      </w:r>
      <w:r>
        <w:t>time</w:t>
      </w:r>
      <w:r>
        <w:rPr>
          <w:rFonts w:hint="eastAsia"/>
        </w:rPr>
        <w:t xml:space="preserve">의 회귀계수의 </w:t>
      </w:r>
      <w:r>
        <w:t>p-value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>이하이므로 두 값 모두 유의한 것으로 파악되었다.</w:t>
      </w:r>
      <w:r>
        <w:t xml:space="preserve"> </w:t>
      </w:r>
      <w:r>
        <w:rPr>
          <w:rFonts w:hint="eastAsia"/>
        </w:rPr>
        <w:t>또한 모형의 결정계수</w:t>
      </w:r>
      <w:r>
        <w:t xml:space="preserve"> </w:t>
      </w:r>
      <w:r>
        <w:rPr>
          <w:rFonts w:hint="eastAsia"/>
        </w:rPr>
        <w:t xml:space="preserve">즉, </w:t>
      </w:r>
      <w:r>
        <w:t xml:space="preserve">R^2 </w:t>
      </w:r>
      <w:r>
        <w:rPr>
          <w:rFonts w:hint="eastAsia"/>
        </w:rPr>
        <w:t xml:space="preserve">값은 </w:t>
      </w:r>
      <w:r>
        <w:t>0.6478</w:t>
      </w:r>
      <w:r>
        <w:rPr>
          <w:rFonts w:hint="eastAsia"/>
        </w:rPr>
        <w:t>이라는 것을 알 수 있다.</w:t>
      </w:r>
      <w:r>
        <w:t xml:space="preserve"> </w:t>
      </w:r>
      <w:r>
        <w:rPr>
          <w:rFonts w:hint="eastAsia"/>
        </w:rPr>
        <w:t>실제 데이터 산점도 위 회귀식을 시각화 한 결과,</w:t>
      </w:r>
      <w:r>
        <w:t xml:space="preserve"> </w:t>
      </w:r>
      <w:r>
        <w:rPr>
          <w:rFonts w:hint="eastAsia"/>
        </w:rPr>
        <w:t>적합된 회귀식은 데이터의 분포 패턴을 제대로 표현하지 못한다고 볼 수 있다.</w:t>
      </w:r>
    </w:p>
    <w:p w14:paraId="67FE8A21" w14:textId="77777777" w:rsidR="00EA3882" w:rsidRDefault="00EA3882" w:rsidP="00EA3882">
      <w:pPr>
        <w:pStyle w:val="a3"/>
        <w:ind w:leftChars="0" w:left="760"/>
      </w:pPr>
    </w:p>
    <w:p w14:paraId="2975881B" w14:textId="1CF34E79" w:rsidR="00EA3882" w:rsidRDefault="00EA3882" w:rsidP="00EA3882">
      <w:pPr>
        <w:pStyle w:val="a3"/>
        <w:ind w:leftChars="0" w:left="760"/>
      </w:pPr>
    </w:p>
    <w:p w14:paraId="3D16498E" w14:textId="1B109F02" w:rsidR="00EA3882" w:rsidRDefault="00EA3882" w:rsidP="00EA3882">
      <w:pPr>
        <w:pStyle w:val="a3"/>
        <w:ind w:leftChars="0" w:left="760"/>
      </w:pPr>
    </w:p>
    <w:p w14:paraId="60D99FA7" w14:textId="77777777" w:rsidR="00EA3882" w:rsidRDefault="00EA3882" w:rsidP="00EA3882">
      <w:pPr>
        <w:pStyle w:val="a3"/>
        <w:ind w:leftChars="0" w:left="760"/>
      </w:pPr>
    </w:p>
    <w:p w14:paraId="47E2322C" w14:textId="77777777" w:rsidR="00EA3882" w:rsidRDefault="00EA3882">
      <w:pPr>
        <w:widowControl/>
        <w:wordWrap/>
        <w:autoSpaceDE/>
        <w:autoSpaceDN/>
      </w:pPr>
      <w:r>
        <w:br w:type="page"/>
      </w:r>
    </w:p>
    <w:p w14:paraId="317C5692" w14:textId="3D60DBEF" w:rsidR="00D9780D" w:rsidRPr="000662E1" w:rsidRDefault="00D9780D" w:rsidP="00EA3882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662E1">
        <w:rPr>
          <w:rFonts w:hint="eastAsia"/>
          <w:b/>
          <w:bCs/>
        </w:rPr>
        <w:lastRenderedPageBreak/>
        <w:t>2차 회귀식 적합</w:t>
      </w:r>
    </w:p>
    <w:tbl>
      <w:tblPr>
        <w:tblStyle w:val="a4"/>
        <w:tblpPr w:leftFromText="142" w:rightFromText="142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A3882" w14:paraId="3303AD62" w14:textId="77777777" w:rsidTr="00121957">
        <w:trPr>
          <w:trHeight w:val="1607"/>
        </w:trPr>
        <w:tc>
          <w:tcPr>
            <w:tcW w:w="4407" w:type="dxa"/>
          </w:tcPr>
          <w:p w14:paraId="456E6BD7" w14:textId="5D374F2C" w:rsidR="00EA3882" w:rsidRDefault="00EA3882" w:rsidP="00EA3882">
            <w:r>
              <w:t>&gt; reg2&lt;-lm(df.ts~time+I(time^2))</w:t>
            </w:r>
          </w:p>
          <w:p w14:paraId="7BDF4C16" w14:textId="77777777" w:rsidR="00E401D8" w:rsidRDefault="00E401D8" w:rsidP="00EA3882"/>
          <w:p w14:paraId="382BFA03" w14:textId="7EA7867C" w:rsidR="00EA3882" w:rsidRDefault="00EA3882" w:rsidP="00EA3882">
            <w:r>
              <w:t>&gt; summary(reg2)</w:t>
            </w:r>
          </w:p>
          <w:p w14:paraId="2DFE492B" w14:textId="77777777" w:rsidR="00E401D8" w:rsidRDefault="00E401D8" w:rsidP="00EA3882"/>
          <w:p w14:paraId="6061CA56" w14:textId="4076F0BD" w:rsidR="00EA3882" w:rsidRDefault="00EA3882" w:rsidP="00EA3882">
            <w:r>
              <w:t>&gt; lines(reg2$fitted.values,col='blue')</w:t>
            </w:r>
          </w:p>
          <w:p w14:paraId="31A57198" w14:textId="4AE222E7" w:rsidR="00EA3882" w:rsidRDefault="00EA3882" w:rsidP="00EA3882"/>
        </w:tc>
      </w:tr>
    </w:tbl>
    <w:p w14:paraId="2F1F6849" w14:textId="77777777" w:rsidR="00EA3882" w:rsidRPr="00EA3882" w:rsidRDefault="00EA3882" w:rsidP="00EA3882">
      <w:pPr>
        <w:pStyle w:val="a3"/>
        <w:ind w:leftChars="0" w:left="760"/>
      </w:pPr>
    </w:p>
    <w:p w14:paraId="62F090A2" w14:textId="77777777" w:rsidR="00EA3882" w:rsidRDefault="00EA3882" w:rsidP="00EA3882">
      <w:pPr>
        <w:pStyle w:val="a3"/>
        <w:ind w:leftChars="0" w:left="760"/>
      </w:pPr>
    </w:p>
    <w:p w14:paraId="41E98812" w14:textId="77777777" w:rsidR="00EA3882" w:rsidRDefault="00EA3882" w:rsidP="00EA3882">
      <w:pPr>
        <w:pStyle w:val="a3"/>
        <w:ind w:leftChars="0" w:left="760"/>
      </w:pPr>
    </w:p>
    <w:p w14:paraId="3715DFA0" w14:textId="77777777" w:rsidR="00EA3882" w:rsidRDefault="00EA3882" w:rsidP="00EA3882">
      <w:pPr>
        <w:pStyle w:val="a3"/>
        <w:ind w:leftChars="0" w:left="760"/>
      </w:pPr>
    </w:p>
    <w:p w14:paraId="5D30C2BB" w14:textId="77777777" w:rsidR="00EA3882" w:rsidRDefault="00EA3882" w:rsidP="00EA3882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8082"/>
      </w:tblGrid>
      <w:tr w:rsidR="00EA3882" w14:paraId="3DD3A377" w14:textId="77777777" w:rsidTr="00121957">
        <w:trPr>
          <w:trHeight w:val="2307"/>
        </w:trPr>
        <w:tc>
          <w:tcPr>
            <w:tcW w:w="8082" w:type="dxa"/>
          </w:tcPr>
          <w:p w14:paraId="73D8424D" w14:textId="77777777" w:rsidR="00EA3882" w:rsidRDefault="00EA3882" w:rsidP="00EA3882">
            <w:r>
              <w:t>Call:</w:t>
            </w:r>
          </w:p>
          <w:p w14:paraId="4A746C6C" w14:textId="77777777" w:rsidR="00EA3882" w:rsidRDefault="00EA3882" w:rsidP="00EA3882">
            <w:r>
              <w:t>lm(formula = df.ts ~ time + I(time^2))</w:t>
            </w:r>
          </w:p>
          <w:p w14:paraId="6F704D2A" w14:textId="77777777" w:rsidR="00EA3882" w:rsidRDefault="00EA3882" w:rsidP="00EA3882"/>
          <w:p w14:paraId="424D2D9B" w14:textId="77777777" w:rsidR="00EA3882" w:rsidRDefault="00EA3882" w:rsidP="00EA3882">
            <w:r>
              <w:t>Residuals:</w:t>
            </w:r>
          </w:p>
          <w:p w14:paraId="25DB7C23" w14:textId="77777777" w:rsidR="00EA3882" w:rsidRDefault="00EA3882" w:rsidP="00EA3882">
            <w:r>
              <w:t xml:space="preserve">    Min      1Q  Median      3Q     Max </w:t>
            </w:r>
          </w:p>
          <w:p w14:paraId="7036029C" w14:textId="77777777" w:rsidR="00EA3882" w:rsidRDefault="00EA3882" w:rsidP="00EA3882">
            <w:r>
              <w:t xml:space="preserve">-21.742  -5.277  -1.777   6.539  22.703 </w:t>
            </w:r>
          </w:p>
          <w:p w14:paraId="630F07D7" w14:textId="77777777" w:rsidR="00EA3882" w:rsidRDefault="00EA3882" w:rsidP="00EA3882"/>
          <w:p w14:paraId="52ACB5F8" w14:textId="77777777" w:rsidR="00EA3882" w:rsidRDefault="00EA3882" w:rsidP="00EA3882">
            <w:r>
              <w:t>Coefficients:</w:t>
            </w:r>
          </w:p>
          <w:p w14:paraId="46CDD664" w14:textId="77777777" w:rsidR="00EA3882" w:rsidRDefault="00EA3882" w:rsidP="00EA3882">
            <w:r>
              <w:t xml:space="preserve">              Estimate Std. Error t value Pr(&gt;|t|)    </w:t>
            </w:r>
          </w:p>
          <w:p w14:paraId="61A6985D" w14:textId="77777777" w:rsidR="00EA3882" w:rsidRDefault="00EA3882" w:rsidP="00EA3882">
            <w:r>
              <w:t>(Intercept) 82.7286466  1.7527231  47.200  &lt; 2e-16 ***</w:t>
            </w:r>
          </w:p>
          <w:p w14:paraId="4F30000D" w14:textId="77777777" w:rsidR="00EA3882" w:rsidRDefault="00EA3882" w:rsidP="00EA3882">
            <w:r>
              <w:t>time        -0.3904976  0.0444655  -8.782 1.31e-15 ***</w:t>
            </w:r>
          </w:p>
          <w:p w14:paraId="7F7ECB82" w14:textId="77777777" w:rsidR="00EA3882" w:rsidRDefault="00EA3882" w:rsidP="00EA3882">
            <w:r>
              <w:t>I(time^2)    0.0038902  0.0002366  16.439  &lt; 2e-16 ***</w:t>
            </w:r>
          </w:p>
          <w:p w14:paraId="3E5243CC" w14:textId="77777777" w:rsidR="00EA3882" w:rsidRDefault="00EA3882" w:rsidP="00EA3882">
            <w:r>
              <w:t>---</w:t>
            </w:r>
          </w:p>
          <w:p w14:paraId="74FFAF77" w14:textId="77777777" w:rsidR="00EA3882" w:rsidRDefault="00EA3882" w:rsidP="00EA3882">
            <w:r>
              <w:t>Signif. codes:  0 ‘***’ 0.001 ‘**’ 0.01 ‘*’ 0.05 ‘.’ 0.1 ‘ ’ 1</w:t>
            </w:r>
          </w:p>
          <w:p w14:paraId="0FFB5794" w14:textId="77777777" w:rsidR="00EA3882" w:rsidRDefault="00EA3882" w:rsidP="00EA3882"/>
          <w:p w14:paraId="385B793F" w14:textId="77777777" w:rsidR="00EA3882" w:rsidRDefault="00EA3882" w:rsidP="00EA3882">
            <w:r>
              <w:t>Residual standard error: 7.773 on 178 degrees of freedom</w:t>
            </w:r>
          </w:p>
          <w:p w14:paraId="28472D5F" w14:textId="77777777" w:rsidR="00EA3882" w:rsidRDefault="00EA3882" w:rsidP="00EA3882">
            <w:r>
              <w:t>Multiple R-squared:  0.8601,</w:t>
            </w:r>
            <w:r>
              <w:tab/>
              <w:t xml:space="preserve">Adjusted R-squared:  0.8586 </w:t>
            </w:r>
          </w:p>
          <w:p w14:paraId="7A1CCC39" w14:textId="4DA453ED" w:rsidR="00EA3882" w:rsidRDefault="00EA3882" w:rsidP="00EA3882">
            <w:r>
              <w:t>F-statistic: 547.4 on 2 and 178 DF,  p-value: &lt; 2.2e-16</w:t>
            </w:r>
          </w:p>
        </w:tc>
      </w:tr>
    </w:tbl>
    <w:p w14:paraId="7B32D056" w14:textId="77777777" w:rsidR="00EA3882" w:rsidRDefault="00EA3882" w:rsidP="00EA3882">
      <w:pPr>
        <w:pStyle w:val="a3"/>
        <w:ind w:leftChars="0" w:left="760"/>
      </w:pPr>
    </w:p>
    <w:p w14:paraId="676F77B7" w14:textId="77777777" w:rsidR="00EA3882" w:rsidRPr="00EA3882" w:rsidRDefault="00EA3882" w:rsidP="00EA3882">
      <w:pPr>
        <w:pStyle w:val="a3"/>
        <w:ind w:leftChars="0" w:left="760"/>
      </w:pPr>
    </w:p>
    <w:p w14:paraId="3A5086B7" w14:textId="77777777" w:rsidR="00EA3882" w:rsidRDefault="00EA3882" w:rsidP="00EA3882">
      <w:pPr>
        <w:pStyle w:val="a3"/>
        <w:ind w:leftChars="0" w:left="760"/>
      </w:pPr>
    </w:p>
    <w:p w14:paraId="3E4CEF26" w14:textId="77777777" w:rsidR="00EA3882" w:rsidRDefault="00EA3882" w:rsidP="00EA3882">
      <w:pPr>
        <w:pStyle w:val="a3"/>
        <w:ind w:leftChars="0" w:left="760"/>
      </w:pPr>
    </w:p>
    <w:p w14:paraId="287F6863" w14:textId="77777777" w:rsidR="00EA3882" w:rsidRDefault="00EA3882" w:rsidP="00EA3882">
      <w:pPr>
        <w:pStyle w:val="a3"/>
        <w:ind w:leftChars="0" w:left="760"/>
      </w:pPr>
    </w:p>
    <w:p w14:paraId="3AD460CD" w14:textId="77777777" w:rsidR="00EA3882" w:rsidRDefault="00EA3882" w:rsidP="00EA3882">
      <w:pPr>
        <w:pStyle w:val="a3"/>
        <w:ind w:leftChars="0" w:left="760"/>
      </w:pPr>
    </w:p>
    <w:p w14:paraId="00927337" w14:textId="77777777" w:rsidR="00EA3882" w:rsidRDefault="00EA3882" w:rsidP="00EA3882">
      <w:pPr>
        <w:pStyle w:val="a3"/>
        <w:ind w:leftChars="0" w:left="760"/>
      </w:pPr>
    </w:p>
    <w:p w14:paraId="0D5AB730" w14:textId="77777777" w:rsidR="00EA3882" w:rsidRDefault="00EA3882" w:rsidP="00EA3882">
      <w:pPr>
        <w:pStyle w:val="a3"/>
        <w:ind w:leftChars="0" w:left="760"/>
      </w:pPr>
    </w:p>
    <w:p w14:paraId="6C325460" w14:textId="77777777" w:rsidR="00EA3882" w:rsidRDefault="00EA3882" w:rsidP="00EA3882">
      <w:pPr>
        <w:pStyle w:val="a3"/>
        <w:ind w:leftChars="0" w:left="760"/>
      </w:pPr>
    </w:p>
    <w:p w14:paraId="61DBC518" w14:textId="77777777" w:rsidR="00EA3882" w:rsidRDefault="00EA3882" w:rsidP="00EA3882">
      <w:pPr>
        <w:pStyle w:val="a3"/>
        <w:ind w:leftChars="0" w:left="760"/>
      </w:pPr>
    </w:p>
    <w:p w14:paraId="472526A0" w14:textId="77777777" w:rsidR="00EA3882" w:rsidRDefault="00EA3882" w:rsidP="00EA3882">
      <w:pPr>
        <w:pStyle w:val="a3"/>
        <w:ind w:leftChars="0" w:left="760"/>
      </w:pPr>
    </w:p>
    <w:p w14:paraId="77479A18" w14:textId="77777777" w:rsidR="00EA3882" w:rsidRDefault="00EA3882" w:rsidP="00EA3882">
      <w:pPr>
        <w:pStyle w:val="a3"/>
        <w:ind w:leftChars="0" w:left="760"/>
      </w:pPr>
    </w:p>
    <w:p w14:paraId="10EF7FFC" w14:textId="77777777" w:rsidR="00EA3882" w:rsidRDefault="00EA3882" w:rsidP="00EA3882">
      <w:pPr>
        <w:pStyle w:val="a3"/>
        <w:ind w:leftChars="0" w:left="760"/>
      </w:pPr>
    </w:p>
    <w:p w14:paraId="4F0DA45D" w14:textId="77777777" w:rsidR="00EA3882" w:rsidRDefault="00EA3882" w:rsidP="00EA3882">
      <w:pPr>
        <w:pStyle w:val="a3"/>
        <w:ind w:leftChars="0" w:left="760"/>
      </w:pPr>
    </w:p>
    <w:p w14:paraId="59675801" w14:textId="2BC38D25" w:rsidR="00EA3882" w:rsidRDefault="00EA3882" w:rsidP="000662E1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080A8AF4" wp14:editId="362DF07B">
            <wp:extent cx="3211975" cy="2157568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350" cy="21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863" w14:textId="46616DAE" w:rsidR="00D9780D" w:rsidRDefault="00301F0E" w:rsidP="00D9780D">
      <w:pPr>
        <w:pStyle w:val="a3"/>
      </w:pPr>
      <w:r>
        <w:rPr>
          <w:rFonts w:hint="eastAsia"/>
        </w:rPr>
        <w:t>결과해석]</w:t>
      </w:r>
    </w:p>
    <w:p w14:paraId="22B9920A" w14:textId="4CB067C4" w:rsidR="00301F0E" w:rsidRDefault="00301F0E" w:rsidP="00D9780D">
      <w:pPr>
        <w:pStyle w:val="a3"/>
      </w:pPr>
      <w:r>
        <w:t xml:space="preserve">y=82.729 – 0.390 * (time) + 0.004 * (time^2) </w:t>
      </w:r>
      <w:r>
        <w:rPr>
          <w:rFonts w:hint="eastAsia"/>
        </w:rPr>
        <w:t>회귀식을 도출하였다.</w:t>
      </w:r>
      <w:r>
        <w:t xml:space="preserve"> </w:t>
      </w:r>
      <w:r>
        <w:rPr>
          <w:rFonts w:hint="eastAsia"/>
        </w:rPr>
        <w:t xml:space="preserve">y절편과 </w:t>
      </w:r>
      <w:r>
        <w:t>time, time^2</w:t>
      </w:r>
      <w:r>
        <w:rPr>
          <w:rFonts w:hint="eastAsia"/>
        </w:rPr>
        <w:t xml:space="preserve">의 회귀계수의 </w:t>
      </w:r>
      <w:r>
        <w:t xml:space="preserve">p-value </w:t>
      </w:r>
      <w:r>
        <w:rPr>
          <w:rFonts w:hint="eastAsia"/>
        </w:rPr>
        <w:t xml:space="preserve">모두 </w:t>
      </w:r>
      <w:r>
        <w:t>0.05</w:t>
      </w:r>
      <w:r>
        <w:rPr>
          <w:rFonts w:hint="eastAsia"/>
        </w:rPr>
        <w:t xml:space="preserve">값 이하이므로 </w:t>
      </w:r>
      <w:r>
        <w:t>3</w:t>
      </w:r>
      <w:r>
        <w:rPr>
          <w:rFonts w:hint="eastAsia"/>
        </w:rPr>
        <w:t>개의 변수 모두 유의한 것으로 파악되었다.</w:t>
      </w:r>
      <w:r>
        <w:t xml:space="preserve"> </w:t>
      </w:r>
      <w:r>
        <w:rPr>
          <w:rFonts w:hint="eastAsia"/>
        </w:rPr>
        <w:t>또한 모형의 결정계수</w:t>
      </w:r>
      <w:r>
        <w:t>(</w:t>
      </w:r>
      <w:r>
        <w:rPr>
          <w:rFonts w:hint="eastAsia"/>
        </w:rPr>
        <w:t>R</w:t>
      </w:r>
      <w:r>
        <w:t>^2)</w:t>
      </w:r>
      <w:r>
        <w:rPr>
          <w:rFonts w:hint="eastAsia"/>
        </w:rPr>
        <w:t xml:space="preserve">는 </w:t>
      </w:r>
      <w:r>
        <w:t>0.8601</w:t>
      </w:r>
      <w:r>
        <w:rPr>
          <w:rFonts w:hint="eastAsia"/>
        </w:rPr>
        <w:t>이라는 것을 알 수 있다.</w:t>
      </w:r>
      <w:r>
        <w:t xml:space="preserve"> </w:t>
      </w:r>
      <w:r>
        <w:rPr>
          <w:rFonts w:hint="eastAsia"/>
        </w:rPr>
        <w:t>이 값은 앞선</w:t>
      </w:r>
      <w:r>
        <w:t xml:space="preserve"> </w:t>
      </w:r>
      <w:r>
        <w:rPr>
          <w:rFonts w:hint="eastAsia"/>
        </w:rPr>
        <w:t xml:space="preserve">선형모형의 결정계수 </w:t>
      </w:r>
      <w:r>
        <w:t>0.647</w:t>
      </w:r>
      <w:r>
        <w:rPr>
          <w:rFonts w:hint="eastAsia"/>
        </w:rPr>
        <w:t xml:space="preserve">보다 증가한 형태로 1차 회귀식보다 </w:t>
      </w:r>
      <w:r>
        <w:t>2</w:t>
      </w:r>
      <w:r>
        <w:rPr>
          <w:rFonts w:hint="eastAsia"/>
        </w:rPr>
        <w:t>차 회귀식에서 모형 설명력이 높아졌다는 것을 뜻한다.</w:t>
      </w:r>
      <w:r>
        <w:t xml:space="preserve"> </w:t>
      </w:r>
      <w:r>
        <w:rPr>
          <w:rFonts w:hint="eastAsia"/>
        </w:rPr>
        <w:t>또한 실제 데이터 산점도 위 2차 회귀식을 시각화 한 결과,</w:t>
      </w:r>
      <w:r>
        <w:t xml:space="preserve"> </w:t>
      </w:r>
      <w:r>
        <w:rPr>
          <w:rFonts w:hint="eastAsia"/>
        </w:rPr>
        <w:t xml:space="preserve">적합된 회귀식은 데이터 분포 패턴을 </w:t>
      </w:r>
      <w:r>
        <w:t>1</w:t>
      </w:r>
      <w:r>
        <w:rPr>
          <w:rFonts w:hint="eastAsia"/>
        </w:rPr>
        <w:t>차식보다 더 잘 설명하고 있다는 것을 알 수 있다.</w:t>
      </w:r>
    </w:p>
    <w:p w14:paraId="14A3FC11" w14:textId="7209DA09" w:rsidR="00EA3882" w:rsidRPr="00301F0E" w:rsidRDefault="00EA3882" w:rsidP="00301F0E"/>
    <w:p w14:paraId="7EFE7E81" w14:textId="04482928" w:rsidR="00EA3882" w:rsidRDefault="00EA3882" w:rsidP="00D9780D">
      <w:pPr>
        <w:pStyle w:val="a3"/>
      </w:pPr>
    </w:p>
    <w:p w14:paraId="5F5F949C" w14:textId="70D4FD89" w:rsidR="00EA3882" w:rsidRDefault="00EA3882" w:rsidP="00D9780D">
      <w:pPr>
        <w:pStyle w:val="a3"/>
      </w:pPr>
    </w:p>
    <w:p w14:paraId="360F5AF2" w14:textId="0620B83B" w:rsidR="00EA3882" w:rsidRDefault="00EA3882" w:rsidP="00D9780D">
      <w:pPr>
        <w:pStyle w:val="a3"/>
      </w:pPr>
    </w:p>
    <w:p w14:paraId="30485965" w14:textId="77777777" w:rsidR="00EA3882" w:rsidRDefault="00EA3882" w:rsidP="00D9780D">
      <w:pPr>
        <w:pStyle w:val="a3"/>
      </w:pPr>
    </w:p>
    <w:p w14:paraId="61FEA2D7" w14:textId="77777777" w:rsidR="00D9780D" w:rsidRDefault="00D9780D" w:rsidP="00D9780D">
      <w:pPr>
        <w:pStyle w:val="a3"/>
        <w:ind w:leftChars="0" w:left="760"/>
      </w:pPr>
    </w:p>
    <w:p w14:paraId="091B0E60" w14:textId="77777777" w:rsidR="000662E1" w:rsidRDefault="000662E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323E2B" w14:textId="05F452D9" w:rsidR="00D9780D" w:rsidRPr="000662E1" w:rsidRDefault="00D9780D" w:rsidP="00D9780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662E1">
        <w:rPr>
          <w:rFonts w:hint="eastAsia"/>
          <w:b/>
          <w:bCs/>
        </w:rPr>
        <w:lastRenderedPageBreak/>
        <w:t>3차 회귀식 적합</w:t>
      </w:r>
    </w:p>
    <w:tbl>
      <w:tblPr>
        <w:tblStyle w:val="a4"/>
        <w:tblpPr w:leftFromText="142" w:rightFromText="142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A3882" w14:paraId="06F23ED8" w14:textId="77777777" w:rsidTr="00121957">
        <w:trPr>
          <w:trHeight w:val="1607"/>
        </w:trPr>
        <w:tc>
          <w:tcPr>
            <w:tcW w:w="4407" w:type="dxa"/>
          </w:tcPr>
          <w:p w14:paraId="6DE4AF4B" w14:textId="212DC9D7" w:rsidR="00EA3882" w:rsidRDefault="00EA3882" w:rsidP="00EA3882">
            <w:r>
              <w:t>&gt; reg3&lt;-lm(df.ts~time+I(time^2)+I(time^3))</w:t>
            </w:r>
          </w:p>
          <w:p w14:paraId="0C9189E2" w14:textId="77777777" w:rsidR="00E401D8" w:rsidRDefault="00E401D8" w:rsidP="00EA3882"/>
          <w:p w14:paraId="7925BDDD" w14:textId="5AB92A1D" w:rsidR="00EA3882" w:rsidRDefault="00EA3882" w:rsidP="00EA3882">
            <w:r>
              <w:t>&gt; summary(reg3)</w:t>
            </w:r>
          </w:p>
          <w:p w14:paraId="6B8482DE" w14:textId="77777777" w:rsidR="00E401D8" w:rsidRDefault="00E401D8" w:rsidP="00EA3882"/>
          <w:p w14:paraId="74FF3BD6" w14:textId="77777777" w:rsidR="00EA3882" w:rsidRDefault="00EA3882" w:rsidP="00EA3882">
            <w:r>
              <w:t>&gt; lines(reg3$fitted.values,col='green')</w:t>
            </w:r>
          </w:p>
          <w:p w14:paraId="2E762EE8" w14:textId="756313E5" w:rsidR="00E401D8" w:rsidRPr="00E401D8" w:rsidRDefault="00E401D8" w:rsidP="00EA3882"/>
        </w:tc>
      </w:tr>
    </w:tbl>
    <w:p w14:paraId="5B8666BD" w14:textId="77777777" w:rsidR="000662E1" w:rsidRPr="00EA3882" w:rsidRDefault="000662E1" w:rsidP="00EA3882">
      <w:pPr>
        <w:pStyle w:val="a3"/>
        <w:ind w:leftChars="0" w:left="760"/>
      </w:pPr>
    </w:p>
    <w:p w14:paraId="2DB97F4D" w14:textId="2B0B78F2" w:rsidR="00EA3882" w:rsidRDefault="00EA3882" w:rsidP="00EA3882">
      <w:pPr>
        <w:pStyle w:val="a3"/>
        <w:ind w:leftChars="0" w:left="760"/>
      </w:pPr>
    </w:p>
    <w:p w14:paraId="76191AB0" w14:textId="523DE1C7" w:rsidR="000662E1" w:rsidRDefault="000662E1" w:rsidP="000662E1">
      <w:pPr>
        <w:ind w:leftChars="400" w:left="800"/>
      </w:pPr>
    </w:p>
    <w:p w14:paraId="5798E85A" w14:textId="0CCF7981" w:rsidR="00EA3882" w:rsidRDefault="00EA3882" w:rsidP="00EA3882">
      <w:pPr>
        <w:pStyle w:val="a3"/>
        <w:ind w:leftChars="0" w:left="760"/>
      </w:pPr>
    </w:p>
    <w:p w14:paraId="0E74F40D" w14:textId="77777777" w:rsidR="000662E1" w:rsidRDefault="000662E1" w:rsidP="00EA3882">
      <w:pPr>
        <w:pStyle w:val="a3"/>
        <w:ind w:leftChars="0" w:left="760"/>
      </w:pPr>
    </w:p>
    <w:p w14:paraId="0AD40728" w14:textId="2016B2FE" w:rsidR="00EA3882" w:rsidRDefault="00EA3882" w:rsidP="00EA3882">
      <w:pPr>
        <w:pStyle w:val="a3"/>
        <w:ind w:leftChars="0" w:left="760"/>
      </w:pPr>
      <w:r>
        <w:t>Output]</w:t>
      </w:r>
    </w:p>
    <w:tbl>
      <w:tblPr>
        <w:tblStyle w:val="a4"/>
        <w:tblpPr w:leftFromText="142" w:rightFromText="142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8082"/>
      </w:tblGrid>
      <w:tr w:rsidR="00EA3882" w14:paraId="19220A09" w14:textId="77777777" w:rsidTr="00121957">
        <w:trPr>
          <w:trHeight w:val="2307"/>
        </w:trPr>
        <w:tc>
          <w:tcPr>
            <w:tcW w:w="8082" w:type="dxa"/>
          </w:tcPr>
          <w:p w14:paraId="395E3230" w14:textId="77777777" w:rsidR="00EA3882" w:rsidRDefault="00EA3882" w:rsidP="00EA3882">
            <w:r>
              <w:t>Call:</w:t>
            </w:r>
          </w:p>
          <w:p w14:paraId="6DB824B7" w14:textId="77777777" w:rsidR="00EA3882" w:rsidRDefault="00EA3882" w:rsidP="00EA3882">
            <w:r>
              <w:t>lm(formula = df.ts ~ time + I(time^2) + I(time^3))</w:t>
            </w:r>
          </w:p>
          <w:p w14:paraId="4C65730C" w14:textId="77777777" w:rsidR="00EA3882" w:rsidRDefault="00EA3882" w:rsidP="00EA3882"/>
          <w:p w14:paraId="6AFB62DB" w14:textId="77777777" w:rsidR="00EA3882" w:rsidRDefault="00EA3882" w:rsidP="00EA3882">
            <w:r>
              <w:t>Residuals:</w:t>
            </w:r>
          </w:p>
          <w:p w14:paraId="490C610C" w14:textId="77777777" w:rsidR="00EA3882" w:rsidRDefault="00EA3882" w:rsidP="00EA3882">
            <w:r>
              <w:t xml:space="preserve">     Min       1Q   Median       3Q      Max </w:t>
            </w:r>
          </w:p>
          <w:p w14:paraId="7AF3DC01" w14:textId="77777777" w:rsidR="00EA3882" w:rsidRDefault="00EA3882" w:rsidP="00EA3882">
            <w:r>
              <w:t xml:space="preserve">-10.0134  -2.6731   0.4366   2.1014  10.9017 </w:t>
            </w:r>
          </w:p>
          <w:p w14:paraId="784BF99D" w14:textId="77777777" w:rsidR="00EA3882" w:rsidRDefault="00EA3882" w:rsidP="00EA3882"/>
          <w:p w14:paraId="15B3E191" w14:textId="77777777" w:rsidR="00EA3882" w:rsidRDefault="00EA3882" w:rsidP="00EA3882">
            <w:r>
              <w:t>Coefficients:</w:t>
            </w:r>
          </w:p>
          <w:p w14:paraId="30E12FF3" w14:textId="77777777" w:rsidR="00EA3882" w:rsidRDefault="00EA3882" w:rsidP="00EA3882">
            <w:r>
              <w:t xml:space="preserve">              Estimate Std. Error t value Pr(&gt;|t|)    </w:t>
            </w:r>
          </w:p>
          <w:p w14:paraId="49F94090" w14:textId="77777777" w:rsidR="00EA3882" w:rsidRDefault="00EA3882" w:rsidP="00EA3882">
            <w:r>
              <w:t>(Intercept)  6.355e+01  9.838e-01   64.60   &lt;2e-16 ***</w:t>
            </w:r>
          </w:p>
          <w:p w14:paraId="7A2EB27E" w14:textId="77777777" w:rsidR="00EA3882" w:rsidRDefault="00EA3882" w:rsidP="00EA3882">
            <w:r>
              <w:t>time         8.566e-01  4.668e-02   18.35   &lt;2e-16 ***</w:t>
            </w:r>
          </w:p>
          <w:p w14:paraId="6C829856" w14:textId="77777777" w:rsidR="00EA3882" w:rsidRDefault="00EA3882" w:rsidP="00EA3882">
            <w:r>
              <w:t>I(time^2)   -1.319e-02  5.951e-04  -22.17   &lt;2e-16 ***</w:t>
            </w:r>
          </w:p>
          <w:p w14:paraId="691B1227" w14:textId="77777777" w:rsidR="00EA3882" w:rsidRDefault="00EA3882" w:rsidP="00EA3882">
            <w:r>
              <w:t>I(time^3)    6.258e-05  2.150e-06   29.11   &lt;2e-16 ***</w:t>
            </w:r>
          </w:p>
          <w:p w14:paraId="4E944632" w14:textId="77777777" w:rsidR="00EA3882" w:rsidRDefault="00EA3882" w:rsidP="00EA3882">
            <w:r>
              <w:t>---</w:t>
            </w:r>
          </w:p>
          <w:p w14:paraId="2955D8D0" w14:textId="77777777" w:rsidR="00EA3882" w:rsidRDefault="00EA3882" w:rsidP="00EA3882">
            <w:r>
              <w:t>Signif. codes:  0 ‘***’ 0.001 ‘**’ 0.01 ‘*’ 0.05 ‘.’ 0.1 ‘ ’ 1</w:t>
            </w:r>
          </w:p>
          <w:p w14:paraId="5D6B6593" w14:textId="77777777" w:rsidR="00EA3882" w:rsidRDefault="00EA3882" w:rsidP="00EA3882"/>
          <w:p w14:paraId="7C249336" w14:textId="77777777" w:rsidR="00EA3882" w:rsidRDefault="00EA3882" w:rsidP="00EA3882">
            <w:r>
              <w:t>Residual standard error: 3.241 on 177 degrees of freedom</w:t>
            </w:r>
          </w:p>
          <w:p w14:paraId="22308484" w14:textId="77777777" w:rsidR="00EA3882" w:rsidRDefault="00EA3882" w:rsidP="00EA3882">
            <w:r>
              <w:t>Multiple R-squared:  0.9758,</w:t>
            </w:r>
            <w:r>
              <w:tab/>
              <w:t xml:space="preserve">Adjusted R-squared:  0.9754 </w:t>
            </w:r>
          </w:p>
          <w:p w14:paraId="32DB10D8" w14:textId="3A588635" w:rsidR="00EA3882" w:rsidRDefault="00EA3882" w:rsidP="00EA3882">
            <w:r>
              <w:t>F-statistic:  2382 on 3 and 177 DF,  p-value: &lt; 2.2e-16</w:t>
            </w:r>
          </w:p>
        </w:tc>
      </w:tr>
    </w:tbl>
    <w:p w14:paraId="49E7AD65" w14:textId="77777777" w:rsidR="00EA3882" w:rsidRDefault="00EA3882" w:rsidP="00EA3882">
      <w:pPr>
        <w:pStyle w:val="a3"/>
        <w:ind w:leftChars="0" w:left="760"/>
      </w:pPr>
    </w:p>
    <w:p w14:paraId="57F3E963" w14:textId="77777777" w:rsidR="00EA3882" w:rsidRPr="00EA3882" w:rsidRDefault="00EA3882" w:rsidP="00EA3882">
      <w:pPr>
        <w:pStyle w:val="a3"/>
        <w:ind w:leftChars="0" w:left="760"/>
      </w:pPr>
    </w:p>
    <w:p w14:paraId="67066F1F" w14:textId="77777777" w:rsidR="00EA3882" w:rsidRDefault="00EA3882" w:rsidP="00EA3882">
      <w:pPr>
        <w:pStyle w:val="a3"/>
        <w:ind w:leftChars="0" w:left="760"/>
      </w:pPr>
    </w:p>
    <w:p w14:paraId="7CE1D5D8" w14:textId="77777777" w:rsidR="00EA3882" w:rsidRDefault="00EA3882" w:rsidP="00EA3882">
      <w:pPr>
        <w:pStyle w:val="a3"/>
        <w:ind w:leftChars="0" w:left="760"/>
      </w:pPr>
    </w:p>
    <w:p w14:paraId="7ED5BAA6" w14:textId="19B496D9" w:rsidR="00EA3882" w:rsidRDefault="00EA3882" w:rsidP="00EA3882">
      <w:pPr>
        <w:pStyle w:val="a3"/>
        <w:ind w:leftChars="0" w:left="760"/>
      </w:pPr>
    </w:p>
    <w:p w14:paraId="400BC226" w14:textId="1E23F1F1" w:rsidR="00EA3882" w:rsidRDefault="00EA3882" w:rsidP="00EA3882">
      <w:pPr>
        <w:pStyle w:val="a3"/>
        <w:ind w:leftChars="0" w:left="760"/>
      </w:pPr>
    </w:p>
    <w:p w14:paraId="10E2DA80" w14:textId="77777777" w:rsidR="00EA3882" w:rsidRDefault="00EA3882" w:rsidP="00EA3882">
      <w:pPr>
        <w:pStyle w:val="a3"/>
        <w:ind w:leftChars="0" w:left="760"/>
      </w:pPr>
    </w:p>
    <w:p w14:paraId="686663D2" w14:textId="77777777" w:rsidR="00EA3882" w:rsidRDefault="00EA3882" w:rsidP="00EA3882">
      <w:pPr>
        <w:pStyle w:val="a3"/>
        <w:ind w:leftChars="0" w:left="760"/>
      </w:pPr>
    </w:p>
    <w:p w14:paraId="3B105052" w14:textId="42B89856" w:rsidR="00EA3882" w:rsidRDefault="00EA3882" w:rsidP="00EA3882">
      <w:pPr>
        <w:pStyle w:val="a3"/>
        <w:ind w:leftChars="0" w:left="760"/>
      </w:pPr>
    </w:p>
    <w:p w14:paraId="3EB8EF77" w14:textId="57C76D77" w:rsidR="00121957" w:rsidRDefault="00121957" w:rsidP="00EA3882">
      <w:pPr>
        <w:pStyle w:val="a3"/>
        <w:ind w:leftChars="0" w:left="760"/>
      </w:pPr>
    </w:p>
    <w:p w14:paraId="18BF41C7" w14:textId="7C4B3712" w:rsidR="00121957" w:rsidRDefault="00121957" w:rsidP="00EA3882">
      <w:pPr>
        <w:pStyle w:val="a3"/>
        <w:ind w:leftChars="0" w:left="760"/>
      </w:pPr>
    </w:p>
    <w:p w14:paraId="6C8CAE30" w14:textId="6C0362FE" w:rsidR="00121957" w:rsidRDefault="00121957" w:rsidP="00EA3882">
      <w:pPr>
        <w:pStyle w:val="a3"/>
        <w:ind w:leftChars="0" w:left="760"/>
      </w:pPr>
    </w:p>
    <w:p w14:paraId="58F99858" w14:textId="7A563B5C" w:rsidR="00121957" w:rsidRDefault="00121957" w:rsidP="00EA3882">
      <w:pPr>
        <w:pStyle w:val="a3"/>
        <w:ind w:leftChars="0" w:left="760"/>
      </w:pPr>
    </w:p>
    <w:p w14:paraId="59303EFE" w14:textId="2AED78CE" w:rsidR="00121957" w:rsidRDefault="00121957" w:rsidP="00EA3882">
      <w:pPr>
        <w:pStyle w:val="a3"/>
        <w:ind w:leftChars="0" w:left="760"/>
      </w:pPr>
    </w:p>
    <w:p w14:paraId="73404B34" w14:textId="0491F7F7" w:rsidR="00121957" w:rsidRDefault="00121957" w:rsidP="00EA3882">
      <w:pPr>
        <w:pStyle w:val="a3"/>
        <w:ind w:leftChars="0" w:left="760"/>
      </w:pPr>
    </w:p>
    <w:p w14:paraId="6EE26BC3" w14:textId="129CF821" w:rsidR="00121957" w:rsidRDefault="00121957" w:rsidP="000662E1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2AE7CD93" wp14:editId="1C03C661">
            <wp:extent cx="3136740" cy="2079576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208" cy="20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6E4" w14:textId="41147F5A" w:rsidR="00121957" w:rsidRDefault="00121957" w:rsidP="00EA3882">
      <w:pPr>
        <w:pStyle w:val="a3"/>
        <w:ind w:leftChars="0" w:left="760"/>
      </w:pPr>
      <w:r>
        <w:rPr>
          <w:rFonts w:hint="eastAsia"/>
        </w:rPr>
        <w:t>결과해석]</w:t>
      </w:r>
    </w:p>
    <w:p w14:paraId="4A66641B" w14:textId="59D7F999" w:rsidR="00121957" w:rsidRDefault="00121957" w:rsidP="00636590">
      <w:pPr>
        <w:pStyle w:val="a3"/>
        <w:ind w:leftChars="0" w:left="760"/>
      </w:pPr>
      <w:r>
        <w:t xml:space="preserve">y=63.56 + 0.857 *(time) -0.013 * (time^2) + 0.000062 * (time^3) </w:t>
      </w:r>
      <w:r>
        <w:rPr>
          <w:rFonts w:hint="eastAsia"/>
        </w:rPr>
        <w:t>회귀식을 도출하였다,</w:t>
      </w:r>
      <w:r>
        <w:t xml:space="preserve"> y</w:t>
      </w:r>
      <w:r>
        <w:rPr>
          <w:rFonts w:hint="eastAsia"/>
        </w:rPr>
        <w:t xml:space="preserve">절편과 </w:t>
      </w:r>
      <w:r>
        <w:t xml:space="preserve">time, time^2, time^3 </w:t>
      </w:r>
      <w:r>
        <w:rPr>
          <w:rFonts w:hint="eastAsia"/>
        </w:rPr>
        <w:t>의 회귀계수의 p</w:t>
      </w:r>
      <w:r>
        <w:t xml:space="preserve">-value </w:t>
      </w:r>
      <w:r>
        <w:rPr>
          <w:rFonts w:hint="eastAsia"/>
        </w:rPr>
        <w:t xml:space="preserve">모두 </w:t>
      </w:r>
      <w:r>
        <w:t>0.05</w:t>
      </w:r>
      <w:r>
        <w:rPr>
          <w:rFonts w:hint="eastAsia"/>
        </w:rPr>
        <w:t xml:space="preserve">값 이하이므로 </w:t>
      </w:r>
      <w:r>
        <w:t>4</w:t>
      </w:r>
      <w:r>
        <w:rPr>
          <w:rFonts w:hint="eastAsia"/>
        </w:rPr>
        <w:t>개 변수 모두 유의미하다는 것을 알 수 있다.</w:t>
      </w:r>
      <w:r>
        <w:t xml:space="preserve"> </w:t>
      </w:r>
      <w:r>
        <w:rPr>
          <w:rFonts w:hint="eastAsia"/>
        </w:rPr>
        <w:t xml:space="preserve">또한 모형의 결정계수는 </w:t>
      </w:r>
      <w:r>
        <w:t>0.976</w:t>
      </w:r>
      <w:r>
        <w:rPr>
          <w:rFonts w:hint="eastAsia"/>
        </w:rPr>
        <w:t xml:space="preserve">으로 앞선 </w:t>
      </w:r>
      <w:r>
        <w:t>2</w:t>
      </w:r>
      <w:r>
        <w:rPr>
          <w:rFonts w:hint="eastAsia"/>
        </w:rPr>
        <w:t xml:space="preserve">차 회귀식의 결정계수 </w:t>
      </w:r>
      <w:r>
        <w:t>0.8601</w:t>
      </w:r>
      <w:r>
        <w:rPr>
          <w:rFonts w:hint="eastAsia"/>
        </w:rPr>
        <w:t>보다 증가한 형태이므로 차원을 증가시</w:t>
      </w:r>
      <w:r w:rsidR="00636590">
        <w:rPr>
          <w:rFonts w:hint="eastAsia"/>
        </w:rPr>
        <w:t>켜</w:t>
      </w:r>
      <w:r>
        <w:rPr>
          <w:rFonts w:hint="eastAsia"/>
        </w:rPr>
        <w:t xml:space="preserve"> 모형의 복잡성을 올</w:t>
      </w:r>
      <w:r w:rsidR="00636590">
        <w:rPr>
          <w:rFonts w:hint="eastAsia"/>
        </w:rPr>
        <w:t>리는 것이</w:t>
      </w:r>
      <w:r>
        <w:t xml:space="preserve"> </w:t>
      </w:r>
      <w:r>
        <w:rPr>
          <w:rFonts w:hint="eastAsia"/>
        </w:rPr>
        <w:t xml:space="preserve">고차원의 모형이 설명할 수 있는 편차가 훨씬 </w:t>
      </w:r>
      <w:r w:rsidR="00636590">
        <w:rPr>
          <w:rFonts w:hint="eastAsia"/>
        </w:rPr>
        <w:t xml:space="preserve">더 </w:t>
      </w:r>
      <w:r>
        <w:rPr>
          <w:rFonts w:hint="eastAsia"/>
        </w:rPr>
        <w:t>증가</w:t>
      </w:r>
      <w:r w:rsidR="00636590">
        <w:rPr>
          <w:rFonts w:hint="eastAsia"/>
        </w:rPr>
        <w:t>되었기 때문에 차원 증가의 충분한 이유가 된다.</w:t>
      </w:r>
      <w:r w:rsidR="00636590">
        <w:t xml:space="preserve"> </w:t>
      </w:r>
      <w:r>
        <w:rPr>
          <w:rFonts w:hint="eastAsia"/>
        </w:rPr>
        <w:t xml:space="preserve">이에 관해 적합된 </w:t>
      </w:r>
      <w:r>
        <w:t>3</w:t>
      </w:r>
      <w:r>
        <w:rPr>
          <w:rFonts w:hint="eastAsia"/>
        </w:rPr>
        <w:t>차 회귀식을 시각화하면 더 잘 파악할 수 있다.</w:t>
      </w:r>
      <w:r>
        <w:t xml:space="preserve"> </w:t>
      </w:r>
      <w:r>
        <w:rPr>
          <w:rFonts w:hint="eastAsia"/>
        </w:rPr>
        <w:t xml:space="preserve">기존의 </w:t>
      </w:r>
      <w:r>
        <w:t>1</w:t>
      </w:r>
      <w:r>
        <w:rPr>
          <w:rFonts w:hint="eastAsia"/>
        </w:rPr>
        <w:t>차,</w:t>
      </w:r>
      <w:r>
        <w:t xml:space="preserve"> 2</w:t>
      </w:r>
      <w:r>
        <w:rPr>
          <w:rFonts w:hint="eastAsia"/>
        </w:rPr>
        <w:t xml:space="preserve">차 회귀식보다 </w:t>
      </w:r>
      <w:r>
        <w:t>3</w:t>
      </w:r>
      <w:r>
        <w:rPr>
          <w:rFonts w:hint="eastAsia"/>
        </w:rPr>
        <w:t>차 회귀식이 데이터의 패턴을 더 잘 표현하였고,</w:t>
      </w:r>
      <w:r>
        <w:t xml:space="preserve"> 2008</w:t>
      </w:r>
      <w:r>
        <w:rPr>
          <w:rFonts w:hint="eastAsia"/>
        </w:rPr>
        <w:t>년도의 데이터에 대해서 실제</w:t>
      </w:r>
      <w:r>
        <w:t xml:space="preserve"> </w:t>
      </w:r>
      <w:r>
        <w:rPr>
          <w:rFonts w:hint="eastAsia"/>
        </w:rPr>
        <w:t xml:space="preserve">값보다 더 큰 값으로 </w:t>
      </w:r>
      <w:r w:rsidR="00E401D8">
        <w:rPr>
          <w:rFonts w:hint="eastAsia"/>
        </w:rPr>
        <w:t>적합되었</w:t>
      </w:r>
      <w:r>
        <w:rPr>
          <w:rFonts w:hint="eastAsia"/>
        </w:rPr>
        <w:t>고,</w:t>
      </w:r>
      <w:r>
        <w:t xml:space="preserve"> 2018</w:t>
      </w:r>
      <w:r>
        <w:rPr>
          <w:rFonts w:hint="eastAsia"/>
        </w:rPr>
        <w:t xml:space="preserve">년도의 데이터에 대해서는 실제 값보다 약간 </w:t>
      </w:r>
      <w:r w:rsidR="00E401D8">
        <w:rPr>
          <w:rFonts w:hint="eastAsia"/>
        </w:rPr>
        <w:t>작은 값으로 적합되었다.</w:t>
      </w:r>
      <w:r w:rsidR="00E401D8">
        <w:t xml:space="preserve"> </w:t>
      </w:r>
      <w:r w:rsidR="00E401D8">
        <w:rPr>
          <w:rFonts w:hint="eastAsia"/>
        </w:rPr>
        <w:t xml:space="preserve">이는 예측불가능한 </w:t>
      </w:r>
      <w:r w:rsidR="00E401D8">
        <w:t>2008</w:t>
      </w:r>
      <w:r w:rsidR="00E401D8">
        <w:rPr>
          <w:rFonts w:hint="eastAsia"/>
        </w:rPr>
        <w:t>년 금융위기,</w:t>
      </w:r>
      <w:r w:rsidR="00E401D8">
        <w:t xml:space="preserve"> 2018</w:t>
      </w:r>
      <w:r w:rsidR="00E401D8">
        <w:rPr>
          <w:rFonts w:hint="eastAsia"/>
        </w:rPr>
        <w:t>년 대량의 아파트</w:t>
      </w:r>
      <w:r w:rsidR="00E401D8">
        <w:t xml:space="preserve"> </w:t>
      </w:r>
      <w:r w:rsidR="00E401D8">
        <w:rPr>
          <w:rFonts w:hint="eastAsia"/>
        </w:rPr>
        <w:t>투기 등으로 인한 잔차로 생각할 수 있다</w:t>
      </w:r>
      <w:r w:rsidR="00E401D8">
        <w:t>.</w:t>
      </w:r>
    </w:p>
    <w:p w14:paraId="6241651A" w14:textId="01D08C29" w:rsidR="00121957" w:rsidRDefault="00121957" w:rsidP="00EA3882">
      <w:pPr>
        <w:pStyle w:val="a3"/>
        <w:ind w:leftChars="0" w:left="760"/>
      </w:pPr>
    </w:p>
    <w:p w14:paraId="389DC215" w14:textId="172B7A86" w:rsidR="00121957" w:rsidRDefault="00121957" w:rsidP="00EA3882">
      <w:pPr>
        <w:pStyle w:val="a3"/>
        <w:ind w:leftChars="0" w:left="760"/>
      </w:pPr>
    </w:p>
    <w:p w14:paraId="323F3693" w14:textId="01141631" w:rsidR="00121957" w:rsidRDefault="00121957">
      <w:pPr>
        <w:widowControl/>
        <w:wordWrap/>
        <w:autoSpaceDE/>
        <w:autoSpaceDN/>
      </w:pPr>
      <w:r>
        <w:br w:type="page"/>
      </w:r>
    </w:p>
    <w:p w14:paraId="7AA4133D" w14:textId="7058B1FB" w:rsidR="00121957" w:rsidRPr="000662E1" w:rsidRDefault="00121957" w:rsidP="00EA3882">
      <w:pPr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lastRenderedPageBreak/>
        <w:t>5</w:t>
      </w:r>
      <w:r w:rsidRPr="000662E1">
        <w:rPr>
          <w:b/>
          <w:bCs/>
          <w:sz w:val="24"/>
          <w:szCs w:val="24"/>
        </w:rPr>
        <w:t xml:space="preserve">. </w:t>
      </w:r>
      <w:r w:rsidRPr="000662E1">
        <w:rPr>
          <w:rFonts w:hint="eastAsia"/>
          <w:b/>
          <w:bCs/>
          <w:sz w:val="24"/>
          <w:szCs w:val="24"/>
        </w:rPr>
        <w:t>결론</w:t>
      </w:r>
    </w:p>
    <w:tbl>
      <w:tblPr>
        <w:tblStyle w:val="a4"/>
        <w:tblpPr w:leftFromText="142" w:rightFromText="142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8164"/>
      </w:tblGrid>
      <w:tr w:rsidR="00E401D8" w14:paraId="61D53E20" w14:textId="77777777" w:rsidTr="00E401D8">
        <w:trPr>
          <w:trHeight w:val="1507"/>
        </w:trPr>
        <w:tc>
          <w:tcPr>
            <w:tcW w:w="8164" w:type="dxa"/>
          </w:tcPr>
          <w:p w14:paraId="104D096D" w14:textId="465FCCD5" w:rsidR="00E401D8" w:rsidRDefault="00E401D8" w:rsidP="00BB43AD">
            <w:r>
              <w:t xml:space="preserve">&gt; </w:t>
            </w:r>
            <w:r w:rsidRPr="00E401D8">
              <w:t>predict(reg3,newdata=data.frame(time=182), interval="confidence") # 2021.02</w:t>
            </w:r>
          </w:p>
          <w:p w14:paraId="29EFFF99" w14:textId="77777777" w:rsidR="00E401D8" w:rsidRDefault="00E401D8" w:rsidP="00BB43AD"/>
          <w:p w14:paraId="14E9A114" w14:textId="2DB4EFBD" w:rsidR="00E401D8" w:rsidRDefault="00E401D8" w:rsidP="00E401D8">
            <w:r>
              <w:t xml:space="preserve">&gt; </w:t>
            </w:r>
            <w:r w:rsidRPr="00E401D8">
              <w:t>predict(reg3,newdata=data.frame(time=193), interval="confidence") # 2022.01</w:t>
            </w:r>
          </w:p>
        </w:tc>
      </w:tr>
    </w:tbl>
    <w:p w14:paraId="2412FE7F" w14:textId="115E01AD" w:rsidR="00E401D8" w:rsidRDefault="00E401D8" w:rsidP="00E401D8"/>
    <w:p w14:paraId="5E72FF6B" w14:textId="7CBDA733" w:rsidR="00E401D8" w:rsidRDefault="00E401D8" w:rsidP="00E401D8"/>
    <w:p w14:paraId="12C44EFC" w14:textId="1016CBFA" w:rsidR="00E401D8" w:rsidRDefault="00E401D8" w:rsidP="00E401D8"/>
    <w:p w14:paraId="559BF2A9" w14:textId="77777777" w:rsidR="00E401D8" w:rsidRDefault="00E401D8" w:rsidP="00E401D8"/>
    <w:p w14:paraId="11F359F7" w14:textId="4DA82457" w:rsidR="00E401D8" w:rsidRPr="00121957" w:rsidRDefault="00E401D8" w:rsidP="000662E1">
      <w:pPr>
        <w:ind w:firstLineChars="100" w:firstLine="200"/>
      </w:pPr>
      <w:r>
        <w:rPr>
          <w:rFonts w:hint="eastAsia"/>
        </w:rPr>
        <w:t xml:space="preserve">적합된 </w:t>
      </w:r>
      <w:r>
        <w:t>3</w:t>
      </w:r>
      <w:r>
        <w:rPr>
          <w:rFonts w:hint="eastAsia"/>
        </w:rPr>
        <w:t xml:space="preserve">개의 모형중, 결정계수가 </w:t>
      </w:r>
      <w:r>
        <w:t>0.976</w:t>
      </w:r>
      <w:r>
        <w:rPr>
          <w:rFonts w:hint="eastAsia"/>
        </w:rPr>
        <w:t xml:space="preserve">으로 가장 큰 </w:t>
      </w:r>
      <w:r>
        <w:t>3</w:t>
      </w:r>
      <w:r>
        <w:rPr>
          <w:rFonts w:hint="eastAsia"/>
        </w:rPr>
        <w:t xml:space="preserve">차 회귀 모형을 최종모형으로 선택한다. </w:t>
      </w:r>
      <w:r>
        <w:t>y=63.56 + 0.857 *(time) -0.013 * (time^2) + 0.000062 * (time^3)</w:t>
      </w:r>
      <w:r>
        <w:rPr>
          <w:rFonts w:hint="eastAsia"/>
        </w:rPr>
        <w:t>으로 시간과 서울시 아파트 가격지수의 관계를 표현할 수 있다.</w:t>
      </w:r>
      <w:r>
        <w:t xml:space="preserve"> </w:t>
      </w:r>
      <w:r>
        <w:rPr>
          <w:rFonts w:hint="eastAsia"/>
        </w:rPr>
        <w:t>미래에도 과거와 같은 데이터 분포 패턴을 따른다면,</w:t>
      </w:r>
      <w:r>
        <w:t xml:space="preserve"> </w:t>
      </w:r>
      <w:r>
        <w:rPr>
          <w:rFonts w:hint="eastAsia"/>
        </w:rPr>
        <w:t>한 달 뒤인</w:t>
      </w:r>
      <w:r>
        <w:t xml:space="preserve"> 2021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월달의 아파트 가격 지수는</w:t>
      </w:r>
      <w:r w:rsidR="000662E1">
        <w:rPr>
          <w:rFonts w:hint="eastAsia"/>
        </w:rPr>
        <w:t xml:space="preserve"> </w:t>
      </w:r>
      <w:r w:rsidR="000662E1">
        <w:t xml:space="preserve">(157.752, 161.635) </w:t>
      </w:r>
      <w:r w:rsidR="000662E1">
        <w:rPr>
          <w:rFonts w:hint="eastAsia"/>
        </w:rPr>
        <w:t>신뢰구간 내</w:t>
      </w:r>
      <w:r>
        <w:rPr>
          <w:rFonts w:hint="eastAsia"/>
        </w:rPr>
        <w:t xml:space="preserve"> </w:t>
      </w:r>
      <w:r>
        <w:t>159.6932</w:t>
      </w:r>
      <w:r w:rsidR="000662E1">
        <w:rPr>
          <w:rFonts w:hint="eastAsia"/>
        </w:rPr>
        <w:t xml:space="preserve">의 값을 가질 </w:t>
      </w:r>
      <w:r>
        <w:rPr>
          <w:rFonts w:hint="eastAsia"/>
        </w:rPr>
        <w:t>것을 알 수 있고,</w:t>
      </w:r>
      <w:r>
        <w:t xml:space="preserve"> 1</w:t>
      </w:r>
      <w:r>
        <w:rPr>
          <w:rFonts w:hint="eastAsia"/>
        </w:rPr>
        <w:t xml:space="preserve">년뒤인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월의 아파트 가격지수는 </w:t>
      </w:r>
      <w:r w:rsidR="000662E1">
        <w:t xml:space="preserve">(184.32, 190.308) </w:t>
      </w:r>
      <w:r w:rsidR="000662E1">
        <w:rPr>
          <w:rFonts w:hint="eastAsia"/>
        </w:rPr>
        <w:t xml:space="preserve">신뢰구간 내 </w:t>
      </w:r>
      <w:r>
        <w:t>187.3139</w:t>
      </w:r>
      <w:r w:rsidR="000662E1">
        <w:rPr>
          <w:rFonts w:hint="eastAsia"/>
        </w:rPr>
        <w:t>를 가질 것을 예측할 수 있다.</w:t>
      </w:r>
      <w:r w:rsidR="000662E1">
        <w:t xml:space="preserve"> </w:t>
      </w:r>
      <w:r w:rsidR="000662E1">
        <w:rPr>
          <w:rFonts w:hint="eastAsia"/>
        </w:rPr>
        <w:t>즉,</w:t>
      </w:r>
      <w:r w:rsidR="000662E1">
        <w:t xml:space="preserve"> </w:t>
      </w:r>
      <w:r w:rsidR="000662E1">
        <w:rPr>
          <w:rFonts w:hint="eastAsia"/>
        </w:rPr>
        <w:t>과거의 데이터 분포 패턴을 바꿀 수 있는 강력한 정부의 부동산 정책이 마련되지 않는다면 아파트 가격지수는 시간의 흐름에 따라 점점 더 증가할 것으로 예측할 수 있다.</w:t>
      </w:r>
    </w:p>
    <w:sectPr w:rsidR="00E401D8" w:rsidRPr="00121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92CF" w14:textId="77777777" w:rsidR="00AB76D4" w:rsidRDefault="00AB76D4" w:rsidP="00F11075">
      <w:pPr>
        <w:spacing w:after="0" w:line="240" w:lineRule="auto"/>
      </w:pPr>
      <w:r>
        <w:separator/>
      </w:r>
    </w:p>
  </w:endnote>
  <w:endnote w:type="continuationSeparator" w:id="0">
    <w:p w14:paraId="4139F22B" w14:textId="77777777" w:rsidR="00AB76D4" w:rsidRDefault="00AB76D4" w:rsidP="00F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CD46" w14:textId="77777777" w:rsidR="00AB76D4" w:rsidRDefault="00AB76D4" w:rsidP="00F11075">
      <w:pPr>
        <w:spacing w:after="0" w:line="240" w:lineRule="auto"/>
      </w:pPr>
      <w:r>
        <w:separator/>
      </w:r>
    </w:p>
  </w:footnote>
  <w:footnote w:type="continuationSeparator" w:id="0">
    <w:p w14:paraId="447E7755" w14:textId="77777777" w:rsidR="00AB76D4" w:rsidRDefault="00AB76D4" w:rsidP="00F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05E"/>
    <w:multiLevelType w:val="hybridMultilevel"/>
    <w:tmpl w:val="55E4717C"/>
    <w:lvl w:ilvl="0" w:tplc="8D46380A">
      <w:start w:val="64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233FE3"/>
    <w:multiLevelType w:val="hybridMultilevel"/>
    <w:tmpl w:val="582AAD98"/>
    <w:lvl w:ilvl="0" w:tplc="B7D2675A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F54C52"/>
    <w:multiLevelType w:val="hybridMultilevel"/>
    <w:tmpl w:val="A63CC460"/>
    <w:lvl w:ilvl="0" w:tplc="12BE86E6">
      <w:start w:val="6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521070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6B6641"/>
    <w:multiLevelType w:val="hybridMultilevel"/>
    <w:tmpl w:val="B1A6AAD0"/>
    <w:lvl w:ilvl="0" w:tplc="AC18A0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783C8D"/>
    <w:multiLevelType w:val="hybridMultilevel"/>
    <w:tmpl w:val="13866542"/>
    <w:lvl w:ilvl="0" w:tplc="AC105B8A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B71CCB"/>
    <w:multiLevelType w:val="hybridMultilevel"/>
    <w:tmpl w:val="6F3847E6"/>
    <w:lvl w:ilvl="0" w:tplc="494AF4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536FE"/>
    <w:multiLevelType w:val="hybridMultilevel"/>
    <w:tmpl w:val="50E84568"/>
    <w:lvl w:ilvl="0" w:tplc="AD2012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C379DC"/>
    <w:multiLevelType w:val="hybridMultilevel"/>
    <w:tmpl w:val="129EAEB4"/>
    <w:lvl w:ilvl="0" w:tplc="BF42E71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7B6034"/>
    <w:multiLevelType w:val="hybridMultilevel"/>
    <w:tmpl w:val="DC5C43B2"/>
    <w:lvl w:ilvl="0" w:tplc="DBC8335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D12948"/>
    <w:multiLevelType w:val="hybridMultilevel"/>
    <w:tmpl w:val="70CEEB0C"/>
    <w:lvl w:ilvl="0" w:tplc="8744B1F4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A8D238E"/>
    <w:multiLevelType w:val="hybridMultilevel"/>
    <w:tmpl w:val="2B082AF2"/>
    <w:lvl w:ilvl="0" w:tplc="B61E53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3F6C3D"/>
    <w:multiLevelType w:val="hybridMultilevel"/>
    <w:tmpl w:val="8F1A592C"/>
    <w:lvl w:ilvl="0" w:tplc="356CD41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1F92C61"/>
    <w:multiLevelType w:val="hybridMultilevel"/>
    <w:tmpl w:val="A24A7D02"/>
    <w:lvl w:ilvl="0" w:tplc="2C6EF7B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C759C4"/>
    <w:multiLevelType w:val="hybridMultilevel"/>
    <w:tmpl w:val="A57888FE"/>
    <w:lvl w:ilvl="0" w:tplc="C6428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D"/>
    <w:rsid w:val="000662E1"/>
    <w:rsid w:val="000E4ED7"/>
    <w:rsid w:val="00121957"/>
    <w:rsid w:val="002F6D1D"/>
    <w:rsid w:val="00301F0E"/>
    <w:rsid w:val="00487E28"/>
    <w:rsid w:val="00541A37"/>
    <w:rsid w:val="00566AD2"/>
    <w:rsid w:val="00636590"/>
    <w:rsid w:val="006D11C8"/>
    <w:rsid w:val="008B7D56"/>
    <w:rsid w:val="009967BB"/>
    <w:rsid w:val="00AB76D4"/>
    <w:rsid w:val="00AF2A9F"/>
    <w:rsid w:val="00C060A4"/>
    <w:rsid w:val="00C33A30"/>
    <w:rsid w:val="00C87D96"/>
    <w:rsid w:val="00D9780D"/>
    <w:rsid w:val="00E401D8"/>
    <w:rsid w:val="00EA3882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FB25"/>
  <w15:chartTrackingRefBased/>
  <w15:docId w15:val="{3356AC98-0FDD-42C3-A4AE-9B386F6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1D"/>
    <w:pPr>
      <w:ind w:leftChars="400" w:left="800"/>
    </w:pPr>
  </w:style>
  <w:style w:type="table" w:styleId="a4">
    <w:name w:val="Table Grid"/>
    <w:basedOn w:val="a1"/>
    <w:uiPriority w:val="39"/>
    <w:rsid w:val="00D9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075"/>
  </w:style>
  <w:style w:type="paragraph" w:styleId="a6">
    <w:name w:val="footer"/>
    <w:basedOn w:val="a"/>
    <w:link w:val="Char0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영희</dc:creator>
  <cp:keywords/>
  <dc:description/>
  <cp:lastModifiedBy>고 영희</cp:lastModifiedBy>
  <cp:revision>6</cp:revision>
  <cp:lastPrinted>2021-03-16T14:52:00Z</cp:lastPrinted>
  <dcterms:created xsi:type="dcterms:W3CDTF">2021-03-16T07:41:00Z</dcterms:created>
  <dcterms:modified xsi:type="dcterms:W3CDTF">2022-03-29T05:13:00Z</dcterms:modified>
</cp:coreProperties>
</file>