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Default="00CB4CF5" w:rsidP="00EF6F62">
      <w:pPr>
        <w:jc w:val="center"/>
      </w:pPr>
    </w:p>
    <w:p w:rsidR="00CD0326" w:rsidRDefault="00AF6885" w:rsidP="00CB4CF5">
      <w:pPr>
        <w:jc w:val="center"/>
      </w:pPr>
      <w:r>
        <w:t>Eplouribousse</w:t>
      </w:r>
    </w:p>
    <w:p w:rsidR="00AF6885" w:rsidRDefault="00AF6885" w:rsidP="00CB4CF5">
      <w:pPr>
        <w:jc w:val="center"/>
      </w:pPr>
      <w:r>
        <w:t>Application web 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5A2869"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CB4CF5" w:rsidRDefault="00CB4CF5" w:rsidP="00E45688">
      <w:pPr>
        <w:jc w:val="both"/>
      </w:pPr>
    </w:p>
    <w:p w:rsidR="005A2869" w:rsidRDefault="005A2869" w:rsidP="005A2869">
      <w:pPr>
        <w:jc w:val="both"/>
      </w:pPr>
      <w:r>
        <w:t>Qu’est-ce que ne contient pas ce guide et où trouver les informations correspondantes ?</w:t>
      </w:r>
    </w:p>
    <w:p w:rsidR="002D6D91" w:rsidRDefault="005A2869" w:rsidP="00383966">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8" w:history="1">
        <w:r w:rsidR="002D6D91" w:rsidRPr="00694ED4">
          <w:rPr>
            <w:rStyle w:val="Lienhypertexte"/>
          </w:rPr>
          <w:t>https://seafile.unistra.fr/f/a998b238a22b4c13baf5/</w:t>
        </w:r>
      </w:hyperlink>
    </w:p>
    <w:p w:rsidR="003F2489" w:rsidRDefault="00383966" w:rsidP="002D6D91">
      <w:pPr>
        <w:jc w:val="both"/>
      </w:pPr>
      <w:r w:rsidRPr="00383966">
        <w:t xml:space="preserve"> </w:t>
      </w:r>
      <w:r w:rsidR="00DF2335">
        <w:t>(Toutefois, les informaticiens se tourneront vers les bibliothécaires pour certains réglages contextuels)</w:t>
      </w:r>
    </w:p>
    <w:p w:rsidR="00CB4CF5" w:rsidRDefault="00CB4CF5" w:rsidP="002D6D91">
      <w:pPr>
        <w:jc w:val="both"/>
      </w:pPr>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lastRenderedPageBreak/>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l’une des bibliothèques. La résultante sera la plus complète et la plus reliée possible, mais sans comparaison de la qualité des reliures entre elles,  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 bibliothèques peut ne pas être 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lastRenderedPageBreak/>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Pr>
                                <w:rStyle w:val="Emphaseple"/>
                              </w:rPr>
                              <w:t>Arbitrage</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306E87" w:rsidRPr="00EB7F8C" w:rsidRDefault="00306E87" w:rsidP="00EB7F8C">
                      <w:pPr>
                        <w:jc w:val="center"/>
                        <w:rPr>
                          <w:rStyle w:val="Emphaseple"/>
                        </w:rPr>
                      </w:pPr>
                      <w:r>
                        <w:rPr>
                          <w:rStyle w:val="Emphaseple"/>
                        </w:rPr>
                        <w:t>Arbitrage</w:t>
                      </w:r>
                    </w:p>
                    <w:p w:rsidR="00306E87" w:rsidRDefault="00306E87"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Pr>
                                <w:rStyle w:val="Emphaseple"/>
                              </w:rPr>
                              <w:t>Statu quo</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306E87" w:rsidRPr="00EB7F8C" w:rsidRDefault="00306E87" w:rsidP="00EB7F8C">
                      <w:pPr>
                        <w:jc w:val="center"/>
                        <w:rPr>
                          <w:rStyle w:val="Emphaseple"/>
                        </w:rPr>
                      </w:pPr>
                      <w:r>
                        <w:rPr>
                          <w:rStyle w:val="Emphaseple"/>
                        </w:rPr>
                        <w:t>Statu quo</w:t>
                      </w:r>
                    </w:p>
                    <w:p w:rsidR="00306E87" w:rsidRDefault="00306E87"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918BA"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DFC61"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09204"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sidRPr="00EB7F8C">
                              <w:rPr>
                                <w:rStyle w:val="Emphaseple"/>
                              </w:rPr>
                              <w:t>Positionnement</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306E87" w:rsidRPr="00EB7F8C" w:rsidRDefault="00306E87" w:rsidP="00EB7F8C">
                      <w:pPr>
                        <w:jc w:val="center"/>
                        <w:rPr>
                          <w:rStyle w:val="Emphaseple"/>
                        </w:rPr>
                      </w:pPr>
                      <w:r w:rsidRPr="00EB7F8C">
                        <w:rPr>
                          <w:rStyle w:val="Emphaseple"/>
                        </w:rPr>
                        <w:t>Positionnement</w:t>
                      </w:r>
                    </w:p>
                    <w:p w:rsidR="00306E87" w:rsidRDefault="00306E87"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724DE"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B7F8C">
                            <w:pPr>
                              <w:jc w:val="center"/>
                              <w:rPr>
                                <w:rStyle w:val="Emphaseple"/>
                              </w:rPr>
                            </w:pPr>
                            <w:r>
                              <w:rPr>
                                <w:rStyle w:val="Emphaseple"/>
                              </w:rPr>
                              <w:t>Instruction des éléments reliés</w:t>
                            </w:r>
                          </w:p>
                          <w:p w:rsidR="00306E87" w:rsidRDefault="00306E87"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306E87" w:rsidRPr="00EB7F8C" w:rsidRDefault="00306E87" w:rsidP="00EB7F8C">
                      <w:pPr>
                        <w:jc w:val="center"/>
                        <w:rPr>
                          <w:rStyle w:val="Emphaseple"/>
                        </w:rPr>
                      </w:pPr>
                      <w:r>
                        <w:rPr>
                          <w:rStyle w:val="Emphaseple"/>
                        </w:rPr>
                        <w:t>Instruction des éléments reliés</w:t>
                      </w:r>
                    </w:p>
                    <w:p w:rsidR="00306E87" w:rsidRDefault="00306E87"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F1B8C">
                            <w:pPr>
                              <w:jc w:val="center"/>
                              <w:rPr>
                                <w:rStyle w:val="Emphaseple"/>
                              </w:rPr>
                            </w:pPr>
                            <w:r>
                              <w:rPr>
                                <w:rStyle w:val="Emphaseple"/>
                              </w:rPr>
                              <w:t>Instruction des éléments non-reliés</w:t>
                            </w:r>
                          </w:p>
                          <w:p w:rsidR="00306E87" w:rsidRDefault="00306E87"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306E87" w:rsidRPr="00EB7F8C" w:rsidRDefault="00306E87" w:rsidP="00EF1B8C">
                      <w:pPr>
                        <w:jc w:val="center"/>
                        <w:rPr>
                          <w:rStyle w:val="Emphaseple"/>
                        </w:rPr>
                      </w:pPr>
                      <w:r>
                        <w:rPr>
                          <w:rStyle w:val="Emphaseple"/>
                        </w:rPr>
                        <w:t>Instruction des éléments non-reliés</w:t>
                      </w:r>
                    </w:p>
                    <w:p w:rsidR="00306E87" w:rsidRDefault="00306E87"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306E87" w:rsidRPr="00EB7F8C" w:rsidRDefault="00306E87" w:rsidP="00EF1B8C">
                            <w:pPr>
                              <w:jc w:val="center"/>
                              <w:rPr>
                                <w:rStyle w:val="Emphaseple"/>
                              </w:rPr>
                            </w:pPr>
                            <w:r>
                              <w:rPr>
                                <w:rStyle w:val="Emphaseple"/>
                              </w:rPr>
                              <w:t>Edition</w:t>
                            </w:r>
                          </w:p>
                          <w:p w:rsidR="00306E87" w:rsidRDefault="00306E87"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306E87" w:rsidRPr="00EB7F8C" w:rsidRDefault="00306E87" w:rsidP="00EF1B8C">
                      <w:pPr>
                        <w:jc w:val="center"/>
                        <w:rPr>
                          <w:rStyle w:val="Emphaseple"/>
                        </w:rPr>
                      </w:pPr>
                      <w:r>
                        <w:rPr>
                          <w:rStyle w:val="Emphaseple"/>
                        </w:rPr>
                        <w:t>Edition</w:t>
                      </w:r>
                    </w:p>
                    <w:p w:rsidR="00306E87" w:rsidRDefault="00306E87"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93F2F"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EC16A"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lastRenderedPageBreak/>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tab/>
        <w:t xml:space="preserve">Par défaut, le positionnement indiqué est 99 ; vous pouvez choisir d’exclure votre collection pour l’un des motifs de la liste déroulante. 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lastRenderedPageBreak/>
        <w:tab/>
        <w:t xml:space="preserve">Manière d’instruire la résultante : Commencez par signaler les éléments reliés de votre collection par segments continus (aux exceptions et éléments </w:t>
      </w:r>
      <w:r w:rsidR="00306E87">
        <w:t>améliorables</w:t>
      </w:r>
      <w:r>
        <w:t xml:space="preserve"> près que vous signalerez le cas échéant dans les cases de saisie prévues)</w:t>
      </w:r>
      <w:r w:rsidR="00E60B2D">
        <w:t xml:space="preserve"> ou par éléments uniques.</w:t>
      </w:r>
      <w:r>
        <w:t xml:space="preserve"> 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w:t>
      </w:r>
      <w:r w:rsidR="00306E87">
        <w:t xml:space="preserve">ait en deux cycles, le premier </w:t>
      </w:r>
      <w:r w:rsidR="007010CA">
        <w:t>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 xml:space="preserve">Lorsqu’une bibliothèque complète quelque chose qui a été précédemment porté par une autre bibliothèque en exception ou en élément </w:t>
      </w:r>
      <w:r w:rsidR="00306E87">
        <w:t>améliorable</w:t>
      </w:r>
      <w:r w:rsidR="00E60B2D">
        <w:t>, et seulement dans ce</w:t>
      </w:r>
      <w:r w:rsidR="00306E87">
        <w:t>s</w:t>
      </w:r>
      <w:r w:rsidR="00E60B2D">
        <w:t xml:space="preserv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 xml:space="preserve">Relié en bon état &gt; Non relié en bon état &gt; Relié </w:t>
      </w:r>
      <w:r w:rsidR="00306E87">
        <w:t>améliorable</w:t>
      </w:r>
      <w:r>
        <w:t xml:space="preserve"> &gt; Non relié &gt; (Rien)</w:t>
      </w:r>
    </w:p>
    <w:p w:rsidR="00306E87" w:rsidRDefault="00306E87" w:rsidP="00306E87">
      <w:pPr>
        <w:pStyle w:val="Paragraphedeliste"/>
        <w:numPr>
          <w:ilvl w:val="0"/>
          <w:numId w:val="2"/>
        </w:numPr>
        <w:jc w:val="both"/>
      </w:pPr>
      <w:r>
        <w:t xml:space="preserve">N.B. 1 : Par « exception » on entend exception pour la forme considérée (reliée ou non-reliée) Ce n’est donc pas forcément une </w:t>
      </w:r>
      <w:r w:rsidR="000553BF">
        <w:t xml:space="preserve">véritable </w:t>
      </w:r>
      <w:r>
        <w:t>lacune à la phase d’</w:t>
      </w:r>
      <w:r w:rsidR="000553BF">
        <w:t>instruction des éléments reliés.</w:t>
      </w:r>
    </w:p>
    <w:p w:rsidR="007010CA" w:rsidRDefault="00306E87" w:rsidP="00D14BA5">
      <w:pPr>
        <w:pStyle w:val="Paragraphedeliste"/>
        <w:numPr>
          <w:ilvl w:val="0"/>
          <w:numId w:val="2"/>
        </w:numPr>
        <w:jc w:val="both"/>
      </w:pPr>
      <w:r>
        <w:t xml:space="preserve">N.B. 2 : Par améliorable, on peut entendre soit des éléments dégradés, soit des </w:t>
      </w:r>
      <w:r w:rsidR="000553BF">
        <w:t>éléments dont on sait qu’une autre bibliothèque participante possède des éléments en meilleur état. Normalement, ce dernier cas est rare, la bibliothèque revendiquant la collection-mère possédant généralement la meilleure collection.</w:t>
      </w:r>
      <w:r w:rsidR="00F40BE9">
        <w:t xml:space="preserve"> Par volumes reliés </w:t>
      </w:r>
      <w:r>
        <w:t>améliorable</w:t>
      </w:r>
      <w:r w:rsidR="00F40BE9">
        <w:t xml:space="preserve">, on entend des volumes </w:t>
      </w:r>
      <w:r w:rsidR="000553BF">
        <w:t xml:space="preserve">mal reliés </w:t>
      </w:r>
      <w:r w:rsidR="00F40BE9">
        <w:t>que l’on a avantage à remplacer par l’é</w:t>
      </w:r>
      <w:r w:rsidR="000553BF">
        <w:t xml:space="preserve">quivalent non relié en bon état (par exemple lorsque </w:t>
      </w:r>
      <w:r w:rsidR="00F40BE9">
        <w:t>la reliure a c</w:t>
      </w:r>
      <w:r w:rsidR="000553BF">
        <w:t>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bookmarkStart w:id="0" w:name="_GoBack"/>
      <w:bookmarkEnd w:id="0"/>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Un lien hypertexte permet d’exporter au format pdf.</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427B47" w:rsidP="00427B47">
      <w:pPr>
        <w:pStyle w:val="Paragraphedeliste"/>
        <w:numPr>
          <w:ilvl w:val="0"/>
          <w:numId w:val="1"/>
        </w:numPr>
        <w:jc w:val="both"/>
      </w:pPr>
      <w:r>
        <w:t>Rôle de l’administrateur</w:t>
      </w:r>
    </w:p>
    <w:p w:rsidR="00427B47" w:rsidRDefault="00427B47" w:rsidP="00427B47">
      <w:pPr>
        <w:pStyle w:val="Paragraphedeliste"/>
        <w:jc w:val="both"/>
      </w:pPr>
      <w:r>
        <w:tab/>
      </w:r>
    </w:p>
    <w:p w:rsidR="00427B47" w:rsidRDefault="00427B47" w:rsidP="00427B47">
      <w:pPr>
        <w:pStyle w:val="Paragraphedeliste"/>
        <w:jc w:val="both"/>
      </w:pPr>
      <w:r>
        <w:tab/>
        <w:t>Lorsque son tour est venu, l’administrateur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Rôle de l’administrateur de la base (à ne pas confondre avec le simple administrateur)</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lastRenderedPageBreak/>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 à l’administrateur de la base  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https://nomdedomaine/epl/ranking/012345678/987654321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6B688E">
        <w:t xml:space="preserve">, alors le tableau de  bord sera disponible en </w:t>
      </w:r>
      <w:r w:rsidR="006B688E" w:rsidRPr="006B688E">
        <w:t>https://nomdedomaine/epl/indicators</w:t>
      </w:r>
    </w:p>
    <w:p w:rsidR="006B688E" w:rsidRDefault="006B688E" w:rsidP="006B688E">
      <w:pPr>
        <w:pStyle w:val="Paragraphedeliste"/>
        <w:jc w:val="both"/>
      </w:pPr>
      <w:r>
        <w:tab/>
        <w:t xml:space="preserve">La lecture des indicateurs étant triviale et ceux-ci étant appelés à évoluer, nous ne le détaillons pas ici. </w:t>
      </w:r>
    </w:p>
    <w:p w:rsidR="002F5103" w:rsidRDefault="002F5103" w:rsidP="002F5103">
      <w:pPr>
        <w:pStyle w:val="Paragraphedeliste"/>
        <w:ind w:left="1080"/>
        <w:jc w:val="both"/>
      </w:pPr>
    </w:p>
    <w:p w:rsidR="00937D94" w:rsidRDefault="00937D94" w:rsidP="00937D94">
      <w:pPr>
        <w:pStyle w:val="Paragraphedeliste"/>
        <w:jc w:val="both"/>
      </w:pPr>
    </w:p>
    <w:p w:rsidR="00501079" w:rsidRDefault="00501079" w:rsidP="00501079">
      <w:pPr>
        <w:pStyle w:val="Paragraphedeliste"/>
        <w:jc w:val="both"/>
      </w:pPr>
    </w:p>
    <w:p w:rsidR="00704C44" w:rsidRDefault="00501079" w:rsidP="00704C44">
      <w:pPr>
        <w:pStyle w:val="Paragraphedeliste"/>
        <w:jc w:val="both"/>
      </w:pPr>
      <w:r>
        <w:tab/>
      </w:r>
    </w:p>
    <w:p w:rsidR="00704C44" w:rsidRDefault="00704C44">
      <w:pPr>
        <w:pStyle w:val="Paragraphedeliste"/>
        <w:jc w:val="both"/>
      </w:pPr>
    </w:p>
    <w:sectPr w:rsidR="00704C4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E87" w:rsidRDefault="00306E87" w:rsidP="00321F4B">
      <w:pPr>
        <w:spacing w:after="0" w:line="240" w:lineRule="auto"/>
      </w:pPr>
      <w:r>
        <w:separator/>
      </w:r>
    </w:p>
  </w:endnote>
  <w:endnote w:type="continuationSeparator" w:id="0">
    <w:p w:rsidR="00306E87" w:rsidRDefault="00306E87"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E87" w:rsidRDefault="00306E87" w:rsidP="001E6C2F">
    <w:pPr>
      <w:pStyle w:val="Pieddepage"/>
    </w:pPr>
    <w:r>
      <w:t xml:space="preserve">Georges Gressot ; mise à jour : </w:t>
    </w:r>
    <w:r w:rsidR="000553BF">
      <w:t>11</w:t>
    </w:r>
    <w:r>
      <w:t>/04/2019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E87" w:rsidRDefault="00306E87">
                            <w:pPr>
                              <w:jc w:val="center"/>
                              <w:rPr>
                                <w:color w:val="FFFFFF" w:themeColor="background1"/>
                              </w:rPr>
                            </w:pPr>
                            <w:r>
                              <w:fldChar w:fldCharType="begin"/>
                            </w:r>
                            <w:r>
                              <w:instrText>PAGE    \* MERGEFORMAT</w:instrText>
                            </w:r>
                            <w:r>
                              <w:fldChar w:fldCharType="separate"/>
                            </w:r>
                            <w:r w:rsidR="000553BF" w:rsidRPr="000553BF">
                              <w:rPr>
                                <w:b/>
                                <w:bCs/>
                                <w:noProof/>
                                <w:color w:val="FFFFFF" w:themeColor="background1"/>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306E87" w:rsidRDefault="00306E87">
                      <w:pPr>
                        <w:jc w:val="center"/>
                        <w:rPr>
                          <w:color w:val="FFFFFF" w:themeColor="background1"/>
                        </w:rPr>
                      </w:pPr>
                      <w:r>
                        <w:fldChar w:fldCharType="begin"/>
                      </w:r>
                      <w:r>
                        <w:instrText>PAGE    \* MERGEFORMAT</w:instrText>
                      </w:r>
                      <w:r>
                        <w:fldChar w:fldCharType="separate"/>
                      </w:r>
                      <w:r w:rsidR="000553BF" w:rsidRPr="000553BF">
                        <w:rPr>
                          <w:b/>
                          <w:bCs/>
                          <w:noProof/>
                          <w:color w:val="FFFFFF" w:themeColor="background1"/>
                        </w:rPr>
                        <w:t>7</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E87" w:rsidRDefault="00306E87" w:rsidP="00321F4B">
      <w:pPr>
        <w:spacing w:after="0" w:line="240" w:lineRule="auto"/>
      </w:pPr>
      <w:r>
        <w:separator/>
      </w:r>
    </w:p>
  </w:footnote>
  <w:footnote w:type="continuationSeparator" w:id="0">
    <w:p w:rsidR="00306E87" w:rsidRDefault="00306E87" w:rsidP="00321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306E87">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06E87" w:rsidRDefault="00306E87"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Content>
          <w:tc>
            <w:tcPr>
              <w:tcW w:w="1105" w:type="dxa"/>
            </w:tcPr>
            <w:p w:rsidR="00306E87" w:rsidRDefault="00306E87"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306E87" w:rsidRDefault="00306E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553BF"/>
    <w:rsid w:val="00076B4D"/>
    <w:rsid w:val="0008142C"/>
    <w:rsid w:val="00096DBF"/>
    <w:rsid w:val="000A2BCE"/>
    <w:rsid w:val="000C26EE"/>
    <w:rsid w:val="000F0A36"/>
    <w:rsid w:val="00122A0E"/>
    <w:rsid w:val="00127E42"/>
    <w:rsid w:val="001378CA"/>
    <w:rsid w:val="00167E4D"/>
    <w:rsid w:val="001E6C2F"/>
    <w:rsid w:val="00210277"/>
    <w:rsid w:val="002221E0"/>
    <w:rsid w:val="002476E8"/>
    <w:rsid w:val="00275590"/>
    <w:rsid w:val="002C64F3"/>
    <w:rsid w:val="002D6D91"/>
    <w:rsid w:val="002F49F1"/>
    <w:rsid w:val="002F5103"/>
    <w:rsid w:val="002F5A11"/>
    <w:rsid w:val="00306E87"/>
    <w:rsid w:val="00321F4B"/>
    <w:rsid w:val="00383966"/>
    <w:rsid w:val="003B6F68"/>
    <w:rsid w:val="003F2489"/>
    <w:rsid w:val="003F24BB"/>
    <w:rsid w:val="003F7446"/>
    <w:rsid w:val="00413BA0"/>
    <w:rsid w:val="00426E62"/>
    <w:rsid w:val="00427B47"/>
    <w:rsid w:val="004307E8"/>
    <w:rsid w:val="00433168"/>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6518A"/>
    <w:rsid w:val="006B688E"/>
    <w:rsid w:val="006E66CA"/>
    <w:rsid w:val="007010CA"/>
    <w:rsid w:val="00704C44"/>
    <w:rsid w:val="00743D7C"/>
    <w:rsid w:val="00745076"/>
    <w:rsid w:val="00746576"/>
    <w:rsid w:val="007902B8"/>
    <w:rsid w:val="007C6B2B"/>
    <w:rsid w:val="0080290C"/>
    <w:rsid w:val="00804F99"/>
    <w:rsid w:val="00806200"/>
    <w:rsid w:val="00834CEE"/>
    <w:rsid w:val="00841E85"/>
    <w:rsid w:val="0084491B"/>
    <w:rsid w:val="00856394"/>
    <w:rsid w:val="00872220"/>
    <w:rsid w:val="0087283D"/>
    <w:rsid w:val="008C5414"/>
    <w:rsid w:val="009177B6"/>
    <w:rsid w:val="00937D94"/>
    <w:rsid w:val="009437D9"/>
    <w:rsid w:val="00964E09"/>
    <w:rsid w:val="009B3348"/>
    <w:rsid w:val="009F38A8"/>
    <w:rsid w:val="009F6E48"/>
    <w:rsid w:val="00A3543D"/>
    <w:rsid w:val="00A67AF0"/>
    <w:rsid w:val="00AD059F"/>
    <w:rsid w:val="00AF6659"/>
    <w:rsid w:val="00AF6885"/>
    <w:rsid w:val="00AF7BE3"/>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FBB4"/>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file.unistra.fr/f/a998b238a22b4c13baf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5107FE"/>
    <w:rsid w:val="00996B31"/>
    <w:rsid w:val="009C1581"/>
    <w:rsid w:val="00A80193"/>
    <w:rsid w:val="00AB40C6"/>
    <w:rsid w:val="00BD19FF"/>
    <w:rsid w:val="00CD56A8"/>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39B4426B.dotm</Template>
  <TotalTime>715</TotalTime>
  <Pages>7</Pages>
  <Words>2551</Words>
  <Characters>14033</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88</cp:revision>
  <cp:lastPrinted>2019-04-11T07:17:00Z</cp:lastPrinted>
  <dcterms:created xsi:type="dcterms:W3CDTF">2018-04-04T11:57:00Z</dcterms:created>
  <dcterms:modified xsi:type="dcterms:W3CDTF">2019-04-11T07:17:00Z</dcterms:modified>
</cp:coreProperties>
</file>