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62BDBE23" w14:textId="7FACBEBE" w:rsidR="00761B8A" w:rsidRDefault="000D68F3" w:rsidP="4496426B">
            <w:pPr>
              <w:jc w:val="both"/>
              <w:rPr>
                <w:rFonts w:ascii="Calibri" w:hAnsi="Calibri"/>
                <w:b/>
                <w:bCs/>
                <w:color w:val="1F4E79" w:themeColor="accent1" w:themeShade="80"/>
              </w:rPr>
            </w:pPr>
            <w:r w:rsidRPr="000D68F3">
              <w:rPr>
                <w:rFonts w:ascii="Century Gothic" w:eastAsiaTheme="minorEastAsia" w:hAnsi="Century Gothic"/>
                <w:sz w:val="20"/>
                <w:szCs w:val="20"/>
                <w:lang w:eastAsia="es-ES"/>
              </w:rPr>
              <w:t xml:space="preserve">Luego de haber realizado el proyecto APT, mis intereses profesionales han cambiado y se han ampliado. Inicialmente, mi enfoque estaba en la programación y el desarrollo técnico, pero con la experiencia adquirida en el desarrollo de </w:t>
            </w:r>
            <w:proofErr w:type="spellStart"/>
            <w:r w:rsidRPr="000D68F3">
              <w:rPr>
                <w:rFonts w:ascii="Century Gothic" w:eastAsiaTheme="minorEastAsia" w:hAnsi="Century Gothic"/>
                <w:sz w:val="20"/>
                <w:szCs w:val="20"/>
                <w:lang w:eastAsia="es-ES"/>
              </w:rPr>
              <w:t>SportMatch</w:t>
            </w:r>
            <w:proofErr w:type="spellEnd"/>
            <w:r w:rsidRPr="000D68F3">
              <w:rPr>
                <w:rFonts w:ascii="Century Gothic" w:eastAsiaTheme="minorEastAsia" w:hAnsi="Century Gothic"/>
                <w:sz w:val="20"/>
                <w:szCs w:val="20"/>
                <w:lang w:eastAsia="es-ES"/>
              </w:rPr>
              <w:t>, me di cuenta de que me interesa también la gestión de proyectos tecnológicos. Este proyecto me permitió ver cómo las herramientas de programación pueden ser fundamentales en la creación de soluciones, pero también cómo el trabajo en equipo y la planificación son esenciales para el éxito del proyecto. El proyecto me permitió integrar estos intereses, y ahora busco explorar más la gestión de proyectos informáticos.</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70A6DEF6" w14:textId="60167D32" w:rsidR="00761B8A" w:rsidRPr="000D68F3" w:rsidRDefault="000D68F3" w:rsidP="4496426B">
            <w:pPr>
              <w:jc w:val="both"/>
              <w:rPr>
                <w:rFonts w:ascii="Calibri" w:hAnsi="Calibri"/>
              </w:rPr>
            </w:pPr>
            <w:r w:rsidRPr="000D68F3">
              <w:rPr>
                <w:rFonts w:ascii="Century Gothic" w:eastAsiaTheme="minorEastAsia" w:hAnsi="Century Gothic"/>
                <w:sz w:val="20"/>
                <w:szCs w:val="20"/>
                <w:lang w:eastAsia="es-ES"/>
              </w:rPr>
              <w:t xml:space="preserve">Durante el desarrollo de </w:t>
            </w:r>
            <w:proofErr w:type="spellStart"/>
            <w:r w:rsidRPr="000D68F3">
              <w:rPr>
                <w:rFonts w:ascii="Century Gothic" w:eastAsiaTheme="minorEastAsia" w:hAnsi="Century Gothic"/>
                <w:sz w:val="20"/>
                <w:szCs w:val="20"/>
                <w:lang w:eastAsia="es-ES"/>
              </w:rPr>
              <w:t>SportMatch</w:t>
            </w:r>
            <w:proofErr w:type="spellEnd"/>
            <w:r w:rsidRPr="000D68F3">
              <w:rPr>
                <w:rFonts w:ascii="Century Gothic" w:eastAsiaTheme="minorEastAsia" w:hAnsi="Century Gothic"/>
                <w:sz w:val="20"/>
                <w:szCs w:val="20"/>
                <w:lang w:eastAsia="es-ES"/>
              </w:rPr>
              <w:t>, pude identificar que mis fortalezas son principalmente la toma de decisiones en momentos críticos y mi capacidad para liderar proyectos, tomando en cuenta las dificultades y necesidades del equipo. Me siento cómodo ofreciendo soluciones y adaptándome a nuevas circunstancias. Sin embargo, sigo teniendo debilidades técnicas, especialmente en áreas como la programación avanzada y la preparación de ambientes de desarrollo. Estas debilidades se hicieron más evidentes cuando me enfrenté a situaciones técnicas complejas durante el proyecto. Para mejorar en estas áreas, planeo continuar practicando programación de forma constante y buscar más recursos y tutoriales para afianzar mis conocimientos técnicos.</w:t>
            </w:r>
          </w:p>
          <w:p w14:paraId="313FE9D7" w14:textId="77777777" w:rsidR="00761B8A" w:rsidRPr="000D68F3" w:rsidRDefault="00761B8A" w:rsidP="4496426B">
            <w:pPr>
              <w:jc w:val="both"/>
              <w:rPr>
                <w:rFonts w:ascii="Calibri" w:hAnsi="Calibri"/>
              </w:rPr>
            </w:pPr>
          </w:p>
          <w:p w14:paraId="5D154A67" w14:textId="77777777" w:rsidR="00761B8A" w:rsidRPr="000D68F3" w:rsidRDefault="00761B8A" w:rsidP="4496426B">
            <w:pPr>
              <w:jc w:val="both"/>
              <w:rPr>
                <w:rFonts w:ascii="Calibri" w:hAnsi="Calibri"/>
              </w:rPr>
            </w:pPr>
          </w:p>
          <w:p w14:paraId="5ADEF30D" w14:textId="7BFABC43" w:rsidR="00761B8A" w:rsidRPr="000D68F3" w:rsidRDefault="00761B8A" w:rsidP="4496426B">
            <w:pPr>
              <w:jc w:val="both"/>
              <w:rPr>
                <w:rFonts w:ascii="Calibri" w:hAnsi="Calibri"/>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7938191D" w14:textId="77777777" w:rsidR="000D68F3" w:rsidRDefault="000D68F3"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1C3E7FC4" w14:textId="793688E7" w:rsidR="00761B8A" w:rsidRDefault="000D68F3" w:rsidP="4496426B">
            <w:pPr>
              <w:jc w:val="both"/>
              <w:rPr>
                <w:rFonts w:ascii="Calibri" w:hAnsi="Calibri"/>
                <w:b/>
                <w:bCs/>
                <w:color w:val="1F4E79" w:themeColor="accent1" w:themeShade="80"/>
              </w:rPr>
            </w:pPr>
            <w:r w:rsidRPr="000D68F3">
              <w:rPr>
                <w:rFonts w:eastAsiaTheme="majorEastAsia"/>
                <w:sz w:val="24"/>
                <w:szCs w:val="24"/>
              </w:rPr>
              <w:t>Mis proyecciones laborales también han cambiado gracias a este proyecto. Antes de comenzar el APT, mi visión de futuro se centraba en la programación, pero ahora tengo un interés creciente en la gestión de proyectos y equipos de trabajo. En los próximos cinco años, me veo en un puesto de liderazgo en el desarrollo de soluciones tecnológicas, supervisando equipos de trabajo y gestionando proyectos en el área de software. Me gustaría estar trabajando en un entorno donde pueda combinar mi capacidad técnica con mis habilidades de gestión, llevando proyectos desde su inicio hasta su finalización.</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4124E2B5" w14:textId="47B74C01" w:rsidR="00761B8A" w:rsidRDefault="000D68F3" w:rsidP="4496426B">
            <w:pPr>
              <w:jc w:val="both"/>
              <w:rPr>
                <w:sz w:val="24"/>
                <w:szCs w:val="24"/>
              </w:rPr>
            </w:pPr>
            <w:r w:rsidRPr="000D68F3">
              <w:rPr>
                <w:rFonts w:eastAsiaTheme="majorEastAsia"/>
                <w:sz w:val="24"/>
                <w:szCs w:val="24"/>
              </w:rPr>
              <w:t>El trabajo en grupo durante este proyecto fue en su mayoría positivo, especialmente porque se favoreció la colaboración entre los miembros del equipo y se compartieron responsabilidades de manera equitativa. Sin embargo, también hubo aspectos negativos, como la falta de sincronización en algunas fases del proyecto, lo que generó retrasos en el cronograma. Para mejorar en futuros trabajos en grupo, creo que es crucial trabajar en una mejor planificación y asignación de tareas desde el inicio, además de asegurar que todos los miembros del equipo estén alineados en cuanto a plazos y responsabilidades. La comunicación y la delegación eficiente de tareas serán claves para mejorar la coordinación.</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AA931" w14:textId="77777777" w:rsidR="009B5FF3" w:rsidRDefault="009B5FF3" w:rsidP="00DF38AE">
      <w:pPr>
        <w:spacing w:after="0" w:line="240" w:lineRule="auto"/>
      </w:pPr>
      <w:r>
        <w:separator/>
      </w:r>
    </w:p>
  </w:endnote>
  <w:endnote w:type="continuationSeparator" w:id="0">
    <w:p w14:paraId="32C363B6" w14:textId="77777777" w:rsidR="009B5FF3" w:rsidRDefault="009B5FF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1C2A7" w14:textId="77777777" w:rsidR="009B5FF3" w:rsidRDefault="009B5FF3" w:rsidP="00DF38AE">
      <w:pPr>
        <w:spacing w:after="0" w:line="240" w:lineRule="auto"/>
      </w:pPr>
      <w:r>
        <w:separator/>
      </w:r>
    </w:p>
  </w:footnote>
  <w:footnote w:type="continuationSeparator" w:id="0">
    <w:p w14:paraId="3F4301F2" w14:textId="77777777" w:rsidR="009B5FF3" w:rsidRDefault="009B5FF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02965613">
    <w:abstractNumId w:val="3"/>
  </w:num>
  <w:num w:numId="2" w16cid:durableId="312417408">
    <w:abstractNumId w:val="8"/>
  </w:num>
  <w:num w:numId="3" w16cid:durableId="1220245874">
    <w:abstractNumId w:val="12"/>
  </w:num>
  <w:num w:numId="4" w16cid:durableId="528764552">
    <w:abstractNumId w:val="28"/>
  </w:num>
  <w:num w:numId="5" w16cid:durableId="1148084820">
    <w:abstractNumId w:val="30"/>
  </w:num>
  <w:num w:numId="6" w16cid:durableId="1693921732">
    <w:abstractNumId w:val="4"/>
  </w:num>
  <w:num w:numId="7" w16cid:durableId="1226647288">
    <w:abstractNumId w:val="11"/>
  </w:num>
  <w:num w:numId="8" w16cid:durableId="1927572161">
    <w:abstractNumId w:val="19"/>
  </w:num>
  <w:num w:numId="9" w16cid:durableId="68381659">
    <w:abstractNumId w:val="15"/>
  </w:num>
  <w:num w:numId="10" w16cid:durableId="560600330">
    <w:abstractNumId w:val="9"/>
  </w:num>
  <w:num w:numId="11" w16cid:durableId="59519031">
    <w:abstractNumId w:val="24"/>
  </w:num>
  <w:num w:numId="12" w16cid:durableId="921794990">
    <w:abstractNumId w:val="35"/>
  </w:num>
  <w:num w:numId="13" w16cid:durableId="859703927">
    <w:abstractNumId w:val="29"/>
  </w:num>
  <w:num w:numId="14" w16cid:durableId="137888452">
    <w:abstractNumId w:val="1"/>
  </w:num>
  <w:num w:numId="15" w16cid:durableId="1293708146">
    <w:abstractNumId w:val="36"/>
  </w:num>
  <w:num w:numId="16" w16cid:durableId="1973242642">
    <w:abstractNumId w:val="21"/>
  </w:num>
  <w:num w:numId="17" w16cid:durableId="1080247377">
    <w:abstractNumId w:val="17"/>
  </w:num>
  <w:num w:numId="18" w16cid:durableId="699354258">
    <w:abstractNumId w:val="31"/>
  </w:num>
  <w:num w:numId="19" w16cid:durableId="1474787493">
    <w:abstractNumId w:val="10"/>
  </w:num>
  <w:num w:numId="20" w16cid:durableId="379521400">
    <w:abstractNumId w:val="39"/>
  </w:num>
  <w:num w:numId="21" w16cid:durableId="2128352896">
    <w:abstractNumId w:val="34"/>
  </w:num>
  <w:num w:numId="22" w16cid:durableId="1617057705">
    <w:abstractNumId w:val="13"/>
  </w:num>
  <w:num w:numId="23" w16cid:durableId="605308709">
    <w:abstractNumId w:val="14"/>
  </w:num>
  <w:num w:numId="24" w16cid:durableId="456724276">
    <w:abstractNumId w:val="5"/>
  </w:num>
  <w:num w:numId="25" w16cid:durableId="948781130">
    <w:abstractNumId w:val="16"/>
  </w:num>
  <w:num w:numId="26" w16cid:durableId="1543974766">
    <w:abstractNumId w:val="20"/>
  </w:num>
  <w:num w:numId="27" w16cid:durableId="1291934940">
    <w:abstractNumId w:val="23"/>
  </w:num>
  <w:num w:numId="28" w16cid:durableId="1720279343">
    <w:abstractNumId w:val="0"/>
  </w:num>
  <w:num w:numId="29" w16cid:durableId="362363450">
    <w:abstractNumId w:val="18"/>
  </w:num>
  <w:num w:numId="30" w16cid:durableId="540482291">
    <w:abstractNumId w:val="22"/>
  </w:num>
  <w:num w:numId="31" w16cid:durableId="2028095309">
    <w:abstractNumId w:val="2"/>
  </w:num>
  <w:num w:numId="32" w16cid:durableId="920026486">
    <w:abstractNumId w:val="7"/>
  </w:num>
  <w:num w:numId="33" w16cid:durableId="2037343961">
    <w:abstractNumId w:val="32"/>
  </w:num>
  <w:num w:numId="34" w16cid:durableId="157775845">
    <w:abstractNumId w:val="38"/>
  </w:num>
  <w:num w:numId="35" w16cid:durableId="59717373">
    <w:abstractNumId w:val="6"/>
  </w:num>
  <w:num w:numId="36" w16cid:durableId="1134519157">
    <w:abstractNumId w:val="25"/>
  </w:num>
  <w:num w:numId="37" w16cid:durableId="851410573">
    <w:abstractNumId w:val="37"/>
  </w:num>
  <w:num w:numId="38" w16cid:durableId="1105886401">
    <w:abstractNumId w:val="27"/>
  </w:num>
  <w:num w:numId="39" w16cid:durableId="253979544">
    <w:abstractNumId w:val="26"/>
  </w:num>
  <w:num w:numId="40" w16cid:durableId="169137525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68F3"/>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4AAD"/>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5221"/>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5FF3"/>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558</Words>
  <Characters>3074</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Marco Montero</cp:lastModifiedBy>
  <cp:revision>2</cp:revision>
  <cp:lastPrinted>2019-12-16T20:10:00Z</cp:lastPrinted>
  <dcterms:created xsi:type="dcterms:W3CDTF">2024-12-14T01:30:00Z</dcterms:created>
  <dcterms:modified xsi:type="dcterms:W3CDTF">2024-12-14T01:30:00Z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