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b w:val="1"/>
          <w:sz w:val="32"/>
          <w:szCs w:val="32"/>
        </w:rPr>
      </w:pPr>
      <w:r w:rsidDel="00000000" w:rsidR="00000000" w:rsidRPr="00000000">
        <w:rPr>
          <w:rtl w:val="0"/>
        </w:rPr>
      </w:r>
    </w:p>
    <w:p w:rsidR="00000000" w:rsidDel="00000000" w:rsidP="00000000" w:rsidRDefault="00000000" w:rsidRPr="00000000" w14:paraId="00000002">
      <w:pPr>
        <w:spacing w:line="480" w:lineRule="auto"/>
        <w:jc w:val="center"/>
        <w:rPr>
          <w:b w:val="1"/>
          <w:sz w:val="32"/>
          <w:szCs w:val="32"/>
        </w:rPr>
      </w:pPr>
      <w:r w:rsidDel="00000000" w:rsidR="00000000" w:rsidRPr="00000000">
        <w:rPr>
          <w:rtl w:val="0"/>
        </w:rPr>
      </w:r>
    </w:p>
    <w:p w:rsidR="00000000" w:rsidDel="00000000" w:rsidP="00000000" w:rsidRDefault="00000000" w:rsidRPr="00000000" w14:paraId="00000003">
      <w:pPr>
        <w:spacing w:line="480" w:lineRule="auto"/>
        <w:jc w:val="center"/>
        <w:rPr>
          <w:b w:val="1"/>
          <w:sz w:val="32"/>
          <w:szCs w:val="32"/>
        </w:rPr>
      </w:pPr>
      <w:r w:rsidDel="00000000" w:rsidR="00000000" w:rsidRPr="00000000">
        <w:rPr>
          <w:rtl w:val="0"/>
        </w:rPr>
      </w:r>
    </w:p>
    <w:p w:rsidR="00000000" w:rsidDel="00000000" w:rsidP="00000000" w:rsidRDefault="00000000" w:rsidRPr="00000000" w14:paraId="00000004">
      <w:pPr>
        <w:spacing w:line="480" w:lineRule="auto"/>
        <w:jc w:val="center"/>
        <w:rPr>
          <w:b w:val="1"/>
          <w:sz w:val="32"/>
          <w:szCs w:val="32"/>
        </w:rPr>
      </w:pPr>
      <w:r w:rsidDel="00000000" w:rsidR="00000000" w:rsidRPr="00000000">
        <w:rPr>
          <w:rtl w:val="0"/>
        </w:rPr>
      </w:r>
    </w:p>
    <w:p w:rsidR="00000000" w:rsidDel="00000000" w:rsidP="00000000" w:rsidRDefault="00000000" w:rsidRPr="00000000" w14:paraId="00000005">
      <w:pPr>
        <w:spacing w:line="480" w:lineRule="auto"/>
        <w:jc w:val="center"/>
        <w:rPr>
          <w:b w:val="1"/>
          <w:sz w:val="32"/>
          <w:szCs w:val="32"/>
        </w:rPr>
      </w:pPr>
      <w:r w:rsidDel="00000000" w:rsidR="00000000" w:rsidRPr="00000000">
        <w:rPr>
          <w:rtl w:val="0"/>
        </w:rPr>
      </w:r>
    </w:p>
    <w:p w:rsidR="00000000" w:rsidDel="00000000" w:rsidP="00000000" w:rsidRDefault="00000000" w:rsidRPr="00000000" w14:paraId="00000006">
      <w:pPr>
        <w:spacing w:line="480" w:lineRule="auto"/>
        <w:jc w:val="center"/>
        <w:rPr>
          <w:b w:val="1"/>
          <w:sz w:val="34"/>
          <w:szCs w:val="34"/>
        </w:rPr>
      </w:pPr>
      <w:r w:rsidDel="00000000" w:rsidR="00000000" w:rsidRPr="00000000">
        <w:rPr>
          <w:b w:val="1"/>
          <w:sz w:val="32"/>
          <w:szCs w:val="32"/>
          <w:rtl w:val="0"/>
        </w:rPr>
        <w:t xml:space="preserve">Database Resource Management Application</w:t>
      </w:r>
      <w:r w:rsidDel="00000000" w:rsidR="00000000" w:rsidRPr="00000000">
        <w:rPr>
          <w:rtl w:val="0"/>
        </w:rPr>
      </w:r>
    </w:p>
    <w:p w:rsidR="00000000" w:rsidDel="00000000" w:rsidP="00000000" w:rsidRDefault="00000000" w:rsidRPr="00000000" w14:paraId="00000007">
      <w:pPr>
        <w:spacing w:line="480" w:lineRule="auto"/>
        <w:jc w:val="center"/>
        <w:rPr>
          <w:b w:val="1"/>
          <w:sz w:val="32"/>
          <w:szCs w:val="32"/>
        </w:rPr>
      </w:pPr>
      <w:r w:rsidDel="00000000" w:rsidR="00000000" w:rsidRPr="00000000">
        <w:rPr>
          <w:b w:val="1"/>
          <w:sz w:val="32"/>
          <w:szCs w:val="32"/>
          <w:rtl w:val="0"/>
        </w:rPr>
        <w:t xml:space="preserve">Final Report</w:t>
      </w:r>
    </w:p>
    <w:p w:rsidR="00000000" w:rsidDel="00000000" w:rsidP="00000000" w:rsidRDefault="00000000" w:rsidRPr="00000000" w14:paraId="00000008">
      <w:pPr>
        <w:spacing w:line="480" w:lineRule="auto"/>
        <w:jc w:val="center"/>
        <w:rPr>
          <w:b w:val="1"/>
          <w:sz w:val="24"/>
          <w:szCs w:val="24"/>
        </w:rPr>
      </w:pPr>
      <w:r w:rsidDel="00000000" w:rsidR="00000000" w:rsidRPr="00000000">
        <w:rPr>
          <w:rtl w:val="0"/>
        </w:rPr>
      </w:r>
    </w:p>
    <w:p w:rsidR="00000000" w:rsidDel="00000000" w:rsidP="00000000" w:rsidRDefault="00000000" w:rsidRPr="00000000" w14:paraId="00000009">
      <w:pPr>
        <w:spacing w:line="480" w:lineRule="auto"/>
        <w:jc w:val="center"/>
        <w:rPr>
          <w:b w:val="1"/>
          <w:sz w:val="24"/>
          <w:szCs w:val="24"/>
        </w:rPr>
      </w:pPr>
      <w:r w:rsidDel="00000000" w:rsidR="00000000" w:rsidRPr="00000000">
        <w:rPr>
          <w:rtl w:val="0"/>
        </w:rPr>
      </w:r>
    </w:p>
    <w:p w:rsidR="00000000" w:rsidDel="00000000" w:rsidP="00000000" w:rsidRDefault="00000000" w:rsidRPr="00000000" w14:paraId="0000000A">
      <w:pPr>
        <w:spacing w:line="480" w:lineRule="auto"/>
        <w:jc w:val="center"/>
        <w:rPr>
          <w:sz w:val="24"/>
          <w:szCs w:val="24"/>
        </w:rPr>
      </w:pPr>
      <w:r w:rsidDel="00000000" w:rsidR="00000000" w:rsidRPr="00000000">
        <w:rPr>
          <w:sz w:val="24"/>
          <w:szCs w:val="24"/>
          <w:rtl w:val="0"/>
        </w:rPr>
        <w:t xml:space="preserve">Ganghuan Huang (James) </w:t>
      </w:r>
    </w:p>
    <w:p w:rsidR="00000000" w:rsidDel="00000000" w:rsidP="00000000" w:rsidRDefault="00000000" w:rsidRPr="00000000" w14:paraId="0000000B">
      <w:pPr>
        <w:spacing w:line="480" w:lineRule="auto"/>
        <w:jc w:val="center"/>
        <w:rPr>
          <w:sz w:val="24"/>
          <w:szCs w:val="24"/>
        </w:rPr>
      </w:pPr>
      <w:r w:rsidDel="00000000" w:rsidR="00000000" w:rsidRPr="00000000">
        <w:rPr>
          <w:sz w:val="24"/>
          <w:szCs w:val="24"/>
          <w:rtl w:val="0"/>
        </w:rPr>
        <w:t xml:space="preserve">Haoying Li (Henry)</w:t>
      </w:r>
    </w:p>
    <w:p w:rsidR="00000000" w:rsidDel="00000000" w:rsidP="00000000" w:rsidRDefault="00000000" w:rsidRPr="00000000" w14:paraId="0000000C">
      <w:pPr>
        <w:spacing w:line="480" w:lineRule="auto"/>
        <w:jc w:val="center"/>
        <w:rPr>
          <w:sz w:val="24"/>
          <w:szCs w:val="24"/>
        </w:rPr>
      </w:pPr>
      <w:r w:rsidDel="00000000" w:rsidR="00000000" w:rsidRPr="00000000">
        <w:rPr>
          <w:rtl w:val="0"/>
        </w:rPr>
      </w:r>
    </w:p>
    <w:p w:rsidR="00000000" w:rsidDel="00000000" w:rsidP="00000000" w:rsidRDefault="00000000" w:rsidRPr="00000000" w14:paraId="0000000D">
      <w:pPr>
        <w:spacing w:line="480" w:lineRule="auto"/>
        <w:jc w:val="center"/>
        <w:rPr>
          <w:sz w:val="24"/>
          <w:szCs w:val="24"/>
        </w:rPr>
      </w:pPr>
      <w:r w:rsidDel="00000000" w:rsidR="00000000" w:rsidRPr="00000000">
        <w:rPr>
          <w:sz w:val="24"/>
          <w:szCs w:val="24"/>
          <w:rtl w:val="0"/>
        </w:rPr>
        <w:t xml:space="preserve">9 June 2021</w:t>
      </w:r>
    </w:p>
    <w:p w:rsidR="00000000" w:rsidDel="00000000" w:rsidP="00000000" w:rsidRDefault="00000000" w:rsidRPr="00000000" w14:paraId="0000000E">
      <w:pPr>
        <w:spacing w:line="480" w:lineRule="auto"/>
        <w:jc w:val="center"/>
        <w:rPr>
          <w:b w:val="1"/>
          <w:sz w:val="24"/>
          <w:szCs w:val="24"/>
        </w:rPr>
      </w:pPr>
      <w:r w:rsidDel="00000000" w:rsidR="00000000" w:rsidRPr="00000000">
        <w:rPr>
          <w:rtl w:val="0"/>
        </w:rPr>
      </w:r>
    </w:p>
    <w:p w:rsidR="00000000" w:rsidDel="00000000" w:rsidP="00000000" w:rsidRDefault="00000000" w:rsidRPr="00000000" w14:paraId="0000000F">
      <w:pPr>
        <w:spacing w:line="480" w:lineRule="auto"/>
        <w:jc w:val="center"/>
        <w:rPr>
          <w:b w:val="1"/>
          <w:sz w:val="24"/>
          <w:szCs w:val="24"/>
        </w:rPr>
      </w:pPr>
      <w:r w:rsidDel="00000000" w:rsidR="00000000" w:rsidRPr="00000000">
        <w:rPr>
          <w:rtl w:val="0"/>
        </w:rPr>
      </w:r>
    </w:p>
    <w:p w:rsidR="00000000" w:rsidDel="00000000" w:rsidP="00000000" w:rsidRDefault="00000000" w:rsidRPr="00000000" w14:paraId="00000010">
      <w:pPr>
        <w:spacing w:line="480" w:lineRule="auto"/>
        <w:jc w:val="center"/>
        <w:rPr>
          <w:b w:val="1"/>
          <w:sz w:val="24"/>
          <w:szCs w:val="24"/>
        </w:rPr>
      </w:pPr>
      <w:r w:rsidDel="00000000" w:rsidR="00000000" w:rsidRPr="00000000">
        <w:rPr>
          <w:rtl w:val="0"/>
        </w:rPr>
      </w:r>
    </w:p>
    <w:p w:rsidR="00000000" w:rsidDel="00000000" w:rsidP="00000000" w:rsidRDefault="00000000" w:rsidRPr="00000000" w14:paraId="00000011">
      <w:pPr>
        <w:spacing w:line="480" w:lineRule="auto"/>
        <w:jc w:val="center"/>
        <w:rPr>
          <w:b w:val="1"/>
          <w:sz w:val="24"/>
          <w:szCs w:val="24"/>
        </w:rPr>
      </w:pPr>
      <w:r w:rsidDel="00000000" w:rsidR="00000000" w:rsidRPr="00000000">
        <w:rPr>
          <w:rtl w:val="0"/>
        </w:rPr>
      </w:r>
    </w:p>
    <w:p w:rsidR="00000000" w:rsidDel="00000000" w:rsidP="00000000" w:rsidRDefault="00000000" w:rsidRPr="00000000" w14:paraId="00000012">
      <w:pPr>
        <w:spacing w:line="480" w:lineRule="auto"/>
        <w:jc w:val="center"/>
        <w:rPr>
          <w:b w:val="1"/>
          <w:sz w:val="24"/>
          <w:szCs w:val="24"/>
        </w:rPr>
      </w:pPr>
      <w:r w:rsidDel="00000000" w:rsidR="00000000" w:rsidRPr="00000000">
        <w:rPr>
          <w:rtl w:val="0"/>
        </w:rPr>
      </w:r>
    </w:p>
    <w:p w:rsidR="00000000" w:rsidDel="00000000" w:rsidP="00000000" w:rsidRDefault="00000000" w:rsidRPr="00000000" w14:paraId="00000013">
      <w:pPr>
        <w:spacing w:line="480" w:lineRule="auto"/>
        <w:jc w:val="center"/>
        <w:rPr>
          <w:b w:val="1"/>
          <w:sz w:val="24"/>
          <w:szCs w:val="24"/>
        </w:rPr>
      </w:pPr>
      <w:r w:rsidDel="00000000" w:rsidR="00000000" w:rsidRPr="00000000">
        <w:rPr>
          <w:rtl w:val="0"/>
        </w:rPr>
      </w:r>
    </w:p>
    <w:p w:rsidR="00000000" w:rsidDel="00000000" w:rsidP="00000000" w:rsidRDefault="00000000" w:rsidRPr="00000000" w14:paraId="00000014">
      <w:pPr>
        <w:spacing w:line="480" w:lineRule="auto"/>
        <w:jc w:val="center"/>
        <w:rPr>
          <w:b w:val="1"/>
          <w:sz w:val="24"/>
          <w:szCs w:val="24"/>
        </w:rPr>
      </w:pPr>
      <w:r w:rsidDel="00000000" w:rsidR="00000000" w:rsidRPr="00000000">
        <w:rPr>
          <w:rtl w:val="0"/>
        </w:rPr>
      </w:r>
    </w:p>
    <w:p w:rsidR="00000000" w:rsidDel="00000000" w:rsidP="00000000" w:rsidRDefault="00000000" w:rsidRPr="00000000" w14:paraId="00000015">
      <w:pPr>
        <w:spacing w:line="480" w:lineRule="auto"/>
        <w:jc w:val="center"/>
        <w:rPr>
          <w:b w:val="1"/>
          <w:sz w:val="24"/>
          <w:szCs w:val="24"/>
        </w:rPr>
      </w:pPr>
      <w:r w:rsidDel="00000000" w:rsidR="00000000" w:rsidRPr="00000000">
        <w:rPr>
          <w:rtl w:val="0"/>
        </w:rPr>
      </w:r>
    </w:p>
    <w:p w:rsidR="00000000" w:rsidDel="00000000" w:rsidP="00000000" w:rsidRDefault="00000000" w:rsidRPr="00000000" w14:paraId="00000016">
      <w:pPr>
        <w:spacing w:line="480" w:lineRule="auto"/>
        <w:jc w:val="center"/>
        <w:rPr>
          <w:b w:val="1"/>
          <w:sz w:val="24"/>
          <w:szCs w:val="24"/>
        </w:rPr>
      </w:pPr>
      <w:r w:rsidDel="00000000" w:rsidR="00000000" w:rsidRPr="00000000">
        <w:rPr>
          <w:rtl w:val="0"/>
        </w:rPr>
      </w:r>
    </w:p>
    <w:p w:rsidR="00000000" w:rsidDel="00000000" w:rsidP="00000000" w:rsidRDefault="00000000" w:rsidRPr="00000000" w14:paraId="00000017">
      <w:pPr>
        <w:spacing w:line="480" w:lineRule="auto"/>
        <w:jc w:val="center"/>
        <w:rPr>
          <w:b w:val="1"/>
          <w:sz w:val="24"/>
          <w:szCs w:val="24"/>
        </w:rPr>
      </w:pPr>
      <w:r w:rsidDel="00000000" w:rsidR="00000000" w:rsidRPr="00000000">
        <w:rPr>
          <w:rtl w:val="0"/>
        </w:rPr>
      </w:r>
    </w:p>
    <w:p w:rsidR="00000000" w:rsidDel="00000000" w:rsidP="00000000" w:rsidRDefault="00000000" w:rsidRPr="00000000" w14:paraId="00000018">
      <w:pPr>
        <w:spacing w:line="480" w:lineRule="auto"/>
        <w:jc w:val="center"/>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19">
      <w:pPr>
        <w:spacing w:line="480" w:lineRule="auto"/>
        <w:rPr>
          <w:sz w:val="24"/>
          <w:szCs w:val="24"/>
        </w:rPr>
      </w:pPr>
      <w:r w:rsidDel="00000000" w:rsidR="00000000" w:rsidRPr="00000000">
        <w:rPr>
          <w:b w:val="1"/>
          <w:sz w:val="24"/>
          <w:szCs w:val="24"/>
          <w:rtl w:val="0"/>
        </w:rPr>
        <w:tab/>
      </w:r>
      <w:r w:rsidDel="00000000" w:rsidR="00000000" w:rsidRPr="00000000">
        <w:rPr>
          <w:sz w:val="24"/>
          <w:szCs w:val="24"/>
          <w:rtl w:val="0"/>
        </w:rPr>
        <w:t xml:space="preserve">Our main purposes of developing this database resource management application are to provide an easy to use system that monitors and controls resource usage, as well as provides flexible query access and user friendly interface. </w:t>
      </w:r>
    </w:p>
    <w:p w:rsidR="00000000" w:rsidDel="00000000" w:rsidP="00000000" w:rsidRDefault="00000000" w:rsidRPr="00000000" w14:paraId="0000001A">
      <w:pPr>
        <w:spacing w:line="480" w:lineRule="auto"/>
        <w:jc w:val="center"/>
        <w:rPr>
          <w:b w:val="1"/>
          <w:sz w:val="24"/>
          <w:szCs w:val="24"/>
        </w:rPr>
      </w:pPr>
      <w:r w:rsidDel="00000000" w:rsidR="00000000" w:rsidRPr="00000000">
        <w:rPr>
          <w:rtl w:val="0"/>
        </w:rPr>
      </w:r>
    </w:p>
    <w:p w:rsidR="00000000" w:rsidDel="00000000" w:rsidP="00000000" w:rsidRDefault="00000000" w:rsidRPr="00000000" w14:paraId="0000001B">
      <w:pPr>
        <w:spacing w:line="480" w:lineRule="auto"/>
        <w:jc w:val="center"/>
        <w:rPr>
          <w:b w:val="1"/>
          <w:sz w:val="24"/>
          <w:szCs w:val="24"/>
        </w:rPr>
      </w:pPr>
      <w:r w:rsidDel="00000000" w:rsidR="00000000" w:rsidRPr="00000000">
        <w:rPr>
          <w:b w:val="1"/>
          <w:sz w:val="24"/>
          <w:szCs w:val="24"/>
          <w:rtl w:val="0"/>
        </w:rPr>
        <w:t xml:space="preserve">Architecture Overview</w:t>
      </w:r>
    </w:p>
    <w:p w:rsidR="00000000" w:rsidDel="00000000" w:rsidP="00000000" w:rsidRDefault="00000000" w:rsidRPr="00000000" w14:paraId="0000001C">
      <w:pPr>
        <w:spacing w:line="480" w:lineRule="auto"/>
        <w:jc w:val="center"/>
        <w:rPr>
          <w:sz w:val="24"/>
          <w:szCs w:val="24"/>
        </w:rPr>
      </w:pPr>
      <w:r w:rsidDel="00000000" w:rsidR="00000000" w:rsidRPr="00000000">
        <w:rPr>
          <w:b w:val="1"/>
          <w:sz w:val="24"/>
          <w:szCs w:val="24"/>
        </w:rPr>
        <w:drawing>
          <wp:inline distB="114300" distT="114300" distL="114300" distR="114300">
            <wp:extent cx="5731200" cy="21082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480" w:lineRule="auto"/>
        <w:ind w:firstLine="720"/>
        <w:rPr>
          <w:sz w:val="24"/>
          <w:szCs w:val="24"/>
        </w:rPr>
      </w:pPr>
      <w:r w:rsidDel="00000000" w:rsidR="00000000" w:rsidRPr="00000000">
        <w:rPr>
          <w:rtl w:val="0"/>
        </w:rPr>
      </w:r>
    </w:p>
    <w:p w:rsidR="00000000" w:rsidDel="00000000" w:rsidP="00000000" w:rsidRDefault="00000000" w:rsidRPr="00000000" w14:paraId="0000001E">
      <w:pPr>
        <w:spacing w:line="480" w:lineRule="auto"/>
        <w:jc w:val="center"/>
        <w:rPr>
          <w:b w:val="1"/>
          <w:sz w:val="24"/>
          <w:szCs w:val="24"/>
        </w:rPr>
      </w:pPr>
      <w:r w:rsidDel="00000000" w:rsidR="00000000" w:rsidRPr="00000000">
        <w:rPr>
          <w:b w:val="1"/>
          <w:sz w:val="24"/>
          <w:szCs w:val="24"/>
          <w:rtl w:val="0"/>
        </w:rPr>
        <w:t xml:space="preserve">Front End Design</w:t>
      </w:r>
    </w:p>
    <w:p w:rsidR="00000000" w:rsidDel="00000000" w:rsidP="00000000" w:rsidRDefault="00000000" w:rsidRPr="00000000" w14:paraId="0000001F">
      <w:pPr>
        <w:spacing w:line="480" w:lineRule="auto"/>
        <w:rPr>
          <w:b w:val="1"/>
          <w:sz w:val="24"/>
          <w:szCs w:val="24"/>
        </w:rPr>
      </w:pPr>
      <w:r w:rsidDel="00000000" w:rsidR="00000000" w:rsidRPr="00000000">
        <w:rPr>
          <w:b w:val="1"/>
          <w:sz w:val="24"/>
          <w:szCs w:val="24"/>
          <w:rtl w:val="0"/>
        </w:rPr>
        <w:tab/>
      </w:r>
      <w:r w:rsidDel="00000000" w:rsidR="00000000" w:rsidRPr="00000000">
        <w:rPr>
          <w:sz w:val="24"/>
          <w:szCs w:val="24"/>
          <w:rtl w:val="0"/>
        </w:rPr>
        <w:t xml:space="preserve">We have designed three window forms for our project.  A user login window would be displayed at first upon opening the application. Users are able to enter their credentials to login into the system and have access to the databases. Another window which is called admin monitor would show up as well as starting the application. This form is designed for administrators to view all users’ information and monitor signed in users’ activities. It also grants administrators the ability to add additional access time for the users. After users have successfully signed in, the main application window would be provided to the users. Users are able to execute SQL queries on the main database and user database if they have previous queries results stored. There is a Status Log which notifies users the current status of the application. The History Console shows information of all the queries executed in the past and also updates when users successfully execute queries on the main database. At the bottom of the window, there is a SQL Result component for showing the data result after users execute queries.</w:t>
      </w:r>
      <w:r w:rsidDel="00000000" w:rsidR="00000000" w:rsidRPr="00000000">
        <w:rPr>
          <w:rtl w:val="0"/>
        </w:rPr>
      </w:r>
    </w:p>
    <w:p w:rsidR="00000000" w:rsidDel="00000000" w:rsidP="00000000" w:rsidRDefault="00000000" w:rsidRPr="00000000" w14:paraId="00000020">
      <w:pPr>
        <w:spacing w:line="480" w:lineRule="auto"/>
        <w:rPr>
          <w:b w:val="1"/>
          <w:sz w:val="24"/>
          <w:szCs w:val="24"/>
        </w:rPr>
      </w:pPr>
      <w:r w:rsidDel="00000000" w:rsidR="00000000" w:rsidRPr="00000000">
        <w:rPr>
          <w:rtl w:val="0"/>
        </w:rPr>
      </w:r>
    </w:p>
    <w:p w:rsidR="00000000" w:rsidDel="00000000" w:rsidP="00000000" w:rsidRDefault="00000000" w:rsidRPr="00000000" w14:paraId="00000021">
      <w:pPr>
        <w:spacing w:line="480" w:lineRule="auto"/>
        <w:jc w:val="center"/>
        <w:rPr>
          <w:b w:val="1"/>
          <w:sz w:val="24"/>
          <w:szCs w:val="24"/>
        </w:rPr>
      </w:pPr>
      <w:r w:rsidDel="00000000" w:rsidR="00000000" w:rsidRPr="00000000">
        <w:rPr>
          <w:b w:val="1"/>
          <w:sz w:val="24"/>
          <w:szCs w:val="24"/>
          <w:rtl w:val="0"/>
        </w:rPr>
        <w:t xml:space="preserve">Database Design</w:t>
      </w:r>
    </w:p>
    <w:p w:rsidR="00000000" w:rsidDel="00000000" w:rsidP="00000000" w:rsidRDefault="00000000" w:rsidRPr="00000000" w14:paraId="00000022">
      <w:pPr>
        <w:spacing w:line="480" w:lineRule="auto"/>
        <w:rPr>
          <w:b w:val="1"/>
          <w:sz w:val="24"/>
          <w:szCs w:val="24"/>
        </w:rPr>
      </w:pPr>
      <w:r w:rsidDel="00000000" w:rsidR="00000000" w:rsidRPr="00000000">
        <w:rPr>
          <w:b w:val="1"/>
          <w:sz w:val="24"/>
          <w:szCs w:val="24"/>
          <w:rtl w:val="0"/>
        </w:rPr>
        <w:tab/>
      </w:r>
      <w:r w:rsidDel="00000000" w:rsidR="00000000" w:rsidRPr="00000000">
        <w:rPr>
          <w:sz w:val="24"/>
          <w:szCs w:val="24"/>
          <w:rtl w:val="0"/>
        </w:rPr>
        <w:t xml:space="preserve">We created two sample databases as we developed the system. The main database is designed for users to execute read-only SQL queries. The other database stores all of the information related to the users. It contains users’ credentials for authentication of login; a history table for each user which stores the dates, time, duration and query result table names of all the previous SQL queries; and tables for each successful query results on the main database. </w:t>
      </w:r>
      <w:r w:rsidDel="00000000" w:rsidR="00000000" w:rsidRPr="00000000">
        <w:rPr>
          <w:rtl w:val="0"/>
        </w:rPr>
      </w:r>
    </w:p>
    <w:p w:rsidR="00000000" w:rsidDel="00000000" w:rsidP="00000000" w:rsidRDefault="00000000" w:rsidRPr="00000000" w14:paraId="00000023">
      <w:pPr>
        <w:spacing w:line="480" w:lineRule="auto"/>
        <w:jc w:val="center"/>
        <w:rPr>
          <w:b w:val="1"/>
          <w:sz w:val="24"/>
          <w:szCs w:val="24"/>
        </w:rPr>
      </w:pPr>
      <w:r w:rsidDel="00000000" w:rsidR="00000000" w:rsidRPr="00000000">
        <w:rPr>
          <w:rtl w:val="0"/>
        </w:rPr>
      </w:r>
    </w:p>
    <w:p w:rsidR="00000000" w:rsidDel="00000000" w:rsidP="00000000" w:rsidRDefault="00000000" w:rsidRPr="00000000" w14:paraId="00000024">
      <w:pPr>
        <w:spacing w:line="480" w:lineRule="auto"/>
        <w:jc w:val="center"/>
        <w:rPr>
          <w:b w:val="1"/>
          <w:sz w:val="24"/>
          <w:szCs w:val="24"/>
        </w:rPr>
      </w:pPr>
      <w:r w:rsidDel="00000000" w:rsidR="00000000" w:rsidRPr="00000000">
        <w:rPr>
          <w:b w:val="1"/>
          <w:sz w:val="24"/>
          <w:szCs w:val="24"/>
          <w:rtl w:val="0"/>
        </w:rPr>
        <w:t xml:space="preserve">Development Tools</w:t>
      </w:r>
    </w:p>
    <w:p w:rsidR="00000000" w:rsidDel="00000000" w:rsidP="00000000" w:rsidRDefault="00000000" w:rsidRPr="00000000" w14:paraId="00000025">
      <w:pPr>
        <w:spacing w:line="480" w:lineRule="auto"/>
        <w:rPr>
          <w:sz w:val="24"/>
          <w:szCs w:val="24"/>
        </w:rPr>
      </w:pPr>
      <w:r w:rsidDel="00000000" w:rsidR="00000000" w:rsidRPr="00000000">
        <w:rPr>
          <w:sz w:val="24"/>
          <w:szCs w:val="24"/>
          <w:rtl w:val="0"/>
        </w:rPr>
        <w:tab/>
        <w:t xml:space="preserve">During the development of our system, we have used C# for the frontend and UI design and connect to the databases. For the backend, we used SQL Server Management Studio to create databases. We used Github to store and update our codebase. Teams, and Discord are the tools we used for communication.</w:t>
      </w:r>
    </w:p>
    <w:p w:rsidR="00000000" w:rsidDel="00000000" w:rsidP="00000000" w:rsidRDefault="00000000" w:rsidRPr="00000000" w14:paraId="00000026">
      <w:pPr>
        <w:spacing w:line="480" w:lineRule="auto"/>
        <w:jc w:val="center"/>
        <w:rPr>
          <w:b w:val="1"/>
          <w:sz w:val="24"/>
          <w:szCs w:val="24"/>
        </w:rPr>
      </w:pPr>
      <w:r w:rsidDel="00000000" w:rsidR="00000000" w:rsidRPr="00000000">
        <w:rPr>
          <w:rtl w:val="0"/>
        </w:rPr>
      </w:r>
    </w:p>
    <w:p w:rsidR="00000000" w:rsidDel="00000000" w:rsidP="00000000" w:rsidRDefault="00000000" w:rsidRPr="00000000" w14:paraId="00000027">
      <w:pPr>
        <w:spacing w:line="480" w:lineRule="auto"/>
        <w:jc w:val="center"/>
        <w:rPr>
          <w:b w:val="1"/>
          <w:sz w:val="24"/>
          <w:szCs w:val="24"/>
        </w:rPr>
      </w:pPr>
      <w:r w:rsidDel="00000000" w:rsidR="00000000" w:rsidRPr="00000000">
        <w:rPr>
          <w:b w:val="1"/>
          <w:sz w:val="24"/>
          <w:szCs w:val="24"/>
          <w:rtl w:val="0"/>
        </w:rPr>
        <w:t xml:space="preserve">Screenshots of Demo</w:t>
      </w:r>
    </w:p>
    <w:p w:rsidR="00000000" w:rsidDel="00000000" w:rsidP="00000000" w:rsidRDefault="00000000" w:rsidRPr="00000000" w14:paraId="00000028">
      <w:pPr>
        <w:spacing w:line="480" w:lineRule="auto"/>
        <w:jc w:val="center"/>
        <w:rPr>
          <w:b w:val="1"/>
          <w:sz w:val="24"/>
          <w:szCs w:val="24"/>
        </w:rPr>
      </w:pPr>
      <w:r w:rsidDel="00000000" w:rsidR="00000000" w:rsidRPr="00000000">
        <w:rPr>
          <w:b w:val="1"/>
          <w:sz w:val="24"/>
          <w:szCs w:val="24"/>
        </w:rPr>
        <w:drawing>
          <wp:inline distB="114300" distT="114300" distL="114300" distR="114300">
            <wp:extent cx="5731200" cy="259080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480" w:lineRule="auto"/>
        <w:jc w:val="center"/>
        <w:rPr>
          <w:sz w:val="24"/>
          <w:szCs w:val="24"/>
        </w:rPr>
      </w:pPr>
      <w:r w:rsidDel="00000000" w:rsidR="00000000" w:rsidRPr="00000000">
        <w:rPr>
          <w:sz w:val="24"/>
          <w:szCs w:val="24"/>
          <w:rtl w:val="0"/>
        </w:rPr>
        <w:t xml:space="preserve">User Login Form</w:t>
      </w:r>
    </w:p>
    <w:p w:rsidR="00000000" w:rsidDel="00000000" w:rsidP="00000000" w:rsidRDefault="00000000" w:rsidRPr="00000000" w14:paraId="0000002A">
      <w:pPr>
        <w:spacing w:line="480" w:lineRule="auto"/>
        <w:jc w:val="center"/>
        <w:rPr>
          <w:sz w:val="24"/>
          <w:szCs w:val="24"/>
        </w:rPr>
      </w:pPr>
      <w:r w:rsidDel="00000000" w:rsidR="00000000" w:rsidRPr="00000000">
        <w:rPr>
          <w:rtl w:val="0"/>
        </w:rPr>
      </w:r>
    </w:p>
    <w:p w:rsidR="00000000" w:rsidDel="00000000" w:rsidP="00000000" w:rsidRDefault="00000000" w:rsidRPr="00000000" w14:paraId="0000002B">
      <w:pPr>
        <w:spacing w:line="480" w:lineRule="auto"/>
        <w:jc w:val="center"/>
        <w:rPr>
          <w:sz w:val="24"/>
          <w:szCs w:val="24"/>
        </w:rPr>
      </w:pPr>
      <w:r w:rsidDel="00000000" w:rsidR="00000000" w:rsidRPr="00000000">
        <w:rPr>
          <w:sz w:val="24"/>
          <w:szCs w:val="24"/>
        </w:rPr>
        <w:drawing>
          <wp:inline distB="114300" distT="114300" distL="114300" distR="114300">
            <wp:extent cx="5731200" cy="34417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480" w:lineRule="auto"/>
        <w:jc w:val="center"/>
        <w:rPr>
          <w:sz w:val="24"/>
          <w:szCs w:val="24"/>
        </w:rPr>
      </w:pPr>
      <w:r w:rsidDel="00000000" w:rsidR="00000000" w:rsidRPr="00000000">
        <w:rPr>
          <w:sz w:val="24"/>
          <w:szCs w:val="24"/>
          <w:rtl w:val="0"/>
        </w:rPr>
        <w:t xml:space="preserve">Admin Monitor</w:t>
      </w:r>
    </w:p>
    <w:p w:rsidR="00000000" w:rsidDel="00000000" w:rsidP="00000000" w:rsidRDefault="00000000" w:rsidRPr="00000000" w14:paraId="0000002D">
      <w:pPr>
        <w:spacing w:line="480" w:lineRule="auto"/>
        <w:jc w:val="center"/>
        <w:rPr>
          <w:sz w:val="24"/>
          <w:szCs w:val="24"/>
        </w:rPr>
      </w:pPr>
      <w:r w:rsidDel="00000000" w:rsidR="00000000" w:rsidRPr="00000000">
        <w:rPr>
          <w:rtl w:val="0"/>
        </w:rPr>
      </w:r>
    </w:p>
    <w:p w:rsidR="00000000" w:rsidDel="00000000" w:rsidP="00000000" w:rsidRDefault="00000000" w:rsidRPr="00000000" w14:paraId="0000002E">
      <w:pPr>
        <w:spacing w:line="480" w:lineRule="auto"/>
        <w:jc w:val="center"/>
        <w:rPr>
          <w:sz w:val="24"/>
          <w:szCs w:val="24"/>
        </w:rPr>
      </w:pPr>
      <w:r w:rsidDel="00000000" w:rsidR="00000000" w:rsidRPr="00000000">
        <w:rPr>
          <w:sz w:val="24"/>
          <w:szCs w:val="24"/>
        </w:rPr>
        <w:drawing>
          <wp:inline distB="114300" distT="114300" distL="114300" distR="114300">
            <wp:extent cx="5731200" cy="40386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480" w:lineRule="auto"/>
        <w:jc w:val="center"/>
        <w:rPr>
          <w:sz w:val="24"/>
          <w:szCs w:val="24"/>
        </w:rPr>
      </w:pPr>
      <w:r w:rsidDel="00000000" w:rsidR="00000000" w:rsidRPr="00000000">
        <w:rPr>
          <w:sz w:val="24"/>
          <w:szCs w:val="24"/>
          <w:rtl w:val="0"/>
        </w:rPr>
        <w:t xml:space="preserve">Main Form for User</w:t>
      </w:r>
    </w:p>
    <w:p w:rsidR="00000000" w:rsidDel="00000000" w:rsidP="00000000" w:rsidRDefault="00000000" w:rsidRPr="00000000" w14:paraId="00000030">
      <w:pPr>
        <w:spacing w:line="480" w:lineRule="auto"/>
        <w:jc w:val="center"/>
        <w:rPr>
          <w:sz w:val="24"/>
          <w:szCs w:val="24"/>
        </w:rPr>
      </w:pPr>
      <w:r w:rsidDel="00000000" w:rsidR="00000000" w:rsidRPr="00000000">
        <w:rPr>
          <w:rtl w:val="0"/>
        </w:rPr>
      </w:r>
    </w:p>
    <w:p w:rsidR="00000000" w:rsidDel="00000000" w:rsidP="00000000" w:rsidRDefault="00000000" w:rsidRPr="00000000" w14:paraId="00000031">
      <w:pPr>
        <w:spacing w:line="480" w:lineRule="auto"/>
        <w:jc w:val="center"/>
        <w:rPr>
          <w:sz w:val="24"/>
          <w:szCs w:val="24"/>
        </w:rPr>
      </w:pPr>
      <w:r w:rsidDel="00000000" w:rsidR="00000000" w:rsidRPr="00000000">
        <w:rPr>
          <w:sz w:val="24"/>
          <w:szCs w:val="24"/>
        </w:rPr>
        <w:drawing>
          <wp:inline distB="114300" distT="114300" distL="114300" distR="114300">
            <wp:extent cx="5731200" cy="40005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480" w:lineRule="auto"/>
        <w:jc w:val="center"/>
        <w:rPr>
          <w:b w:val="1"/>
          <w:sz w:val="24"/>
          <w:szCs w:val="24"/>
        </w:rPr>
      </w:pPr>
      <w:r w:rsidDel="00000000" w:rsidR="00000000" w:rsidRPr="00000000">
        <w:rPr>
          <w:sz w:val="24"/>
          <w:szCs w:val="24"/>
          <w:rtl w:val="0"/>
        </w:rPr>
        <w:t xml:space="preserve">Example of executing query on main database</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