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05 Jan 2026 - 03 Feb 2026</w:t>
      </w:r>
    </w:p>
    <w:p>
      <w:pPr/>
      <w:r>
        <w:rPr>
          <w:color w:val="808080"/>
          <w:sz w:val="24"/>
        </w:rPr>
        <w:t>Generated: 2026-01-05 10:04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15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6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22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124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(NP-144)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(NP-144)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AJF-CAI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(SM-322):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(MS-684)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934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(F3-911)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549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1016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(XY-854)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(NE-155)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425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(XY-854)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(NE-151)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(XY-894)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(NE-151)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(XY-854)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(NE-151)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(XY-854)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(NP-132)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(E5-592)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(NE-141)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345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(NE-141)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345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(NP-106)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(NE-141)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(E5-592)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GIZ-CAI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646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(MS-8224)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715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1204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877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1281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1338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1175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449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814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(F3-755)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459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941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597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(SV-301)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706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-30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1163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(SV-6893)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1273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877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710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1114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(F3-753)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1099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(F3-755)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1099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(SV-309)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644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599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(SV-309)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644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(SV-335)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651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526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374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526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374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559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526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526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639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393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(XY-583)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595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(SV-335)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(E5-326)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609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(NP-328)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559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(MS-662)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(SV-331)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774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(SM-458):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(E5-364)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10:05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666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(SV-319)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769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1783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966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1109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666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496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609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(SV-3447)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668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(SV-3447)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668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(MS-694)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666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1298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(XY-576)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(F3-771)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(MS-696)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633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(MS-676)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(MS-680)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791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(F3-607)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259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(SV-321)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456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(SV-321)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(F3-605)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259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342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(F3-615)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717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348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627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298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594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304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298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1015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“HIGH THREAT NEED ACTION”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(F3-611)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899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1063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FLYADEAL</w:t>
      </w:r>
      <w:r>
        <w:rPr>
          <w:b/>
          <w:color w:val="808080"/>
          <w:sz w:val="28"/>
        </w:rPr>
        <w:t>(F3-607)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699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15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545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627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298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594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416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519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559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691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717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583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575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802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695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589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798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829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416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771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348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627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706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606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(XY-273)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FLYNAS</w:t>
      </w:r>
      <w:r>
        <w:rPr>
          <w:b/>
          <w:color w:val="808080"/>
          <w:sz w:val="28"/>
        </w:rPr>
        <w:t>(XY-269)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20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304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(SV-315)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456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298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481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379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416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606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530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329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NESMA AIRLINES</w:t>
      </w:r>
      <w:r>
        <w:rPr>
          <w:b/>
          <w:color w:val="808080"/>
          <w:sz w:val="28"/>
        </w:rPr>
        <w:t>(NE-163)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456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SAUDIA</w:t>
      </w:r>
      <w:r>
        <w:rPr>
          <w:b/>
          <w:color w:val="808080"/>
          <w:sz w:val="28"/>
        </w:rPr>
        <w:t>(SV-321)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566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(E5-416)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342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(NP-252)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NILE AIR</w:t>
      </w:r>
      <w:r>
        <w:rPr>
          <w:b/>
          <w:color w:val="808080"/>
          <w:sz w:val="28"/>
        </w:rPr>
        <w:t>(NP-152)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350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(MS-648)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596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EGYPTAIR</w:t>
      </w:r>
      <w:r>
        <w:rPr>
          <w:b/>
          <w:color w:val="808080"/>
          <w:sz w:val="28"/>
        </w:rPr>
        <w:t>(MS-650)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606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404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5"/>
        </w:numPr>
      </w:pPr>
      <w:r>
        <w:rPr>
          <w:b/>
          <w:color w:val="00B050"/>
          <w:sz w:val="28"/>
        </w:rPr>
        <w:t>AIR ARABIA EGYPT</w:t>
      </w:r>
      <w:r>
        <w:rPr>
          <w:b/>
          <w:color w:val="808080"/>
          <w:sz w:val="28"/>
        </w:rPr>
        <w:t>(E5-411)</w:t>
      </w:r>
      <w:r>
        <w:rPr>
          <w:b/>
          <w:color w:val="808080"/>
          <w:sz w:val="28"/>
        </w:rPr>
        <w:t xml:space="preserve">: </w:t>
      </w:r>
      <w:r>
        <w:rPr>
          <w:b/>
          <w:color w:val="F7941D"/>
          <w:sz w:val="28"/>
        </w:rPr>
        <w:t>422 SAR</w:t>
      </w:r>
      <w:r>
        <w:rPr>
          <w:b/>
          <w:color w:val="808080"/>
          <w:sz w:val="28"/>
        </w:rPr>
        <w:t xml:space="preserve"> | </w:t>
      </w:r>
      <w:r>
        <w:rPr>
          <w:color w:val="808080"/>
          <w:sz w:val="28"/>
        </w:rPr>
        <w:t xml:space="preserve">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5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pStyle w:val="ListParagraph"/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br/>
      </w: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YNB-CAI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/>
      <w:r>
        <w:rPr>
          <w:color w:val="808080"/>
          <w:sz w:val="24"/>
        </w:rPr>
        <w:t>No threats in this section.</w:t>
      </w:r>
    </w:p>
    <w:p>
      <w:pPr/>
    </w:p>
    <w:p>
      <w:pPr/>
    </w:p>
    <w:p>
      <w:pPr/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“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”</w:t>
      </w:r>
    </w:p>
    <w:p>
      <w:pPr/>
    </w:p>
    <w:p>
      <w:pPr/>
    </w:p>
    <w:p>
      <w:pPr/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868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>
        <w:pStyle w:val="ListParagraph"/>
      </w:pPr>
    </w:p>
    <w:p>
      <w:pPr>
        <w:pStyle w:val="ListParagraph"/>
        <w:numPr>
          <w:ilvl w:val="0"/>
          <w:numId w:val="3"/>
        </w:numPr>
      </w:pPr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color w:val="808080"/>
          <w:sz w:val="28"/>
        </w:rPr>
        <w:t xml:space="preserve"> | DEPT: </w:t>
      </w:r>
      <w:r>
        <w:rPr>
          <w:b/>
          <w:sz w:val="28"/>
        </w:rPr>
        <w:t>-</w:t>
      </w:r>
    </w:p>
    <w:p>
      <w:pPr>
        <w:pStyle w:val="ListParagraph"/>
        <w:numPr>
          <w:ilvl w:val="0"/>
          <w:numId w:val="3"/>
        </w:numPr>
      </w:pPr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“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”</w:t>
      </w:r>
    </w:p>
    <w:sectPr w:rsidR="00675E33" w:rsidRPr="00675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