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XML-RPC do Python (Built-in Library)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jpf61amrb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XML-RPC (Remote Procedure Call usando XML) é um protocolo leve que permite a execução remota de métodos através de chamadas HTTP. O Python fornece suporte nativo para XML-RPC por meio do módulo xmlrpc, que inclui xmlrpc.server para servidores e xmlrpc.client para clientes.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XML-RPC funciona convertendo chamadas de função em XML e transmitindo-as via HTTP. O servidor recebe a requisição, processa-a e responde com um XML contendo o resultado.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8shrwn2ks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Principais Classes e Métodos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biblioteca xmlrpc do Python possui duas classes principais: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84pya5nji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Servidor (xmlrpc.server)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SimpleXMLRPCServer: Cria um servidor XML-RPC.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register_function(func, name=None): Registra uma função para chamadas remotas.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func: A função Python a ser registrada.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 (opcional): Nome pelo qual a função será acessada remotamente. Se não for fornecido, usa o nome original da função.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register_instance(obj): Registra todas as funções de um objeto (classe).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obj: Instância de uma classe cujos métodos serão expostos remotamente.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serve_forever(): Mantém o servidor rodando indefinidamente, processando requisições.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SimpleXMLRPCRequestHandler: Lida com as requisições recebidas.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i9b737cz6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Cliente (xmlrpc.client)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ServerProxy: Conecta-se a um servidor XML-RPC remoto.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URL do servidor XML-RPC remoto.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allow_none (opcional, padrão False): Se True, permite valores None em chamadas.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use_builtin_types (opcional, padrão False): Se True, converte nativamente tipos como bytes.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Métodos remotos podem ser chamados diretamente pelo objeto ServerProxy.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7ok81hrx3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Criando um Servidor XML-RPC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servidor XML-RPC escuta chamadas remotas e executa métodos definidos.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v3rfq2xdt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servidor: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xmlrpc.server import SimpleXMLRPCServer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soma(a, b):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multiplica(a, b):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a * 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server = SimpleXMLRPCServer(("localhost", 8000))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print("Servidor XML-RPC rodando em localhost:8000")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server.register_function(soma, "soma")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server.register_function(multiplica, "multiplica")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server.serve_forever()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criamos um servidor XML-RPC que expõe duas funções, soma e multiplica, para chamadas remotas.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3cjtl252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Criando um Cliente XML-RPC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cliente pode se conectar ao servidor XML-RPC e chamar métodos remotamente.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qi1l0x1k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cliente: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xmlrpc.client import ServerProxy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proxy = ServerProxy("http://localhost:8000/")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print("Soma:", proxy.soma(5, 3))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print("Multiplicação:", proxy.multiplica(4, 2))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ServerProxy permite que o cliente chame funções disponíveis no servidor remoto.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fbllduzrm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Exemplo de Servidor com Classe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organizar os métodos dentro de uma classe para maior modularidade.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xmlrpc.server import SimpleXMLRPCServer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xmlrpc.server import SimpleXMLRPCRequestHandler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Operacoes: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soma(self, a, b):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a +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multiplica(self, a, b):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a *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server = SimpleXMLRPCServer(("localhost", 8000), requestHandler=SimpleXMLRPCRequestHandler)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server.register_instance(Operacoes())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print("Servidor XML-RPC rodando em localhost:8000")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server.serve_forever()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Aqui, register_instance(Operacoes()) registra todas as funções da classe Operacoes.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zy6ckj2rp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Métodos Úteis no XML-RPC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1nucx70es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 Servidor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register_function(func, name=None): Registra uma única função.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func: A função a ser disponibilizada remotamente.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(opcional): Nome pelo qual a função será acessada no cliente.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register_instance(obj): Registra todas as funções de um objeto.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obj: Instância contendo métodos que podem ser chamados remotamente.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serve_forever(): Mantém o servidor rodando.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handle_request(): Processa uma única requisição e depois continua disponível.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shutdown(): Para o servidor.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dsyyr3wml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 Cliente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ServerProxy(url, allow_none=False, use_builtin_types=False): Cria um proxy para o servidor XML-RPC.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Endereço do servidor remoto.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allow_none: Se True, permite valores None em chamadas XML-RPC.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use_builtin_types: Se True, converte bytes e outros tipos automaticamente.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Chamadas remotas: Os métodos do servidor podem ser chamados diretamente via proxy.metodo(), por exemplo, proxy.soma(2, 3).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8cd8v8zz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Segurança e Considerações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Sem autenticação: XML-RPC padrão não implementa autenticação. Se necessário, use HTTPS e autenticação personalizada.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criptografia: Todas as chamadas são enviadas em texto puro. Use SSL/TLS se estiver transmitindo dados sensíveis.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recomendado para alta performance: XML-RPC é mais lento que alternativas modernas como REST e gRPC.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Portas expostas: Evite expor um servidor XML-RPC publicamente sem proteção adequada.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8cyyjl15f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Conclusão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biblioteca XML-RPC do Python é uma solução simples para chamadas remotas, sendo útil para comunicação entre sistemas de forma leve e estruturada. Entretanto, para aplicações modernas, alternativas como REST e gRPC são mais flexíveis e seguras.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