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826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RNA-Seq Analytic Pipeline for GUDMAP/RBK</w:t>
      </w:r>
    </w:p>
    <w:p w:rsidR="00B9267D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 Design Table</w:t>
      </w:r>
    </w:p>
    <w:p w:rsidR="00B9267D" w:rsidRPr="00B9267D" w:rsidRDefault="00B9267D" w:rsidP="00B9267D">
      <w:pPr>
        <w:jc w:val="center"/>
        <w:rPr>
          <w:b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754"/>
        <w:gridCol w:w="2090"/>
        <w:gridCol w:w="1806"/>
        <w:gridCol w:w="1874"/>
      </w:tblGrid>
      <w:tr w:rsidR="00B9267D" w:rsidTr="004C0EEE">
        <w:tc>
          <w:tcPr>
            <w:tcW w:w="1870" w:type="dxa"/>
          </w:tcPr>
          <w:p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Process</w:t>
            </w:r>
          </w:p>
        </w:tc>
        <w:tc>
          <w:tcPr>
            <w:tcW w:w="1870" w:type="dxa"/>
          </w:tcPr>
          <w:p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Tool (version)</w:t>
            </w:r>
          </w:p>
        </w:tc>
        <w:tc>
          <w:tcPr>
            <w:tcW w:w="1870" w:type="dxa"/>
          </w:tcPr>
          <w:p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Docker Container (version</w:t>
            </w:r>
            <w:r>
              <w:rPr>
                <w:b/>
              </w:rPr>
              <w:t>)</w:t>
            </w:r>
          </w:p>
        </w:tc>
        <w:tc>
          <w:tcPr>
            <w:tcW w:w="1870" w:type="dxa"/>
          </w:tcPr>
          <w:p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Inputs</w:t>
            </w:r>
          </w:p>
        </w:tc>
        <w:tc>
          <w:tcPr>
            <w:tcW w:w="1870" w:type="dxa"/>
          </w:tcPr>
          <w:p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Outputs</w:t>
            </w:r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getBag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deriva</w:t>
            </w:r>
            <w:proofErr w:type="spellEnd"/>
            <w:r w:rsidRPr="00274BAB">
              <w:rPr>
                <w:sz w:val="20"/>
              </w:rPr>
              <w:t xml:space="preserve"> 1.0.0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getData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deriva</w:t>
            </w:r>
            <w:proofErr w:type="spellEnd"/>
            <w:r w:rsidRPr="00274BAB">
              <w:rPr>
                <w:sz w:val="20"/>
              </w:rPr>
              <w:t xml:space="preserve"> 1.0.0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Experiment.csv</w:t>
            </w:r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parseMetadata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python 3.x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</w:t>
            </w:r>
            <w:proofErr w:type="spellStart"/>
            <w:r w:rsidRPr="00274BAB">
              <w:rPr>
                <w:sz w:val="20"/>
              </w:rPr>
              <w:t>argparse</w:t>
            </w:r>
            <w:proofErr w:type="spellEnd"/>
            <w:r w:rsidRPr="00274BAB">
              <w:rPr>
                <w:sz w:val="20"/>
              </w:rPr>
              <w:t xml:space="preserve"> 1.4.0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pandas 0.25.3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/python3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  <w:r w:rsidRPr="00274BAB">
              <w:rPr>
                <w:sz w:val="20"/>
              </w:rPr>
              <w:br/>
              <w:t>Experiment.csv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Species</w:t>
            </w:r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trimData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TrimGalore</w:t>
            </w:r>
            <w:proofErr w:type="spellEnd"/>
            <w:r w:rsidRPr="00274BAB">
              <w:rPr>
                <w:sz w:val="20"/>
              </w:rPr>
              <w:t xml:space="preserve"> 0.6.4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trimgalore</w:t>
            </w:r>
            <w:proofErr w:type="spellEnd"/>
          </w:p>
        </w:tc>
        <w:tc>
          <w:tcPr>
            <w:tcW w:w="1870" w:type="dxa"/>
          </w:tcPr>
          <w:p w:rsidR="00B9267D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Strandedness</w:t>
            </w:r>
            <w:proofErr w:type="spellEnd"/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*trimmed.fq.gz </w:t>
            </w:r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alignData</w:t>
            </w:r>
            <w:proofErr w:type="spellEnd"/>
          </w:p>
        </w:tc>
        <w:tc>
          <w:tcPr>
            <w:tcW w:w="1870" w:type="dxa"/>
          </w:tcPr>
          <w:p w:rsidR="00B9267D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hisat</w:t>
            </w:r>
            <w:proofErr w:type="spellEnd"/>
            <w:r>
              <w:rPr>
                <w:sz w:val="20"/>
              </w:rPr>
              <w:t xml:space="preserve"> 2.1.0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samtools</w:t>
            </w:r>
            <w:proofErr w:type="spellEnd"/>
            <w:r>
              <w:rPr>
                <w:sz w:val="20"/>
              </w:rPr>
              <w:t xml:space="preserve"> 1.9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/hisat2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Species *trimmed.fq.gz 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*.bai</w:t>
            </w:r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dedupData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Picard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countData</w:t>
            </w:r>
            <w:proofErr w:type="spellEnd"/>
          </w:p>
        </w:tc>
        <w:tc>
          <w:tcPr>
            <w:tcW w:w="1870" w:type="dxa"/>
          </w:tcPr>
          <w:p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Subread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python OR R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  <w:r w:rsidRPr="00274BAB">
              <w:rPr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count.csv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tpm.csv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fpkm.csv</w:t>
            </w:r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makeBidWig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deeptools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 (</w:t>
            </w:r>
            <w:proofErr w:type="spellStart"/>
            <w:r w:rsidRPr="00274BAB">
              <w:rPr>
                <w:sz w:val="20"/>
              </w:rPr>
              <w:t>dedup</w:t>
            </w:r>
            <w:proofErr w:type="spellEnd"/>
            <w:r w:rsidRPr="00274BAB">
              <w:rPr>
                <w:sz w:val="20"/>
              </w:rPr>
              <w:t>)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</w:t>
            </w:r>
            <w:proofErr w:type="spellStart"/>
            <w:r w:rsidRPr="00274BAB">
              <w:rPr>
                <w:sz w:val="20"/>
              </w:rPr>
              <w:t>bw</w:t>
            </w:r>
            <w:proofErr w:type="spellEnd"/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fastqc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fastqc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fastqc</w:t>
            </w:r>
            <w:r>
              <w:rPr>
                <w:sz w:val="20"/>
              </w:rPr>
              <w:t>.zip</w:t>
            </w:r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r>
              <w:t>qc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python or R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Species</w:t>
            </w:r>
            <w:r>
              <w:rPr>
                <w:sz w:val="20"/>
              </w:rPr>
              <w:t xml:space="preserve"> </w:t>
            </w:r>
          </w:p>
          <w:p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additional qc files</w:t>
            </w:r>
          </w:p>
        </w:tc>
        <w:tc>
          <w:tcPr>
            <w:tcW w:w="1870" w:type="dxa"/>
          </w:tcPr>
          <w:p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proofErr w:type="gramStart"/>
            <w:r>
              <w:rPr>
                <w:sz w:val="20"/>
              </w:rPr>
              <w:t>qc.json</w:t>
            </w:r>
            <w:proofErr w:type="spellEnd"/>
            <w:proofErr w:type="gramEnd"/>
          </w:p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multiqc_report.html</w:t>
            </w:r>
          </w:p>
        </w:tc>
      </w:tr>
      <w:tr w:rsidR="00B9267D" w:rsidTr="004C0EEE">
        <w:tc>
          <w:tcPr>
            <w:tcW w:w="1870" w:type="dxa"/>
          </w:tcPr>
          <w:p w:rsidR="00B9267D" w:rsidRDefault="00B9267D" w:rsidP="004C0EEE">
            <w:proofErr w:type="spellStart"/>
            <w:r>
              <w:t>uploadData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1.0.0</w:t>
            </w:r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count.csv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tpm.csv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fpkm.csv</w:t>
            </w:r>
          </w:p>
          <w:p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fastqc</w:t>
            </w:r>
            <w:r>
              <w:rPr>
                <w:sz w:val="20"/>
              </w:rPr>
              <w:t>.zip</w:t>
            </w:r>
          </w:p>
          <w:p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proofErr w:type="gramStart"/>
            <w:r>
              <w:rPr>
                <w:sz w:val="20"/>
              </w:rPr>
              <w:t>qc.json</w:t>
            </w:r>
            <w:proofErr w:type="spellEnd"/>
            <w:proofErr w:type="gramEnd"/>
          </w:p>
        </w:tc>
        <w:tc>
          <w:tcPr>
            <w:tcW w:w="1870" w:type="dxa"/>
          </w:tcPr>
          <w:p w:rsidR="00B9267D" w:rsidRPr="00274BAB" w:rsidRDefault="00B9267D" w:rsidP="004C0EEE">
            <w:pPr>
              <w:rPr>
                <w:sz w:val="20"/>
              </w:rPr>
            </w:pPr>
          </w:p>
        </w:tc>
      </w:tr>
    </w:tbl>
    <w:p w:rsidR="00B9267D" w:rsidRDefault="00B9267D"/>
    <w:sectPr w:rsidR="00B9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B"/>
    <w:rsid w:val="00274BAB"/>
    <w:rsid w:val="003B322B"/>
    <w:rsid w:val="00B9267D"/>
    <w:rsid w:val="00DA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EC88"/>
  <w15:chartTrackingRefBased/>
  <w15:docId w15:val="{900827B1-9F5E-40CC-BFE3-EF289C08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Gervaise Henry</dc:creator>
  <cp:keywords/>
  <dc:description/>
  <cp:lastModifiedBy>Gervaise Henry</cp:lastModifiedBy>
  <cp:revision>1</cp:revision>
  <dcterms:created xsi:type="dcterms:W3CDTF">2020-01-23T04:07:00Z</dcterms:created>
  <dcterms:modified xsi:type="dcterms:W3CDTF">2020-01-23T04:36:00Z</dcterms:modified>
</cp:coreProperties>
</file>