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电子族谱管理大师</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2020/6/18</w:t>
      </w:r>
    </w:p>
    <w:p>
      <w:pPr>
        <w:jc w:val="both"/>
        <w:rPr>
          <w:b/>
          <w:bCs/>
          <w:sz w:val="28"/>
          <w:szCs w:val="28"/>
        </w:rPr>
      </w:pPr>
      <w:r>
        <w:rPr>
          <w:b/>
          <w:bCs/>
          <w:sz w:val="44"/>
        </w:rPr>
        <w:br w:type="page"/>
      </w:r>
      <w:r>
        <w:rPr>
          <w:rFonts w:hint="eastAsia"/>
          <w:b/>
          <w:bCs/>
          <w:sz w:val="28"/>
          <w:szCs w:val="28"/>
        </w:rPr>
        <w:t>项目组：</w:t>
      </w:r>
    </w:p>
    <w:tbl>
      <w:tblPr>
        <w:tblStyle w:val="38"/>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750"/>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2" w:type="dxa"/>
          </w:tcPr>
          <w:p>
            <w:pPr>
              <w:jc w:val="center"/>
              <w:rPr>
                <w:b/>
                <w:bCs/>
                <w:sz w:val="28"/>
                <w:szCs w:val="28"/>
              </w:rPr>
            </w:pPr>
            <w:r>
              <w:rPr>
                <w:rFonts w:hint="eastAsia"/>
                <w:b/>
                <w:bCs/>
                <w:sz w:val="28"/>
                <w:szCs w:val="28"/>
              </w:rPr>
              <w:t>学号</w:t>
            </w:r>
          </w:p>
        </w:tc>
        <w:tc>
          <w:tcPr>
            <w:tcW w:w="2750" w:type="dxa"/>
          </w:tcPr>
          <w:p>
            <w:pPr>
              <w:jc w:val="center"/>
              <w:rPr>
                <w:b/>
                <w:bCs/>
                <w:sz w:val="28"/>
                <w:szCs w:val="28"/>
              </w:rPr>
            </w:pPr>
            <w:r>
              <w:rPr>
                <w:rFonts w:hint="eastAsia"/>
                <w:b/>
                <w:bCs/>
                <w:sz w:val="28"/>
                <w:szCs w:val="28"/>
              </w:rPr>
              <w:t>姓名</w:t>
            </w:r>
          </w:p>
        </w:tc>
        <w:tc>
          <w:tcPr>
            <w:tcW w:w="2750"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201831062513</w:t>
            </w:r>
          </w:p>
        </w:tc>
        <w:tc>
          <w:tcPr>
            <w:tcW w:w="2750" w:type="dxa"/>
          </w:tcPr>
          <w:p>
            <w:pPr>
              <w:jc w:val="both"/>
              <w:rPr>
                <w:b/>
                <w:bCs/>
                <w:sz w:val="24"/>
                <w:szCs w:val="24"/>
              </w:rPr>
            </w:pPr>
            <w:r>
              <w:rPr>
                <w:rFonts w:hint="eastAsia"/>
                <w:b/>
                <w:bCs/>
                <w:sz w:val="24"/>
                <w:szCs w:val="24"/>
              </w:rPr>
              <w:t>翁宇涵</w:t>
            </w:r>
          </w:p>
        </w:tc>
        <w:tc>
          <w:tcPr>
            <w:tcW w:w="2750"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201831062518</w:t>
            </w:r>
          </w:p>
        </w:tc>
        <w:tc>
          <w:tcPr>
            <w:tcW w:w="2750" w:type="dxa"/>
          </w:tcPr>
          <w:p>
            <w:pPr>
              <w:jc w:val="both"/>
              <w:rPr>
                <w:b/>
                <w:bCs/>
                <w:sz w:val="24"/>
                <w:szCs w:val="24"/>
              </w:rPr>
            </w:pPr>
            <w:r>
              <w:rPr>
                <w:rFonts w:hint="eastAsia"/>
                <w:b/>
                <w:bCs/>
                <w:sz w:val="24"/>
                <w:szCs w:val="24"/>
              </w:rPr>
              <w:t>夏铭涛</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201831062519</w:t>
            </w:r>
          </w:p>
        </w:tc>
        <w:tc>
          <w:tcPr>
            <w:tcW w:w="2750" w:type="dxa"/>
          </w:tcPr>
          <w:p>
            <w:pPr>
              <w:jc w:val="both"/>
              <w:rPr>
                <w:b/>
                <w:bCs/>
                <w:sz w:val="24"/>
                <w:szCs w:val="24"/>
              </w:rPr>
            </w:pPr>
            <w:r>
              <w:rPr>
                <w:rFonts w:hint="eastAsia"/>
                <w:b/>
                <w:bCs/>
                <w:sz w:val="24"/>
                <w:szCs w:val="24"/>
              </w:rPr>
              <w:t>谢航</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201831062514</w:t>
            </w:r>
          </w:p>
        </w:tc>
        <w:tc>
          <w:tcPr>
            <w:tcW w:w="2750" w:type="dxa"/>
          </w:tcPr>
          <w:p>
            <w:pPr>
              <w:jc w:val="both"/>
              <w:rPr>
                <w:b/>
                <w:bCs/>
                <w:sz w:val="24"/>
                <w:szCs w:val="24"/>
              </w:rPr>
            </w:pPr>
            <w:r>
              <w:rPr>
                <w:rFonts w:hint="eastAsia"/>
                <w:b/>
                <w:bCs/>
                <w:sz w:val="24"/>
                <w:szCs w:val="24"/>
              </w:rPr>
              <w:t>吴永康</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201831062515</w:t>
            </w:r>
          </w:p>
        </w:tc>
        <w:tc>
          <w:tcPr>
            <w:tcW w:w="2750" w:type="dxa"/>
          </w:tcPr>
          <w:p>
            <w:pPr>
              <w:jc w:val="both"/>
              <w:rPr>
                <w:b/>
                <w:bCs/>
                <w:sz w:val="24"/>
                <w:szCs w:val="24"/>
              </w:rPr>
            </w:pPr>
            <w:r>
              <w:rPr>
                <w:rFonts w:hint="eastAsia"/>
                <w:b/>
                <w:bCs/>
                <w:sz w:val="24"/>
                <w:szCs w:val="24"/>
              </w:rPr>
              <w:t>伍峻冬</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201831062520</w:t>
            </w:r>
          </w:p>
        </w:tc>
        <w:tc>
          <w:tcPr>
            <w:tcW w:w="2750" w:type="dxa"/>
          </w:tcPr>
          <w:p>
            <w:pPr>
              <w:jc w:val="both"/>
              <w:rPr>
                <w:b/>
                <w:bCs/>
                <w:sz w:val="24"/>
                <w:szCs w:val="24"/>
              </w:rPr>
            </w:pPr>
            <w:r>
              <w:rPr>
                <w:rFonts w:hint="eastAsia"/>
                <w:b/>
                <w:bCs/>
                <w:sz w:val="24"/>
                <w:szCs w:val="24"/>
              </w:rPr>
              <w:t>宿宋磊</w:t>
            </w:r>
          </w:p>
        </w:tc>
        <w:tc>
          <w:tcPr>
            <w:tcW w:w="2750" w:type="dxa"/>
          </w:tcPr>
          <w:p>
            <w:pPr>
              <w:jc w:val="both"/>
              <w:rPr>
                <w:b/>
                <w:bCs/>
                <w:sz w:val="24"/>
                <w:szCs w:val="24"/>
              </w:rPr>
            </w:pPr>
            <w:r>
              <w:rPr>
                <w:rFonts w:hint="eastAsia"/>
                <w:b/>
                <w:bCs/>
                <w:sz w:val="24"/>
                <w:szCs w:val="24"/>
              </w:rPr>
              <w:t>队员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7"/>
        <w:tblW w:w="88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4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夏铭涛</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软件总体概述的编写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谢航</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其他非功能性需求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宿宋磊</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软件约束概述的编写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伍峻冬</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2020.6.18</w:t>
            </w:r>
          </w:p>
        </w:tc>
        <w:tc>
          <w:tcPr>
            <w:tcW w:w="424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引言的编写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翁宇涵</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2020.6.18</w:t>
            </w:r>
          </w:p>
        </w:tc>
        <w:tc>
          <w:tcPr>
            <w:tcW w:w="424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2.2.3软件功能、3.1功能需求的编写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翁宇涵</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2020.6.18</w:t>
            </w:r>
          </w:p>
        </w:tc>
        <w:tc>
          <w:tcPr>
            <w:tcW w:w="424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完善软件功能需求、附录1数据流图</w:t>
            </w:r>
            <w:bookmarkStart w:id="28" w:name="_GoBack"/>
            <w:bookmarkEnd w:id="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bookmarkStart w:id="0" w:name="_Toc18381288"/>
      <w:r>
        <w:rPr>
          <w:rFonts w:hint="eastAsia"/>
        </w:rPr>
        <w:t>引言</w:t>
      </w:r>
      <w:bookmarkEnd w:id="0"/>
    </w:p>
    <w:p>
      <w:pPr>
        <w:pStyle w:val="4"/>
      </w:pPr>
      <w:bookmarkStart w:id="1" w:name="_Toc18381289"/>
      <w:r>
        <w:rPr>
          <w:rFonts w:hint="eastAsia"/>
        </w:rPr>
        <w:t>目的</w:t>
      </w:r>
      <w:bookmarkEnd w:id="1"/>
    </w:p>
    <w:p>
      <w:pPr>
        <w:pStyle w:val="3"/>
        <w:ind w:left="0" w:leftChars="0" w:firstLine="400" w:firstLineChars="200"/>
        <w:rPr>
          <w:rFonts w:hint="eastAsia"/>
          <w:lang w:val="en-US" w:eastAsia="zh-CN"/>
        </w:rPr>
      </w:pPr>
      <w:r>
        <w:rPr>
          <w:rFonts w:hint="eastAsia"/>
          <w:lang w:val="en-US" w:eastAsia="zh-CN"/>
        </w:rPr>
        <w:t>通过本需求说明书对本项目的各阶段进行分析说明，对需求细节和实现方式进行一定的阐述。本说明书记录了用户对于本项目即电子族谱系统的功能需求，以及本项目的业务流程，描述了用户对该软件的期望和功能该需求。希望能够使该软件开发人员能</w:t>
      </w:r>
      <w:r>
        <w:rPr>
          <w:rFonts w:hint="eastAsia" w:ascii="Arial" w:hAnsi="Arial"/>
          <w:lang w:val="en-US" w:eastAsia="zh-CN"/>
        </w:rPr>
        <w:t>够清晰明了的了解用户的需求，方便和用户进行沟通交流。</w:t>
      </w:r>
    </w:p>
    <w:p>
      <w:pPr>
        <w:pStyle w:val="3"/>
      </w:pPr>
    </w:p>
    <w:p>
      <w:pPr>
        <w:pStyle w:val="3"/>
        <w:ind w:left="0" w:leftChars="0" w:firstLine="0" w:firstLineChars="0"/>
        <w:rPr>
          <w:rFonts w:hint="eastAsia" w:ascii="Arial" w:hAnsi="Arial" w:cs="Times New Roman"/>
          <w:b/>
          <w:bCs/>
          <w:snapToGrid w:val="0"/>
          <w:kern w:val="0"/>
          <w:sz w:val="24"/>
          <w:szCs w:val="24"/>
          <w:lang w:val="en-US" w:eastAsia="zh-CN" w:bidi="ar-SA"/>
        </w:rPr>
      </w:pPr>
      <w:bookmarkStart w:id="2" w:name="_Toc18381291"/>
      <w:r>
        <w:rPr>
          <w:rFonts w:hint="eastAsia" w:ascii="Arial" w:hAnsi="Arial" w:eastAsia="宋体" w:cs="Times New Roman"/>
          <w:b/>
          <w:bCs/>
          <w:snapToGrid w:val="0"/>
          <w:kern w:val="0"/>
          <w:sz w:val="24"/>
          <w:szCs w:val="24"/>
          <w:lang w:val="en-US" w:eastAsia="zh-CN" w:bidi="ar-SA"/>
        </w:rPr>
        <w:t>1.2</w:t>
      </w:r>
      <w:r>
        <w:rPr>
          <w:rFonts w:hint="eastAsia" w:ascii="Arial" w:hAnsi="Arial" w:cs="Times New Roman"/>
          <w:b/>
          <w:bCs/>
          <w:snapToGrid w:val="0"/>
          <w:kern w:val="0"/>
          <w:sz w:val="24"/>
          <w:szCs w:val="24"/>
          <w:lang w:val="en-US" w:eastAsia="zh-CN" w:bidi="ar-SA"/>
        </w:rPr>
        <w:t>文档范围</w:t>
      </w:r>
    </w:p>
    <w:p>
      <w:pPr>
        <w:pStyle w:val="3"/>
        <w:ind w:left="0" w:leftChars="0" w:firstLine="400" w:firstLineChars="200"/>
        <w:rPr>
          <w:rFonts w:hint="eastAsia" w:ascii="Arial" w:hAnsi="Arial"/>
          <w:lang w:val="en-US" w:eastAsia="zh-CN"/>
        </w:rPr>
      </w:pPr>
      <w:r>
        <w:rPr>
          <w:rFonts w:hint="eastAsia" w:ascii="Arial" w:hAnsi="Arial"/>
          <w:lang w:val="en-US" w:eastAsia="zh-CN"/>
        </w:rPr>
        <w:t>该说明书适用于软件开发人员、软件测试人员、软件设计人员、用户代表等与之相关的人员阅读。</w:t>
      </w:r>
    </w:p>
    <w:bookmarkEnd w:id="2"/>
    <w:p>
      <w:pPr>
        <w:pStyle w:val="3"/>
        <w:ind w:left="0" w:leftChars="0" w:firstLine="0" w:firstLineChars="0"/>
        <w:rPr>
          <w:rFonts w:hint="eastAsia" w:ascii="Arial" w:hAnsi="Arial" w:cs="Times New Roman"/>
          <w:b/>
          <w:bCs/>
          <w:snapToGrid w:val="0"/>
          <w:kern w:val="0"/>
          <w:sz w:val="24"/>
          <w:szCs w:val="24"/>
          <w:lang w:val="en-US" w:eastAsia="zh-CN" w:bidi="ar-SA"/>
        </w:rPr>
      </w:pPr>
      <w:r>
        <w:rPr>
          <w:rFonts w:hint="eastAsia" w:ascii="Arial" w:hAnsi="Arial" w:eastAsia="宋体" w:cs="Times New Roman"/>
          <w:b/>
          <w:bCs/>
          <w:snapToGrid w:val="0"/>
          <w:kern w:val="0"/>
          <w:sz w:val="24"/>
          <w:szCs w:val="24"/>
          <w:lang w:val="en-US" w:eastAsia="zh-CN" w:bidi="ar-SA"/>
        </w:rPr>
        <w:t>1.3</w:t>
      </w:r>
      <w:r>
        <w:rPr>
          <w:rFonts w:hint="eastAsia" w:ascii="Arial" w:hAnsi="Arial" w:cs="Times New Roman"/>
          <w:b/>
          <w:bCs/>
          <w:snapToGrid w:val="0"/>
          <w:kern w:val="0"/>
          <w:sz w:val="24"/>
          <w:szCs w:val="24"/>
          <w:lang w:val="en-US" w:eastAsia="zh-CN" w:bidi="ar-SA"/>
        </w:rPr>
        <w:t>项目概要</w:t>
      </w:r>
    </w:p>
    <w:p>
      <w:pPr>
        <w:pStyle w:val="3"/>
        <w:ind w:left="0" w:leftChars="0" w:firstLine="400" w:firstLineChars="200"/>
        <w:rPr>
          <w:rFonts w:hint="default" w:ascii="Arial" w:hAnsi="Arial"/>
          <w:lang w:val="en-US" w:eastAsia="zh-CN"/>
        </w:rPr>
      </w:pPr>
      <w:r>
        <w:rPr>
          <w:rFonts w:hint="eastAsia" w:ascii="Arial" w:hAnsi="Arial"/>
          <w:lang w:val="en-US" w:eastAsia="zh-CN"/>
        </w:rPr>
        <w:t>该项目为族谱管理系统的开发，该系统适用于广大人民群众，由本小组进行开发和实现该系统的功能。</w:t>
      </w:r>
    </w:p>
    <w:p>
      <w:pPr>
        <w:spacing w:line="360" w:lineRule="auto"/>
        <w:rPr>
          <w:rFonts w:ascii="宋体"/>
          <w:b/>
          <w:sz w:val="24"/>
        </w:rPr>
      </w:pPr>
    </w:p>
    <w:p>
      <w:pPr>
        <w:pStyle w:val="2"/>
      </w:pPr>
      <w:bookmarkStart w:id="3" w:name="_Toc18381292"/>
      <w:r>
        <w:rPr>
          <w:rFonts w:hint="eastAsia"/>
        </w:rPr>
        <w:t>软件总体概述</w:t>
      </w:r>
      <w:bookmarkEnd w:id="3"/>
    </w:p>
    <w:p>
      <w:pPr>
        <w:pStyle w:val="4"/>
      </w:pPr>
      <w:bookmarkStart w:id="4" w:name="_Toc18381293"/>
      <w:r>
        <w:rPr>
          <w:rFonts w:hint="eastAsia"/>
        </w:rPr>
        <w:t>软件标识</w:t>
      </w:r>
      <w:bookmarkEnd w:id="4"/>
    </w:p>
    <w:p>
      <w:pPr>
        <w:pStyle w:val="3"/>
        <w:rPr>
          <w:rFonts w:ascii="宋体" w:hAnsi="宋体"/>
          <w:sz w:val="24"/>
          <w:szCs w:val="24"/>
        </w:rPr>
      </w:pPr>
      <w:r>
        <w:rPr>
          <w:rFonts w:hint="eastAsia" w:ascii="宋体" w:hAnsi="宋体"/>
          <w:sz w:val="24"/>
          <w:szCs w:val="24"/>
        </w:rPr>
        <w:t>软件名称：族谱管理大师</w:t>
      </w:r>
    </w:p>
    <w:p>
      <w:pPr>
        <w:pStyle w:val="3"/>
        <w:rPr>
          <w:rFonts w:ascii="宋体" w:hAnsi="宋体"/>
          <w:sz w:val="24"/>
          <w:szCs w:val="24"/>
        </w:rPr>
      </w:pPr>
      <w:r>
        <w:rPr>
          <w:rFonts w:hint="eastAsia" w:ascii="宋体" w:hAnsi="宋体"/>
          <w:sz w:val="24"/>
          <w:szCs w:val="24"/>
        </w:rPr>
        <w:t>软件缩称：G</w:t>
      </w:r>
      <w:r>
        <w:rPr>
          <w:rFonts w:ascii="宋体" w:hAnsi="宋体"/>
          <w:sz w:val="24"/>
          <w:szCs w:val="24"/>
        </w:rPr>
        <w:t>MM</w:t>
      </w:r>
      <w:r>
        <w:rPr>
          <w:rFonts w:hint="eastAsia" w:ascii="宋体" w:hAnsi="宋体"/>
          <w:sz w:val="24"/>
          <w:szCs w:val="24"/>
        </w:rPr>
        <w:t>（</w:t>
      </w:r>
      <w:r>
        <w:rPr>
          <w:rFonts w:ascii="宋体" w:hAnsi="宋体"/>
          <w:sz w:val="24"/>
          <w:szCs w:val="24"/>
        </w:rPr>
        <w:t>Genealogical Management M</w:t>
      </w:r>
      <w:r>
        <w:rPr>
          <w:rFonts w:hint="eastAsia" w:ascii="宋体" w:hAnsi="宋体"/>
          <w:sz w:val="24"/>
          <w:szCs w:val="24"/>
        </w:rPr>
        <w:t>aster）</w:t>
      </w:r>
    </w:p>
    <w:p>
      <w:pPr>
        <w:pStyle w:val="3"/>
      </w:pPr>
      <w:r>
        <w:rPr>
          <w:rFonts w:hint="eastAsia" w:ascii="宋体" w:hAnsi="宋体"/>
          <w:sz w:val="24"/>
          <w:szCs w:val="24"/>
        </w:rPr>
        <w:t>版本号：01</w:t>
      </w:r>
    </w:p>
    <w:p>
      <w:pPr>
        <w:pStyle w:val="4"/>
      </w:pPr>
      <w:bookmarkStart w:id="5" w:name="_Toc18381294"/>
      <w:r>
        <w:rPr>
          <w:rFonts w:hint="eastAsia"/>
        </w:rPr>
        <w:t>软件描述</w:t>
      </w:r>
      <w:bookmarkEnd w:id="5"/>
    </w:p>
    <w:p>
      <w:pPr>
        <w:pStyle w:val="5"/>
      </w:pPr>
      <w:bookmarkStart w:id="6" w:name="_Toc18381295"/>
      <w:r>
        <w:rPr>
          <w:rFonts w:hint="eastAsia"/>
        </w:rPr>
        <w:t>系统属性</w:t>
      </w:r>
      <w:bookmarkEnd w:id="6"/>
    </w:p>
    <w:p>
      <w:pPr>
        <w:pStyle w:val="3"/>
        <w:rPr>
          <w:sz w:val="24"/>
          <w:szCs w:val="24"/>
        </w:rPr>
      </w:pPr>
      <w:r>
        <w:rPr>
          <w:rFonts w:hint="eastAsia"/>
          <w:sz w:val="24"/>
          <w:szCs w:val="24"/>
        </w:rPr>
        <w:t>该软件为独立软件，不与其他软件相关</w:t>
      </w:r>
    </w:p>
    <w:p>
      <w:pPr>
        <w:pStyle w:val="5"/>
      </w:pPr>
      <w:bookmarkStart w:id="7" w:name="_Toc18381296"/>
      <w:r>
        <w:rPr>
          <w:rFonts w:hint="eastAsia"/>
        </w:rPr>
        <w:t>开发背景</w:t>
      </w:r>
      <w:bookmarkEnd w:id="7"/>
    </w:p>
    <w:p>
      <w:pPr>
        <w:pStyle w:val="3"/>
        <w:rPr>
          <w:rFonts w:ascii="宋体" w:hAnsi="宋体"/>
          <w:sz w:val="24"/>
          <w:szCs w:val="24"/>
        </w:rPr>
      </w:pPr>
      <w:r>
        <w:rPr>
          <w:rFonts w:hint="eastAsia" w:ascii="宋体" w:hAnsi="宋体"/>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pPr>
        <w:pStyle w:val="5"/>
      </w:pPr>
      <w:bookmarkStart w:id="8" w:name="_Toc18381297"/>
      <w:r>
        <w:rPr>
          <w:rFonts w:hint="eastAsia"/>
        </w:rPr>
        <w:t>软件功能</w:t>
      </w:r>
      <w:bookmarkEnd w:id="8"/>
    </w:p>
    <w:p>
      <w:pPr>
        <w:numPr>
          <w:ilvl w:val="4"/>
          <w:numId w:val="2"/>
        </w:numPr>
        <w:spacing w:line="360" w:lineRule="auto"/>
        <w:rPr>
          <w:rFonts w:ascii="宋体"/>
          <w:sz w:val="24"/>
        </w:rPr>
      </w:pPr>
      <w:r>
        <w:rPr>
          <w:rFonts w:hint="eastAsia" w:ascii="宋体"/>
          <w:sz w:val="24"/>
        </w:rPr>
        <w:t>高——软件必须实现的功能，用户有明确的功能定义和要求；</w:t>
      </w:r>
    </w:p>
    <w:p>
      <w:pPr>
        <w:numPr>
          <w:ilvl w:val="4"/>
          <w:numId w:val="2"/>
        </w:numPr>
        <w:spacing w:line="360" w:lineRule="auto"/>
        <w:rPr>
          <w:rFonts w:ascii="宋体"/>
          <w:sz w:val="24"/>
        </w:rPr>
      </w:pPr>
      <w:r>
        <w:rPr>
          <w:rFonts w:hint="eastAsia" w:ascii="宋体"/>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2"/>
        </w:numPr>
        <w:spacing w:line="360" w:lineRule="auto"/>
        <w:rPr>
          <w:rFonts w:ascii="宋体"/>
          <w:sz w:val="24"/>
        </w:rPr>
      </w:pPr>
      <w:r>
        <w:rPr>
          <w:rFonts w:hint="eastAsia" w:ascii="宋体"/>
          <w:sz w:val="24"/>
        </w:rPr>
        <w:t>低——软件尽量实现的功能，并可根据开发进度进行取舍，但这类功能的实现将会增加用户的满意度。</w:t>
      </w:r>
    </w:p>
    <w:p>
      <w:pPr>
        <w:spacing w:line="360" w:lineRule="auto"/>
        <w:ind w:firstLine="425"/>
        <w:rPr>
          <w:rFonts w:ascii="宋体"/>
          <w:sz w:val="24"/>
        </w:rPr>
      </w:pP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2644"/>
        <w:gridCol w:w="1128"/>
        <w:gridCol w:w="62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2644"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12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626"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305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1</w:t>
            </w:r>
          </w:p>
        </w:tc>
        <w:tc>
          <w:tcPr>
            <w:tcW w:w="2644"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账号信息修改</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A1001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管理登录用户的账号信息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2</w:t>
            </w:r>
          </w:p>
        </w:tc>
        <w:tc>
          <w:tcPr>
            <w:tcW w:w="2644"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权限管理</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A1002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管理账号信息的权限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3</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账号信息查询</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A1003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查询账户信息（邮箱、注册身份信息、权限）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4</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账号密码找回</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D2001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用户可以根据验证身份信息找回自己的账号密码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5</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创建族谱</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B1001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新建一张族谱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6</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删除族谱</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B1002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删除该族谱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7</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修改族谱信息</w:t>
            </w:r>
          </w:p>
        </w:tc>
        <w:tc>
          <w:tcPr>
            <w:tcW w:w="1128" w:type="dxa"/>
            <w:vAlign w:val="center"/>
          </w:tcPr>
          <w:p>
            <w:pPr>
              <w:tabs>
                <w:tab w:val="left" w:pos="324"/>
              </w:tabs>
              <w:spacing w:line="360" w:lineRule="auto"/>
              <w:jc w:val="center"/>
              <w:rPr>
                <w:rFonts w:hint="default" w:ascii="宋体" w:eastAsia="宋体"/>
                <w:sz w:val="24"/>
                <w:lang w:val="en-US" w:eastAsia="zh-CN"/>
              </w:rPr>
            </w:pPr>
            <w:r>
              <w:rPr>
                <w:rFonts w:hint="eastAsia" w:ascii="宋体"/>
                <w:sz w:val="24"/>
                <w:lang w:val="en-US" w:eastAsia="zh-CN"/>
              </w:rPr>
              <w:t>B1003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修改族谱的基本信息（姓氏、起源时间、起源地点、成员人数等）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8</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添加成员</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B2001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向族谱中添加新成员信息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9</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删除成员</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B2002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从族谱中删除该成员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10</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修改成员信息</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B2003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修改成员的基本信息（姓名、住址、出生日期等）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11</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族谱基本信息查询</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C1001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查询显示族谱的基本信息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12</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查询族谱成员关系树</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C1002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低</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查询显示家族所有成员为节点的树图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13</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查询全部成员信息汇总（部分）</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C1003</w:t>
            </w:r>
          </w:p>
        </w:tc>
        <w:tc>
          <w:tcPr>
            <w:tcW w:w="626" w:type="dxa"/>
          </w:tcPr>
          <w:p>
            <w:pPr>
              <w:spacing w:line="360" w:lineRule="auto"/>
              <w:jc w:val="center"/>
              <w:rPr>
                <w:rFonts w:hint="default"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查询显示家族所有成员的信息汇总表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14</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查询成员个人信息</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C2001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查询成员个人的基本信息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15</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查询成员近亲</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C2002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低</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查询成员的父母、配偶、子女信息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16</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查询成员的分支</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C2003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低</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查询以该成员为父节点的子树分支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17</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登录</w:t>
            </w:r>
          </w:p>
        </w:tc>
        <w:tc>
          <w:tcPr>
            <w:tcW w:w="1128" w:type="dxa"/>
            <w:vAlign w:val="center"/>
          </w:tcPr>
          <w:p>
            <w:pPr>
              <w:spacing w:line="360" w:lineRule="auto"/>
              <w:jc w:val="center"/>
              <w:rPr>
                <w:rFonts w:hint="default" w:ascii="宋体"/>
                <w:sz w:val="24"/>
                <w:lang w:val="en-US" w:eastAsia="zh-CN"/>
              </w:rPr>
            </w:pPr>
            <w:r>
              <w:rPr>
                <w:rFonts w:hint="eastAsia" w:ascii="宋体"/>
                <w:sz w:val="24"/>
                <w:lang w:val="en-US" w:eastAsia="zh-CN"/>
              </w:rPr>
              <w:t>D2002</w:t>
            </w:r>
          </w:p>
        </w:tc>
        <w:tc>
          <w:tcPr>
            <w:tcW w:w="626"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sz w:val="24"/>
                <w:lang w:val="en-US" w:eastAsia="zh-CN"/>
              </w:rPr>
            </w:pPr>
            <w:r>
              <w:rPr>
                <w:rFonts w:hint="eastAsia" w:ascii="宋体"/>
                <w:sz w:val="24"/>
                <w:lang w:val="en-US" w:eastAsia="zh-CN"/>
              </w:rPr>
              <w:t>根据账号权限登录到电子族谱系统（超级管理员端、族谱管理端、用户端）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18</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注册</w:t>
            </w:r>
          </w:p>
        </w:tc>
        <w:tc>
          <w:tcPr>
            <w:tcW w:w="1128" w:type="dxa"/>
            <w:vAlign w:val="center"/>
          </w:tcPr>
          <w:p>
            <w:pPr>
              <w:spacing w:line="360" w:lineRule="auto"/>
              <w:jc w:val="center"/>
              <w:rPr>
                <w:rFonts w:hint="default" w:ascii="宋体"/>
                <w:sz w:val="24"/>
                <w:lang w:val="en-US" w:eastAsia="zh-CN"/>
              </w:rPr>
            </w:pPr>
            <w:r>
              <w:rPr>
                <w:rFonts w:hint="eastAsia" w:ascii="宋体"/>
                <w:sz w:val="24"/>
                <w:lang w:val="en-US" w:eastAsia="zh-CN"/>
              </w:rPr>
              <w:t>D2003</w:t>
            </w:r>
          </w:p>
        </w:tc>
        <w:tc>
          <w:tcPr>
            <w:tcW w:w="626"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3058" w:type="dxa"/>
            <w:vAlign w:val="center"/>
          </w:tcPr>
          <w:p>
            <w:pPr>
              <w:spacing w:line="360" w:lineRule="auto"/>
              <w:jc w:val="both"/>
              <w:rPr>
                <w:rFonts w:hint="default" w:ascii="宋体"/>
                <w:sz w:val="24"/>
                <w:lang w:val="en-US" w:eastAsia="zh-CN"/>
              </w:rPr>
            </w:pPr>
            <w:r>
              <w:rPr>
                <w:rFonts w:hint="eastAsia" w:ascii="宋体"/>
                <w:sz w:val="24"/>
                <w:lang w:val="en-US" w:eastAsia="zh-CN"/>
              </w:rPr>
              <w:t>注册电子族谱管理大师账号</w:t>
            </w:r>
          </w:p>
        </w:tc>
      </w:tr>
    </w:tbl>
    <w:p>
      <w:pPr>
        <w:spacing w:line="360" w:lineRule="auto"/>
        <w:jc w:val="center"/>
        <w:rPr>
          <w:rFonts w:hint="eastAsia" w:ascii="宋体"/>
          <w:sz w:val="24"/>
          <w:lang w:val="en-US" w:eastAsia="zh-CN"/>
        </w:rPr>
      </w:pPr>
    </w:p>
    <w:p>
      <w:pPr>
        <w:spacing w:line="360" w:lineRule="auto"/>
        <w:jc w:val="center"/>
        <w:rPr>
          <w:rFonts w:hint="eastAsia" w:ascii="宋体"/>
          <w:sz w:val="24"/>
          <w:lang w:val="en-US" w:eastAsia="zh-CN"/>
        </w:rPr>
      </w:pPr>
      <w:r>
        <w:rPr>
          <w:rFonts w:hint="eastAsia" w:ascii="宋体"/>
          <w:sz w:val="24"/>
          <w:lang w:val="en-US" w:eastAsia="zh-CN"/>
        </w:rPr>
        <w:t>软件功能结构图:</w:t>
      </w:r>
    </w:p>
    <w:p>
      <w:pPr>
        <w:spacing w:line="360" w:lineRule="auto"/>
        <w:jc w:val="center"/>
        <w:rPr>
          <w:rFonts w:ascii="宋体"/>
          <w:sz w:val="24"/>
        </w:rPr>
      </w:pPr>
      <w:r>
        <w:drawing>
          <wp:inline distT="0" distB="0" distL="114300" distR="114300">
            <wp:extent cx="5277485" cy="3139440"/>
            <wp:effectExtent l="0" t="0" r="1079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277485" cy="3139440"/>
                    </a:xfrm>
                    <a:prstGeom prst="rect">
                      <a:avLst/>
                    </a:prstGeom>
                    <a:noFill/>
                    <a:ln>
                      <a:noFill/>
                    </a:ln>
                  </pic:spPr>
                </pic:pic>
              </a:graphicData>
            </a:graphic>
          </wp:inline>
        </w:drawing>
      </w:r>
    </w:p>
    <w:p>
      <w:pPr>
        <w:pStyle w:val="4"/>
      </w:pPr>
      <w:bookmarkStart w:id="9" w:name="_Toc18381298"/>
      <w:r>
        <w:rPr>
          <w:rFonts w:hint="eastAsia"/>
        </w:rPr>
        <w:t>用户的特点</w:t>
      </w:r>
      <w:bookmarkEnd w:id="9"/>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用户操作人员：从无教育经历到大学不等</w:t>
      </w:r>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维护人员：大学本科及以上，擅长c</w:t>
      </w:r>
      <w:r>
        <w:rPr>
          <w:i w:val="0"/>
          <w:iCs w:val="0"/>
          <w:color w:val="auto"/>
          <w:sz w:val="24"/>
          <w:szCs w:val="24"/>
          <w:u w:val="none"/>
        </w:rPr>
        <w:t>#</w:t>
      </w:r>
      <w:r>
        <w:rPr>
          <w:rFonts w:hint="eastAsia"/>
          <w:i w:val="0"/>
          <w:iCs w:val="0"/>
          <w:color w:val="auto"/>
          <w:sz w:val="24"/>
          <w:szCs w:val="24"/>
          <w:u w:val="none"/>
        </w:rPr>
        <w:t>编程和数据库操作。</w:t>
      </w:r>
    </w:p>
    <w:p>
      <w:pPr>
        <w:pStyle w:val="4"/>
      </w:pPr>
      <w:bookmarkStart w:id="10" w:name="_Toc18381299"/>
      <w:r>
        <w:rPr>
          <w:rFonts w:hint="eastAsia"/>
        </w:rPr>
        <w:t>限制与约束</w:t>
      </w:r>
      <w:bookmarkEnd w:id="10"/>
      <w:r>
        <w:rPr>
          <w:rFonts w:hint="eastAsia"/>
        </w:rPr>
        <w:t xml:space="preserve"> </w:t>
      </w:r>
    </w:p>
    <w:p>
      <w:pPr>
        <w:rPr>
          <w:rFonts w:ascii="宋体" w:hAnsi="宋体"/>
          <w:sz w:val="24"/>
          <w:szCs w:val="24"/>
        </w:rPr>
      </w:pPr>
      <w:r>
        <w:rPr>
          <w:rFonts w:hint="eastAsia" w:ascii="宋体" w:hAnsi="宋体"/>
          <w:sz w:val="24"/>
          <w:szCs w:val="24"/>
        </w:rPr>
        <w:t>该项目无经费支持，开发期限为2020年7月6号，该软件可以在w</w:t>
      </w:r>
      <w:r>
        <w:rPr>
          <w:rFonts w:ascii="宋体" w:hAnsi="宋体"/>
          <w:sz w:val="24"/>
          <w:szCs w:val="24"/>
        </w:rPr>
        <w:t>in7,XP,win10</w:t>
      </w:r>
      <w:r>
        <w:rPr>
          <w:rFonts w:hint="eastAsia" w:ascii="宋体" w:hAnsi="宋体"/>
          <w:sz w:val="24"/>
          <w:szCs w:val="24"/>
        </w:rPr>
        <w:t>上运行，最低运行要求为</w:t>
      </w:r>
      <w:r>
        <w:rPr>
          <w:rFonts w:ascii="宋体" w:hAnsi="宋体"/>
          <w:sz w:val="24"/>
          <w:szCs w:val="24"/>
        </w:rPr>
        <w:t>RTX 960 ,</w:t>
      </w:r>
      <w:r>
        <w:rPr>
          <w:rFonts w:hint="eastAsia" w:ascii="宋体" w:hAnsi="宋体"/>
          <w:sz w:val="24"/>
          <w:szCs w:val="24"/>
        </w:rPr>
        <w:t>内存2</w:t>
      </w:r>
      <w:r>
        <w:rPr>
          <w:rFonts w:ascii="宋体" w:hAnsi="宋体"/>
          <w:sz w:val="24"/>
          <w:szCs w:val="24"/>
        </w:rPr>
        <w:t>g</w:t>
      </w:r>
      <w:r>
        <w:rPr>
          <w:rFonts w:hint="eastAsia" w:ascii="宋体" w:hAnsi="宋体"/>
          <w:sz w:val="24"/>
          <w:szCs w:val="24"/>
        </w:rPr>
        <w:t>。编程语言为c</w:t>
      </w:r>
      <w:r>
        <w:rPr>
          <w:rFonts w:ascii="宋体" w:hAnsi="宋体"/>
          <w:sz w:val="24"/>
          <w:szCs w:val="24"/>
        </w:rPr>
        <w:t>#</w:t>
      </w:r>
    </w:p>
    <w:p>
      <w:pPr>
        <w:pStyle w:val="34"/>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p>
    <w:p>
      <w:pPr>
        <w:pStyle w:val="2"/>
      </w:pPr>
      <w:bookmarkStart w:id="11" w:name="_Toc18381300"/>
      <w:r>
        <w:rPr>
          <w:rFonts w:hint="eastAsia"/>
        </w:rPr>
        <w:t>具体需求</w:t>
      </w:r>
      <w:bookmarkEnd w:id="11"/>
    </w:p>
    <w:p>
      <w:pPr>
        <w:pStyle w:val="4"/>
      </w:pPr>
      <w:bookmarkStart w:id="12" w:name="_Toc18381301"/>
      <w:r>
        <w:rPr>
          <w:rFonts w:hint="eastAsia"/>
        </w:rPr>
        <w:t>功能需求</w:t>
      </w:r>
      <w:bookmarkEnd w:id="12"/>
    </w:p>
    <w:p>
      <w:pPr>
        <w:spacing w:line="360" w:lineRule="auto"/>
        <w:ind w:left="425"/>
        <w:rPr>
          <w:i/>
          <w:iCs/>
          <w:color w:val="0000FF"/>
        </w:rPr>
      </w:pPr>
    </w:p>
    <w:tbl>
      <w:tblPr>
        <w:tblStyle w:val="37"/>
        <w:tblW w:w="810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4" w:type="dxa"/>
            <w:vAlign w:val="center"/>
          </w:tcPr>
          <w:p>
            <w:pPr>
              <w:rPr>
                <w:rFonts w:hint="default" w:eastAsia="黑体"/>
                <w:sz w:val="24"/>
                <w:lang w:val="en-US" w:eastAsia="zh-CN"/>
              </w:rPr>
            </w:pPr>
            <w:r>
              <w:rPr>
                <w:rFonts w:hint="eastAsia"/>
                <w:sz w:val="24"/>
                <w:lang w:val="en-US" w:eastAsia="zh-CN"/>
              </w:rPr>
              <w:t>A1001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4" w:type="dxa"/>
            <w:vAlign w:val="center"/>
          </w:tcPr>
          <w:p>
            <w:pPr>
              <w:rPr>
                <w:rFonts w:hint="default" w:eastAsia="黑体"/>
                <w:sz w:val="24"/>
                <w:lang w:val="en-US" w:eastAsia="zh-CN"/>
              </w:rPr>
            </w:pPr>
            <w:r>
              <w:rPr>
                <w:rFonts w:hint="eastAsia"/>
                <w:sz w:val="24"/>
                <w:lang w:val="en-US" w:eastAsia="zh-CN"/>
              </w:rPr>
              <w:t>账号信息修改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4" w:type="dxa"/>
          </w:tcPr>
          <w:p>
            <w:pPr>
              <w:jc w:val="both"/>
              <w:rPr>
                <w:rFonts w:hint="default" w:eastAsia="黑体"/>
                <w:sz w:val="24"/>
                <w:lang w:val="en-US" w:eastAsia="zh-CN"/>
              </w:rPr>
            </w:pPr>
            <w:r>
              <w:rPr>
                <w:rFonts w:hint="eastAsia"/>
                <w:sz w:val="24"/>
                <w:lang w:val="en-US" w:eastAsia="zh-CN"/>
              </w:rPr>
              <w:t>修改用户的注册账号的信息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4" w:type="dxa"/>
          </w:tcPr>
          <w:p>
            <w:pPr>
              <w:jc w:val="both"/>
              <w:rPr>
                <w:rFonts w:hint="default"/>
                <w:sz w:val="24"/>
                <w:lang w:val="en-US" w:eastAsia="zh-CN"/>
              </w:rPr>
            </w:pPr>
            <w:r>
              <w:rPr>
                <w:rFonts w:hint="eastAsia"/>
                <w:sz w:val="24"/>
                <w:lang w:val="en-US" w:eastAsia="zh-CN"/>
              </w:rPr>
              <w:t>账号ID （输入源：超级管理员、类型：char(15)、处理频度：每次要修改时）</w:t>
            </w:r>
          </w:p>
          <w:p>
            <w:pPr>
              <w:jc w:val="both"/>
              <w:rPr>
                <w:rFonts w:hint="default"/>
                <w:sz w:val="24"/>
                <w:lang w:val="en-US" w:eastAsia="zh-CN"/>
              </w:rPr>
            </w:pPr>
            <w:r>
              <w:rPr>
                <w:rFonts w:hint="eastAsia"/>
                <w:sz w:val="24"/>
                <w:lang w:val="en-US" w:eastAsia="zh-CN"/>
              </w:rPr>
              <w:t>修改信息内容（输入源：超级管理员、类型：字符串、长度：由要修改的信息类型所决定、处理频度：每次要修改时）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4" w:type="dxa"/>
          </w:tcPr>
          <w:p>
            <w:pPr>
              <w:jc w:val="both"/>
              <w:rPr>
                <w:rFonts w:hint="default" w:eastAsia="宋体"/>
                <w:sz w:val="24"/>
                <w:lang w:val="en-US" w:eastAsia="zh-CN"/>
              </w:rPr>
            </w:pPr>
            <w:r>
              <w:rPr>
                <w:rFonts w:hint="eastAsia"/>
                <w:sz w:val="24"/>
                <w:lang w:val="en-US" w:eastAsia="zh-CN"/>
              </w:rPr>
              <w:t>先根据输入的用户ID检索到数据库中存储的对应用户信息，再根据输入的修改信息修改数据库中该属性的信息内容。操作结束后给出成功与否提示。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4" w:type="dxa"/>
          </w:tcPr>
          <w:p>
            <w:pPr>
              <w:jc w:val="both"/>
              <w:rPr>
                <w:rFonts w:hint="default"/>
                <w:sz w:val="24"/>
                <w:lang w:val="en-US" w:eastAsia="zh-CN"/>
              </w:rPr>
            </w:pPr>
            <w:r>
              <w:rPr>
                <w:rFonts w:hint="eastAsia"/>
                <w:sz w:val="24"/>
                <w:lang w:val="en-US" w:eastAsia="zh-CN"/>
              </w:rPr>
              <w:t>操作提示 （接受者：超级管理员、类型:.text、出错信息：显示数据库报错信息）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0" w:type="dxa"/>
            <w:vAlign w:val="center"/>
          </w:tcPr>
          <w:p>
            <w:pPr>
              <w:jc w:val="both"/>
              <w:rPr>
                <w:rFonts w:eastAsia="黑体"/>
                <w:sz w:val="24"/>
              </w:rPr>
            </w:pPr>
            <w:r>
              <w:rPr>
                <w:rFonts w:hint="eastAsia" w:eastAsia="黑体"/>
                <w:sz w:val="24"/>
              </w:rPr>
              <w:t>界面要求</w:t>
            </w:r>
          </w:p>
        </w:tc>
        <w:tc>
          <w:tcPr>
            <w:tcW w:w="6724" w:type="dxa"/>
          </w:tcPr>
          <w:p>
            <w:pPr>
              <w:jc w:val="both"/>
              <w:rPr>
                <w:rFonts w:hint="default"/>
                <w:sz w:val="24"/>
                <w:lang w:val="en-US" w:eastAsia="zh-CN"/>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A1002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超级管理员通过输入账号ID找到对应账号，根据选项对用户权限进行修改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sz w:val="24"/>
                <w:lang w:val="en-US" w:eastAsia="zh-CN"/>
              </w:rPr>
            </w:pPr>
            <w:r>
              <w:rPr>
                <w:rFonts w:hint="eastAsia"/>
                <w:sz w:val="24"/>
                <w:lang w:val="en-US" w:eastAsia="zh-CN"/>
              </w:rPr>
              <w:t>账号ID （输入源：超级管理员、类型：char(15)、处理频度：每次要修改时）</w:t>
            </w:r>
          </w:p>
          <w:p>
            <w:pPr>
              <w:jc w:val="both"/>
              <w:rPr>
                <w:rFonts w:hint="default"/>
                <w:sz w:val="24"/>
                <w:lang w:val="en-US" w:eastAsia="zh-CN"/>
              </w:rPr>
            </w:pPr>
            <w:r>
              <w:rPr>
                <w:rFonts w:hint="eastAsia"/>
                <w:sz w:val="24"/>
                <w:lang w:val="en-US" w:eastAsia="zh-CN"/>
              </w:rPr>
              <w:t>修改的权限信息（输入源：超级管理员、类型char(10)、处理频度：每次要修改时）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根据输入的ID在数据库中找到对应账号的权限属性，由窗口的选项选择要修改的权限并将数据库中的属性信息修改成所选。操作结束后给出成功与否提示。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lang w:val="en-US" w:eastAsia="zh-CN"/>
              </w:rPr>
              <w:t>操作提示 （接受者：超级管理员、类型:.text、出错信息：显示数据库报错信息）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A1003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账号信息查询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超级管理员通过输入账号ID查找该用户的账号信息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sz w:val="24"/>
                <w:lang w:val="en-US"/>
              </w:rPr>
            </w:pPr>
            <w:r>
              <w:rPr>
                <w:rFonts w:hint="eastAsia"/>
                <w:sz w:val="24"/>
                <w:lang w:val="en-US" w:eastAsia="zh-CN"/>
              </w:rPr>
              <w:t>账号ID （输入源：超级管理员、类型：char(15)、处理频度：每次要查询时）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根据输入的ID在数据库中找到对应账号的信息，并将信息从数据库中传输显示到用户界面。操作结束后给出成功与否提示。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操作提示 （接受者：超级管理员、类型:.text、出错信息：显示数据库报错信息）</w:t>
            </w:r>
          </w:p>
          <w:p>
            <w:pPr>
              <w:jc w:val="both"/>
              <w:rPr>
                <w:rFonts w:hint="default"/>
                <w:sz w:val="24"/>
                <w:lang w:val="en-US" w:eastAsia="zh-CN"/>
              </w:rPr>
            </w:pPr>
            <w:r>
              <w:rPr>
                <w:rFonts w:hint="eastAsia"/>
                <w:sz w:val="24"/>
                <w:lang w:val="en-US" w:eastAsia="zh-CN"/>
              </w:rPr>
              <w:t>查询结果（接受者：超级管理员、类型:.text、出错信息：显示数据库报错信息）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eastAsia" w:eastAsia="黑体"/>
                <w:sz w:val="24"/>
                <w:lang w:val="en-US" w:eastAsia="zh-CN"/>
              </w:rPr>
            </w:pPr>
            <w:r>
              <w:rPr>
                <w:rFonts w:hint="eastAsia" w:eastAsia="黑体"/>
                <w:sz w:val="24"/>
                <w:lang w:val="en-US" w:eastAsia="zh-CN"/>
              </w:rPr>
              <w:t>创建族谱</w:t>
            </w:r>
          </w:p>
          <w:p>
            <w:pPr>
              <w:rPr>
                <w:rFonts w:hint="default" w:eastAsia="黑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家族管理员创建一张新的族谱并为族谱输入基本信息。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族谱基本信息（族谱ID、族谱姓氏、家训、族谱简介、字辈等由族谱管理员输入，频度：每次创建时）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族谱管理员创建族谱将输入的族谱的基本信息存入数据库中存放族谱信息的表中。操作结束后给出成功与否提示。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删除族谱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删除族谱和族谱的相关信息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族谱ID（输入源：族谱管理员、类型：char(15)、处理频度：每次要查询时）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根据输入的族谱ID定位到数据库中存储的族谱信息和族谱中成员的信息并删除。操作结束后给出成功与否提示。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8" w:hRule="atLeas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修改族谱信息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修改族谱中的要修改的信息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族谱ID（输入源：族谱管理员、类型：char(15)、处理频度：每次要查询时）</w:t>
            </w:r>
          </w:p>
          <w:p>
            <w:pPr>
              <w:jc w:val="both"/>
              <w:rPr>
                <w:rFonts w:hint="default" w:eastAsia="宋体"/>
                <w:sz w:val="24"/>
                <w:lang w:val="en-US" w:eastAsia="zh-CN"/>
              </w:rPr>
            </w:pPr>
            <w:r>
              <w:rPr>
                <w:rFonts w:hint="eastAsia"/>
                <w:sz w:val="24"/>
                <w:lang w:val="en-US" w:eastAsia="zh-CN"/>
              </w:rPr>
              <w:t>修改信息内容（输入源：超级管理员、类型：字符串、长度：由要修改的信息类型所决定、处理频度：每次要修改时）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先根据输入的族谱ID检索到数据库中存储的对应族谱信息，再根据修改项和输入的修改信息修改数据库中的信息内容。操作结束后给出成功与否提示。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B2001</w:t>
            </w:r>
          </w:p>
        </w:tc>
      </w:tr>
      <w:tr>
        <w:tblPrEx>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添加成员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为所选族谱添加新的成员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成员基本信息（成员姓名、性别、出生日期、住址、字辈等：由家族管理员输入、频度：每次添加成员时）</w:t>
            </w:r>
          </w:p>
          <w:p>
            <w:pPr>
              <w:jc w:val="both"/>
              <w:rPr>
                <w:rFonts w:hint="default"/>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将输入的成员基本信息存入该家族的成员信息表中并返回操作结果提示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删除成员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删除族谱和族谱的相关信息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成员ID（输入源：族谱管理员、类型：char(15)、处理频度：每次要查询时）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根据输入的成员ID定位到数据库中存储的成员信息和并删除。操作结束后给出成功与否提示。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8" w:hRule="atLeas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rFonts w:hint="default"/>
                <w:sz w:val="24"/>
                <w:lang w:val="en-US" w:eastAsia="zh-CN"/>
              </w:rPr>
            </w:pPr>
            <w:r>
              <w:rPr>
                <w:rFonts w:hint="eastAsia"/>
                <w:sz w:val="24"/>
                <w:lang w:val="en-US" w:eastAsia="zh-CN"/>
              </w:rPr>
              <w:t>B2003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rFonts w:hint="default"/>
                <w:sz w:val="24"/>
                <w:lang w:val="en-US" w:eastAsia="zh-CN"/>
              </w:rPr>
            </w:pPr>
            <w:r>
              <w:rPr>
                <w:rFonts w:hint="eastAsia"/>
                <w:sz w:val="24"/>
                <w:lang w:val="en-US" w:eastAsia="zh-CN"/>
              </w:rPr>
              <w:t>修改成员基本信息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eastAsia"/>
                <w:sz w:val="24"/>
                <w:lang w:val="en-US" w:eastAsia="zh-CN"/>
              </w:rPr>
            </w:pPr>
            <w:r>
              <w:rPr>
                <w:rFonts w:hint="eastAsia"/>
                <w:sz w:val="24"/>
                <w:lang w:val="en-US" w:eastAsia="zh-CN"/>
              </w:rPr>
              <w:t>修改该成员信息表中的要修改的信息</w:t>
            </w:r>
          </w:p>
          <w:p>
            <w:pPr>
              <w:jc w:val="both"/>
              <w:rPr>
                <w:rFonts w:hint="default"/>
                <w:sz w:val="24"/>
                <w:lang w:val="en-US" w:eastAsia="zh-CN"/>
              </w:rPr>
            </w:pPr>
            <w:r>
              <w:rPr>
                <w:rFonts w:hint="eastAsia"/>
                <w:sz w:val="24"/>
                <w:lang w:val="en-US" w:eastAsia="zh-CN"/>
              </w:rPr>
              <w:t>修改信息内容（输入源：族谱管理员、类型：字符串、长度：由要修改的信息类型所决定、处理频度：每次要修改时）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sz w:val="24"/>
                <w:lang w:val="en-US" w:eastAsia="zh-CN"/>
              </w:rPr>
            </w:pPr>
            <w:r>
              <w:rPr>
                <w:rFonts w:hint="eastAsia"/>
                <w:sz w:val="24"/>
                <w:lang w:val="en-US" w:eastAsia="zh-CN"/>
              </w:rPr>
              <w:t xml:space="preserve">成员ID（输入源：超级管理员、类型：char(15)、处理频度：每次要查询时）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先根据输入的成员ID检索到数据库中存储的对应成员信息，再根据修改项和输入的修改信息修改数据库中的信息内容。操作结束后给出成功与否提示。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rFonts w:hint="default"/>
                <w:sz w:val="24"/>
                <w:lang w:val="en-US" w:eastAsia="zh-CN"/>
              </w:rPr>
            </w:pPr>
            <w:r>
              <w:rPr>
                <w:rFonts w:hint="eastAsia"/>
                <w:sz w:val="24"/>
                <w:lang w:val="en-US" w:eastAsia="zh-CN"/>
              </w:rPr>
              <w:t>C1001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rFonts w:hint="default"/>
                <w:sz w:val="24"/>
                <w:lang w:val="en-US" w:eastAsia="zh-CN"/>
              </w:rPr>
            </w:pPr>
            <w:r>
              <w:rPr>
                <w:rFonts w:hint="eastAsia"/>
                <w:sz w:val="24"/>
                <w:lang w:val="en-US" w:eastAsia="zh-CN"/>
              </w:rPr>
              <w:t>族谱基本信息查询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sz w:val="24"/>
                <w:lang w:val="en-US" w:eastAsia="zh-CN"/>
              </w:rPr>
            </w:pPr>
            <w:r>
              <w:rPr>
                <w:rFonts w:hint="eastAsia"/>
                <w:sz w:val="24"/>
                <w:lang w:val="en-US" w:eastAsia="zh-CN"/>
              </w:rPr>
              <w:t>用户通过输入族谱ID查询族谱信息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族谱ID（输入源：查询用户、类型：char(15)、处理频度：每次要查询时）</w:t>
            </w:r>
          </w:p>
          <w:p>
            <w:pPr>
              <w:jc w:val="both"/>
              <w:rPr>
                <w:rFonts w:hint="default"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根据输入的族谱ID在数据库中找到对应族谱的基本信息，并将信息从数据库中传输显示到用户界面。操作结束后给出成功与否提示。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操作提示 （接受者：查询用户、类型:.text、出错信息：显示数据库报错信息）</w:t>
            </w:r>
          </w:p>
          <w:p>
            <w:pPr>
              <w:jc w:val="both"/>
              <w:rPr>
                <w:rFonts w:hint="default" w:eastAsia="宋体"/>
                <w:color w:val="FF0000"/>
                <w:sz w:val="24"/>
                <w:lang w:val="en-US" w:eastAsia="zh-CN"/>
              </w:rPr>
            </w:pPr>
            <w:r>
              <w:rPr>
                <w:rFonts w:hint="eastAsia"/>
                <w:sz w:val="24"/>
                <w:lang w:val="en-US" w:eastAsia="zh-CN"/>
              </w:rPr>
              <w:t xml:space="preserve">查询结果（接受者：查询用户、类型:.text、出错信息：显示数据库报错信息）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查询全成员关系树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用户通过输入族谱ID查询该族谱所有成员为节点组成的树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根据输入的族谱ID在数据库中找到对应族谱的基本信息，并将通过算法加工处理得到由成员为节点的树图。操作结束后给出成功与否提示。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eastAsia="宋体"/>
                <w:color w:val="FF0000"/>
                <w:sz w:val="24"/>
                <w:lang w:val="en-US" w:eastAsia="zh-CN"/>
              </w:rPr>
            </w:pPr>
            <w:r>
              <w:rPr>
                <w:rFonts w:hint="eastAsia"/>
                <w:sz w:val="24"/>
                <w:lang w:val="en-US" w:eastAsia="zh-CN"/>
              </w:rPr>
              <w:t xml:space="preserve"> 全成员关系树（接受者：查询用户、类型：树 、数量：1）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查询全部成员部分信息汇总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用户通过输入族谱ID 查询该族谱中全部成员的部分信息（不涉及隐私）汇总形成的表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根据输入的族谱ID在数据库中找到对应族谱的基本信息，并将信息经过加工处理得到全部成员部分信息汇总表。操作结束后给出成功与否提示。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eastAsia="宋体"/>
                <w:color w:val="FF0000"/>
                <w:sz w:val="24"/>
                <w:lang w:val="en-US" w:eastAsia="zh-CN"/>
              </w:rPr>
            </w:pPr>
            <w:r>
              <w:rPr>
                <w:rFonts w:hint="eastAsia"/>
                <w:sz w:val="24"/>
                <w:lang w:val="en-US" w:eastAsia="zh-CN"/>
              </w:rPr>
              <w:t>全部成员部分信息汇总表 （接受者：查询用户、类型：.txt、数量1）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成员基本信息查询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用户通过输入成员ID查询成员的基本信息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根据输入的成员ID在数据库中找到对应成员的基本信息，并将信息从数据库中传输显示到用户界面。操作结束后给出成功与否提示。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sz w:val="24"/>
                <w:lang w:val="en-US" w:eastAsia="zh-CN"/>
              </w:rPr>
            </w:pPr>
            <w:r>
              <w:rPr>
                <w:rFonts w:hint="eastAsia"/>
                <w:sz w:val="24"/>
                <w:lang w:val="en-US" w:eastAsia="zh-CN"/>
              </w:rPr>
              <w:t>查询结果（接受者：查询用户、类型:.text、出错信息：显示数据库报错信息）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6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60" w:type="dxa"/>
            <w:vAlign w:val="center"/>
          </w:tcPr>
          <w:p>
            <w:pPr>
              <w:jc w:val="both"/>
              <w:rPr>
                <w:rFonts w:eastAsia="黑体"/>
                <w:sz w:val="24"/>
              </w:rPr>
            </w:pPr>
            <w:r>
              <w:rPr>
                <w:rFonts w:hint="eastAsia" w:eastAsia="黑体"/>
                <w:sz w:val="24"/>
              </w:rPr>
              <w:t>功能编号</w:t>
            </w:r>
          </w:p>
        </w:tc>
        <w:tc>
          <w:tcPr>
            <w:tcW w:w="6740" w:type="dxa"/>
            <w:vAlign w:val="center"/>
          </w:tcPr>
          <w:p>
            <w:pPr>
              <w:rPr>
                <w:rFonts w:hint="default" w:eastAsia="黑体"/>
                <w:sz w:val="21"/>
                <w:szCs w:val="21"/>
                <w:lang w:val="en-US" w:eastAsia="zh-CN"/>
              </w:rPr>
            </w:pPr>
            <w:r>
              <w:rPr>
                <w:rFonts w:hint="eastAsia" w:eastAsia="黑体"/>
                <w:sz w:val="24"/>
                <w:lang w:val="en-US" w:eastAsia="zh-CN"/>
              </w:rPr>
              <w:t>C2002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60" w:type="dxa"/>
            <w:vAlign w:val="center"/>
          </w:tcPr>
          <w:p>
            <w:pPr>
              <w:jc w:val="both"/>
              <w:rPr>
                <w:rFonts w:eastAsia="黑体"/>
                <w:sz w:val="24"/>
              </w:rPr>
            </w:pPr>
            <w:r>
              <w:rPr>
                <w:rFonts w:hint="eastAsia" w:eastAsia="黑体"/>
                <w:sz w:val="24"/>
              </w:rPr>
              <w:t>功能名称</w:t>
            </w:r>
          </w:p>
        </w:tc>
        <w:tc>
          <w:tcPr>
            <w:tcW w:w="6740" w:type="dxa"/>
            <w:vAlign w:val="center"/>
          </w:tcPr>
          <w:p>
            <w:pPr>
              <w:rPr>
                <w:rFonts w:hint="default" w:eastAsia="黑体"/>
                <w:sz w:val="24"/>
                <w:lang w:val="en-US" w:eastAsia="zh-CN"/>
              </w:rPr>
            </w:pPr>
            <w:r>
              <w:rPr>
                <w:rFonts w:hint="eastAsia" w:eastAsia="黑体"/>
                <w:sz w:val="24"/>
                <w:lang w:val="en-US" w:eastAsia="zh-CN"/>
              </w:rPr>
              <w:t>成员近亲查询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6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40" w:type="dxa"/>
          </w:tcPr>
          <w:p>
            <w:pPr>
              <w:jc w:val="left"/>
              <w:rPr>
                <w:rFonts w:hint="default" w:eastAsia="黑体"/>
                <w:sz w:val="24"/>
                <w:lang w:val="en-US" w:eastAsia="zh-CN"/>
              </w:rPr>
            </w:pPr>
            <w:r>
              <w:rPr>
                <w:rFonts w:hint="eastAsia" w:eastAsia="黑体"/>
                <w:sz w:val="24"/>
                <w:lang w:val="en-US" w:eastAsia="zh-CN"/>
              </w:rPr>
              <w:t>用户通过输入成员ID查询成员的近亲的部分信息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60" w:type="dxa"/>
            <w:vAlign w:val="center"/>
          </w:tcPr>
          <w:p>
            <w:pPr>
              <w:jc w:val="both"/>
              <w:rPr>
                <w:rFonts w:eastAsia="黑体"/>
                <w:sz w:val="24"/>
              </w:rPr>
            </w:pPr>
            <w:r>
              <w:rPr>
                <w:rFonts w:hint="eastAsia" w:eastAsia="黑体"/>
                <w:sz w:val="24"/>
              </w:rPr>
              <w:t>输入项</w:t>
            </w:r>
          </w:p>
        </w:tc>
        <w:tc>
          <w:tcPr>
            <w:tcW w:w="6740" w:type="dxa"/>
          </w:tcPr>
          <w:p>
            <w:pPr>
              <w:jc w:val="both"/>
              <w:rPr>
                <w:rFonts w:hint="default" w:eastAsia="宋体"/>
                <w:sz w:val="24"/>
                <w:lang w:val="en-US" w:eastAsia="zh-CN"/>
              </w:rPr>
            </w:pPr>
            <w:r>
              <w:rPr>
                <w:rFonts w:hint="eastAsia"/>
                <w:sz w:val="24"/>
                <w:lang w:val="en-US" w:eastAsia="zh-CN"/>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60" w:type="dxa"/>
            <w:vAlign w:val="center"/>
          </w:tcPr>
          <w:p>
            <w:pPr>
              <w:jc w:val="both"/>
              <w:rPr>
                <w:rFonts w:eastAsia="黑体"/>
                <w:sz w:val="24"/>
              </w:rPr>
            </w:pPr>
            <w:r>
              <w:rPr>
                <w:rFonts w:hint="eastAsia" w:eastAsia="黑体"/>
                <w:sz w:val="24"/>
              </w:rPr>
              <w:t>处理描述</w:t>
            </w:r>
          </w:p>
        </w:tc>
        <w:tc>
          <w:tcPr>
            <w:tcW w:w="6740" w:type="dxa"/>
          </w:tcPr>
          <w:p>
            <w:pPr>
              <w:jc w:val="both"/>
              <w:rPr>
                <w:rFonts w:hint="default" w:eastAsia="宋体"/>
                <w:sz w:val="24"/>
                <w:lang w:val="en-US" w:eastAsia="zh-CN"/>
              </w:rPr>
            </w:pPr>
            <w:r>
              <w:rPr>
                <w:rFonts w:hint="eastAsia"/>
                <w:sz w:val="24"/>
                <w:lang w:val="en-US" w:eastAsia="zh-CN"/>
              </w:rPr>
              <w:t>根据输入的成员ID在数据库中找到对成员近亲的基本信息，并将部分信息从数据库中传输显示到用户界面。操作结束后给出成功与否提示。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60" w:type="dxa"/>
            <w:vAlign w:val="center"/>
          </w:tcPr>
          <w:p>
            <w:pPr>
              <w:jc w:val="both"/>
              <w:rPr>
                <w:rFonts w:eastAsia="黑体"/>
                <w:sz w:val="24"/>
              </w:rPr>
            </w:pPr>
            <w:r>
              <w:rPr>
                <w:rFonts w:hint="eastAsia" w:eastAsia="黑体"/>
                <w:sz w:val="24"/>
              </w:rPr>
              <w:t>输出项</w:t>
            </w:r>
          </w:p>
        </w:tc>
        <w:tc>
          <w:tcPr>
            <w:tcW w:w="674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sz w:val="24"/>
                <w:lang w:val="en-US" w:eastAsia="zh-CN"/>
              </w:rPr>
            </w:pPr>
            <w:r>
              <w:rPr>
                <w:rFonts w:hint="eastAsia"/>
                <w:sz w:val="24"/>
                <w:lang w:val="en-US" w:eastAsia="zh-CN"/>
              </w:rPr>
              <w:t xml:space="preserve">成员近亲的部分信息（接受者：查询用户、类型:.text、出错信息：显示报错信息）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60" w:type="dxa"/>
            <w:vAlign w:val="center"/>
          </w:tcPr>
          <w:p>
            <w:pPr>
              <w:jc w:val="both"/>
              <w:rPr>
                <w:rFonts w:eastAsia="黑体"/>
                <w:sz w:val="24"/>
              </w:rPr>
            </w:pPr>
            <w:r>
              <w:rPr>
                <w:rFonts w:hint="eastAsia" w:eastAsia="黑体"/>
                <w:sz w:val="24"/>
              </w:rPr>
              <w:t>界面要求</w:t>
            </w:r>
          </w:p>
        </w:tc>
        <w:tc>
          <w:tcPr>
            <w:tcW w:w="674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成员分支查询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查询以该成员为根节点和其后代为节点组成的分支子树图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根据输入的成员ID在数据库中找到对应信息，并将信息经过算法的加工处理生成分支子树图并传输显示到用户界面。操作结束后给出成功与否提示。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eastAsia="宋体"/>
                <w:color w:val="FF0000"/>
                <w:sz w:val="24"/>
                <w:lang w:val="en-US" w:eastAsia="zh-CN"/>
              </w:rPr>
            </w:pPr>
            <w:r>
              <w:rPr>
                <w:rFonts w:hint="eastAsia"/>
                <w:sz w:val="24"/>
                <w:lang w:val="en-US" w:eastAsia="zh-CN"/>
              </w:rPr>
              <w:t xml:space="preserve"> 分支子树图（接受者：查询用户、类型：树 、数量：1）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D2002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用户输入账号密码登录到相应的端口界面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账号ID（输入源：用户、类型：char(15)、处理频度：每次登录时）</w:t>
            </w:r>
          </w:p>
          <w:p>
            <w:pPr>
              <w:jc w:val="both"/>
              <w:rPr>
                <w:rFonts w:hint="default"/>
                <w:sz w:val="24"/>
                <w:lang w:val="en-US" w:eastAsia="zh-CN"/>
              </w:rPr>
            </w:pPr>
            <w:r>
              <w:rPr>
                <w:rFonts w:hint="eastAsia"/>
                <w:sz w:val="24"/>
                <w:lang w:val="en-US" w:eastAsia="zh-CN"/>
              </w:rPr>
              <w:t>密码 （输入源：用户、类型：(char20)、处理频度：每次登录时）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查找数据库中是否存在输入的账号ID 存在即验证密码是否正确，正确则成功登录。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 xml:space="preserve">操作提示 （接受者：用户、类型:.text、出错信息：显示报错信息）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D2003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用户为自己注册一个账号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账号ID（输入源：用户、类型：char(15)、处理频度：每次登录时）</w:t>
            </w:r>
          </w:p>
          <w:p>
            <w:pPr>
              <w:jc w:val="both"/>
              <w:rPr>
                <w:rFonts w:hint="eastAsia"/>
                <w:sz w:val="24"/>
                <w:lang w:val="en-US" w:eastAsia="zh-CN"/>
              </w:rPr>
            </w:pPr>
            <w:r>
              <w:rPr>
                <w:rFonts w:hint="eastAsia"/>
                <w:sz w:val="24"/>
                <w:lang w:val="en-US" w:eastAsia="zh-CN"/>
              </w:rPr>
              <w:t>密码 （输入源：用户、类型：(char20)、处理频度：每次登录时）</w:t>
            </w:r>
          </w:p>
          <w:p>
            <w:pPr>
              <w:jc w:val="both"/>
              <w:rPr>
                <w:rFonts w:hint="eastAsia"/>
                <w:sz w:val="24"/>
                <w:lang w:val="en-US" w:eastAsia="zh-CN"/>
              </w:rPr>
            </w:pPr>
            <w:r>
              <w:rPr>
                <w:rFonts w:hint="eastAsia"/>
                <w:sz w:val="24"/>
                <w:lang w:val="en-US" w:eastAsia="zh-CN"/>
              </w:rPr>
              <w:t>账号信息（姓名、成员ID、邮箱等 频度：每次注册时）</w:t>
            </w:r>
          </w:p>
          <w:p>
            <w:pPr>
              <w:jc w:val="both"/>
              <w:rPr>
                <w:rFonts w:hint="default"/>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判断账号ID、邮箱在数据库中是否重复，重复则报错，不重复则将用户注册的信息存入数据库中并返回操作结果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 xml:space="preserve">操作提示 （接受者：用户、类型:.text、出错信息：显示报错信息）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p>
      <w:pPr>
        <w:pStyle w:val="4"/>
      </w:pPr>
      <w:bookmarkStart w:id="13" w:name="_Toc18381302"/>
      <w:r>
        <w:rPr>
          <w:rFonts w:hint="eastAsia"/>
        </w:rPr>
        <w:t>性能需求</w:t>
      </w:r>
      <w:bookmarkEnd w:id="13"/>
    </w:p>
    <w:p>
      <w:pPr>
        <w:pStyle w:val="5"/>
        <w:rPr>
          <w:rFonts w:hint="eastAsia"/>
          <w:lang w:val="en-US" w:eastAsia="zh-CN"/>
        </w:rPr>
      </w:pPr>
      <w:r>
        <w:rPr>
          <w:rFonts w:hint="eastAsia"/>
          <w:lang w:val="en-US" w:eastAsia="zh-CN"/>
        </w:rPr>
        <w:t>3.2.1数据处理能力：</w:t>
      </w:r>
    </w:p>
    <w:p>
      <w:pPr>
        <w:spacing w:line="360" w:lineRule="auto"/>
        <w:ind w:firstLine="425"/>
        <w:rPr>
          <w:rFonts w:hint="eastAsia" w:ascii="宋体" w:hAnsi="宋体" w:eastAsia="宋体" w:cs="Times New Roman"/>
          <w:snapToGrid w:val="0"/>
          <w:sz w:val="24"/>
          <w:szCs w:val="24"/>
          <w:lang w:val="en-US" w:eastAsia="zh-CN" w:bidi="ar-SA"/>
        </w:rPr>
      </w:pPr>
      <w:r>
        <w:rPr>
          <w:rFonts w:hint="eastAsia" w:ascii="宋体" w:hAnsi="宋体" w:eastAsia="宋体" w:cs="Times New Roman"/>
          <w:snapToGrid w:val="0"/>
          <w:sz w:val="24"/>
          <w:szCs w:val="24"/>
          <w:lang w:val="en-US" w:eastAsia="zh-CN" w:bidi="ar-SA"/>
        </w:rPr>
        <w:t>应同时支持多个终端数 能承载最大并发用户数要求，达到族谱管理系统使用成员总人数的*φ，φ为0至1的常数。能处理</w:t>
      </w:r>
    </w:p>
    <w:p>
      <w:pPr>
        <w:pStyle w:val="5"/>
        <w:rPr>
          <w:rFonts w:hint="eastAsia"/>
          <w:lang w:val="en-US" w:eastAsia="zh-CN"/>
        </w:rPr>
      </w:pPr>
      <w:r>
        <w:rPr>
          <w:rFonts w:hint="eastAsia"/>
          <w:lang w:val="en-US" w:eastAsia="zh-CN"/>
        </w:rPr>
        <w:t>3.2.2时间特性：</w:t>
      </w:r>
    </w:p>
    <w:p>
      <w:pPr>
        <w:spacing w:line="360" w:lineRule="auto"/>
        <w:ind w:firstLine="425"/>
        <w:rPr>
          <w:rFonts w:hint="default" w:ascii="宋体" w:hAnsi="宋体" w:eastAsia="宋体" w:cs="Times New Roman"/>
          <w:snapToGrid w:val="0"/>
          <w:sz w:val="24"/>
          <w:szCs w:val="24"/>
          <w:lang w:val="en-US" w:eastAsia="zh-CN" w:bidi="ar-SA"/>
        </w:rPr>
      </w:pPr>
      <w:r>
        <w:rPr>
          <w:rFonts w:hint="eastAsia" w:ascii="宋体" w:hAnsi="宋体" w:eastAsia="宋体" w:cs="Times New Roman"/>
          <w:snapToGrid w:val="0"/>
          <w:sz w:val="24"/>
          <w:szCs w:val="24"/>
          <w:lang w:val="en-US" w:eastAsia="zh-CN" w:bidi="ar-SA"/>
        </w:rPr>
        <w:t>系统应该能够快速地响应用户的操作请求，尽可能控制在1s内，更新处理时间、数据转换和传输时间以及运行时间都要尽量控制在0.5s内</w:t>
      </w:r>
    </w:p>
    <w:p>
      <w:pPr>
        <w:pStyle w:val="4"/>
      </w:pPr>
      <w:bookmarkStart w:id="14" w:name="_Toc18381304"/>
      <w:r>
        <w:rPr>
          <w:rFonts w:hint="eastAsia"/>
        </w:rPr>
        <w:t>设计约束</w:t>
      </w:r>
      <w:bookmarkEnd w:id="14"/>
    </w:p>
    <w:p>
      <w:pPr>
        <w:pStyle w:val="5"/>
      </w:pPr>
      <w:bookmarkStart w:id="15" w:name="_Toc18381305"/>
      <w:r>
        <w:rPr>
          <w:rFonts w:hint="eastAsia"/>
        </w:rPr>
        <w:t>其他标准的约束</w:t>
      </w:r>
      <w:bookmarkEnd w:id="15"/>
    </w:p>
    <w:p>
      <w:pPr>
        <w:pStyle w:val="73"/>
        <w:numPr>
          <w:ilvl w:val="0"/>
          <w:numId w:val="3"/>
        </w:numPr>
        <w:spacing w:line="360" w:lineRule="auto"/>
        <w:ind w:firstLineChars="0"/>
        <w:rPr>
          <w:rFonts w:ascii="宋体" w:hAnsi="宋体"/>
          <w:sz w:val="24"/>
          <w:szCs w:val="24"/>
        </w:rPr>
      </w:pPr>
      <w:bookmarkStart w:id="16" w:name="_Toc18381306"/>
      <w:r>
        <w:rPr>
          <w:rFonts w:hint="eastAsia" w:ascii="宋体" w:hAnsi="宋体"/>
          <w:sz w:val="24"/>
          <w:szCs w:val="24"/>
        </w:rPr>
        <w:t>文档模板约束：</w:t>
      </w:r>
    </w:p>
    <w:p>
      <w:pPr>
        <w:pStyle w:val="73"/>
        <w:spacing w:line="360" w:lineRule="auto"/>
        <w:ind w:left="1571" w:firstLine="0" w:firstLineChars="0"/>
        <w:rPr>
          <w:rFonts w:ascii="宋体" w:hAnsi="宋体"/>
          <w:sz w:val="24"/>
          <w:szCs w:val="24"/>
        </w:rPr>
      </w:pPr>
      <w:r>
        <w:rPr>
          <w:rFonts w:hint="eastAsia" w:ascii="宋体" w:hAnsi="宋体"/>
          <w:sz w:val="24"/>
          <w:szCs w:val="24"/>
        </w:rPr>
        <w:t>《族谱管理大师》开发过程中使用的所有文档模板都必须使用软件设计需求说明书的文档模板进行编写。</w:t>
      </w:r>
    </w:p>
    <w:p>
      <w:pPr>
        <w:pStyle w:val="73"/>
        <w:numPr>
          <w:ilvl w:val="0"/>
          <w:numId w:val="3"/>
        </w:numPr>
        <w:spacing w:line="360" w:lineRule="auto"/>
        <w:ind w:firstLineChars="0"/>
        <w:rPr>
          <w:rFonts w:ascii="宋体" w:hAnsi="宋体"/>
          <w:sz w:val="24"/>
          <w:szCs w:val="24"/>
        </w:rPr>
      </w:pPr>
      <w:r>
        <w:rPr>
          <w:rFonts w:hint="eastAsia" w:ascii="宋体" w:hAnsi="宋体"/>
          <w:sz w:val="24"/>
          <w:szCs w:val="24"/>
        </w:rPr>
        <w:t>软件文档编写约束：</w:t>
      </w:r>
    </w:p>
    <w:p>
      <w:pPr>
        <w:pStyle w:val="73"/>
        <w:spacing w:line="360" w:lineRule="auto"/>
        <w:ind w:left="1571" w:firstLine="0" w:firstLineChars="0"/>
        <w:rPr>
          <w:rFonts w:ascii="宋体" w:hAnsi="宋体"/>
          <w:sz w:val="24"/>
          <w:szCs w:val="24"/>
        </w:rPr>
      </w:pPr>
      <w:r>
        <w:rPr>
          <w:rFonts w:hint="eastAsia" w:ascii="宋体" w:hAnsi="宋体"/>
          <w:sz w:val="24"/>
          <w:szCs w:val="24"/>
        </w:rPr>
        <w:t>编写《族谱管理大师》的过程中，所有软件文档的设计都是用U</w:t>
      </w:r>
      <w:r>
        <w:rPr>
          <w:rFonts w:ascii="宋体" w:hAnsi="宋体"/>
          <w:sz w:val="24"/>
          <w:szCs w:val="24"/>
        </w:rPr>
        <w:t>ML</w:t>
      </w:r>
      <w:r>
        <w:rPr>
          <w:rFonts w:hint="eastAsia" w:ascii="宋体" w:hAnsi="宋体"/>
          <w:sz w:val="24"/>
          <w:szCs w:val="24"/>
        </w:rPr>
        <w:t>进行建模，并且使用draw</w:t>
      </w:r>
      <w:r>
        <w:rPr>
          <w:rFonts w:ascii="宋体" w:hAnsi="宋体"/>
          <w:sz w:val="24"/>
          <w:szCs w:val="24"/>
        </w:rPr>
        <w:t>.</w:t>
      </w:r>
      <w:r>
        <w:rPr>
          <w:rFonts w:hint="eastAsia" w:ascii="宋体" w:hAnsi="宋体"/>
          <w:sz w:val="24"/>
          <w:szCs w:val="24"/>
        </w:rPr>
        <w:t>io绘图。开发过程中的调试记录以word文档进行记录。</w:t>
      </w:r>
    </w:p>
    <w:p>
      <w:pPr>
        <w:pStyle w:val="73"/>
        <w:numPr>
          <w:ilvl w:val="0"/>
          <w:numId w:val="3"/>
        </w:numPr>
        <w:spacing w:line="360" w:lineRule="auto"/>
        <w:ind w:firstLineChars="0"/>
        <w:rPr>
          <w:rFonts w:ascii="宋体" w:hAnsi="宋体"/>
          <w:sz w:val="24"/>
          <w:szCs w:val="24"/>
        </w:rPr>
      </w:pPr>
      <w:r>
        <w:rPr>
          <w:rFonts w:hint="eastAsia" w:ascii="宋体" w:hAnsi="宋体"/>
          <w:sz w:val="24"/>
          <w:szCs w:val="24"/>
        </w:rPr>
        <w:t>数据库编写约束：</w:t>
      </w:r>
    </w:p>
    <w:p>
      <w:pPr>
        <w:pStyle w:val="73"/>
        <w:spacing w:line="360" w:lineRule="auto"/>
        <w:ind w:left="1571" w:firstLine="0" w:firstLineChars="0"/>
        <w:rPr>
          <w:color w:val="0000FF"/>
        </w:rPr>
      </w:pPr>
      <w:r>
        <w:rPr>
          <w:rFonts w:hint="eastAsia" w:ascii="宋体" w:hAnsi="宋体"/>
          <w:sz w:val="24"/>
          <w:szCs w:val="24"/>
        </w:rPr>
        <w:t>《族谱管理大师》使用的数据库需要使用S</w:t>
      </w:r>
      <w:r>
        <w:rPr>
          <w:rFonts w:ascii="宋体" w:hAnsi="宋体"/>
          <w:sz w:val="24"/>
          <w:szCs w:val="24"/>
        </w:rPr>
        <w:t xml:space="preserve">QL </w:t>
      </w:r>
      <w:r>
        <w:rPr>
          <w:rFonts w:hint="eastAsia" w:ascii="宋体" w:hAnsi="宋体"/>
          <w:sz w:val="24"/>
          <w:szCs w:val="24"/>
        </w:rPr>
        <w:t>server进行编写。开发过程中的调试记录以word文档进行记录</w:t>
      </w:r>
      <w:r>
        <w:rPr>
          <w:rFonts w:hint="eastAsia"/>
          <w:color w:val="0000FF"/>
        </w:rPr>
        <w:t>。</w:t>
      </w:r>
    </w:p>
    <w:p>
      <w:pPr>
        <w:pStyle w:val="73"/>
        <w:spacing w:line="360" w:lineRule="auto"/>
        <w:ind w:left="1571" w:firstLine="0" w:firstLineChars="0"/>
        <w:rPr>
          <w:rFonts w:hint="eastAsia"/>
          <w:color w:val="0000FF"/>
        </w:rPr>
      </w:pPr>
    </w:p>
    <w:p>
      <w:pPr>
        <w:pStyle w:val="5"/>
      </w:pPr>
      <w:r>
        <w:rPr>
          <w:rFonts w:hint="eastAsia"/>
        </w:rPr>
        <w:t>硬件约束</w:t>
      </w:r>
      <w:bookmarkEnd w:id="16"/>
    </w:p>
    <w:p>
      <w:pPr>
        <w:pStyle w:val="3"/>
        <w:rPr>
          <w:rFonts w:hint="eastAsia"/>
        </w:rPr>
      </w:pPr>
    </w:p>
    <w:p>
      <w:pPr>
        <w:spacing w:line="360" w:lineRule="auto"/>
        <w:ind w:left="840"/>
        <w:rPr>
          <w:rFonts w:ascii="宋体" w:hAnsi="宋体"/>
          <w:sz w:val="24"/>
          <w:szCs w:val="24"/>
        </w:rPr>
      </w:pPr>
      <w:r>
        <w:rPr>
          <w:rFonts w:hint="eastAsia" w:ascii="宋体" w:hAnsi="宋体"/>
          <w:sz w:val="24"/>
          <w:szCs w:val="24"/>
        </w:rPr>
        <w:t>（1）软件仅支持在windows系统环境下运行和调试。</w:t>
      </w:r>
    </w:p>
    <w:p>
      <w:pPr>
        <w:spacing w:line="360" w:lineRule="auto"/>
        <w:ind w:left="420" w:firstLine="420"/>
        <w:rPr>
          <w:rFonts w:ascii="宋体" w:hAnsi="宋体"/>
          <w:sz w:val="24"/>
          <w:szCs w:val="24"/>
        </w:rPr>
      </w:pPr>
      <w:r>
        <w:rPr>
          <w:rFonts w:hint="eastAsia" w:ascii="宋体" w:hAnsi="宋体"/>
          <w:sz w:val="24"/>
          <w:szCs w:val="24"/>
        </w:rPr>
        <w:t>（2）内储存器容量限制在5</w:t>
      </w:r>
      <w:r>
        <w:rPr>
          <w:rFonts w:ascii="宋体" w:hAnsi="宋体"/>
          <w:sz w:val="24"/>
          <w:szCs w:val="24"/>
        </w:rPr>
        <w:t>12</w:t>
      </w:r>
      <w:r>
        <w:rPr>
          <w:rFonts w:hint="eastAsia" w:ascii="宋体" w:hAnsi="宋体"/>
          <w:sz w:val="24"/>
          <w:szCs w:val="24"/>
        </w:rPr>
        <w:t>mb以内；</w:t>
      </w:r>
    </w:p>
    <w:p>
      <w:pPr>
        <w:pStyle w:val="73"/>
        <w:spacing w:line="360" w:lineRule="auto"/>
        <w:ind w:left="1560" w:firstLine="0" w:firstLineChars="0"/>
        <w:rPr>
          <w:rFonts w:ascii="宋体" w:hAnsi="宋体"/>
          <w:sz w:val="24"/>
          <w:szCs w:val="24"/>
        </w:rPr>
      </w:pPr>
      <w:r>
        <w:rPr>
          <w:rFonts w:hint="eastAsia" w:ascii="宋体" w:hAnsi="宋体"/>
          <w:sz w:val="24"/>
          <w:szCs w:val="24"/>
        </w:rPr>
        <w:t>辅助储存器限制在5</w:t>
      </w:r>
      <w:r>
        <w:rPr>
          <w:rFonts w:ascii="宋体" w:hAnsi="宋体"/>
          <w:sz w:val="24"/>
          <w:szCs w:val="24"/>
        </w:rPr>
        <w:t>12</w:t>
      </w:r>
      <w:r>
        <w:rPr>
          <w:rFonts w:hint="eastAsia" w:ascii="宋体" w:hAnsi="宋体"/>
          <w:sz w:val="24"/>
          <w:szCs w:val="24"/>
        </w:rPr>
        <w:t>mb内。</w:t>
      </w:r>
    </w:p>
    <w:p>
      <w:pPr>
        <w:pStyle w:val="73"/>
        <w:spacing w:line="360" w:lineRule="auto"/>
        <w:ind w:left="1560" w:firstLine="0" w:firstLineChars="0"/>
        <w:rPr>
          <w:rFonts w:hint="eastAsia" w:ascii="宋体" w:hAnsi="宋体"/>
          <w:sz w:val="24"/>
          <w:szCs w:val="24"/>
        </w:rPr>
      </w:pPr>
    </w:p>
    <w:p>
      <w:pPr>
        <w:pStyle w:val="4"/>
      </w:pPr>
      <w:r>
        <w:rPr>
          <w:rFonts w:hint="eastAsia"/>
        </w:rPr>
        <w:t>其它非功能性需求</w:t>
      </w:r>
    </w:p>
    <w:p>
      <w:pPr>
        <w:pStyle w:val="5"/>
      </w:pPr>
      <w:bookmarkStart w:id="17" w:name="_Toc18381308"/>
      <w:r>
        <w:rPr>
          <w:rFonts w:hint="eastAsia"/>
        </w:rPr>
        <w:t>可用性</w:t>
      </w:r>
      <w:bookmarkEnd w:id="17"/>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操作方便，操作流程合理；添加家族成员信息的时候，会根据用户需求自动修改输入类型，自动切换输入法。</w:t>
      </w:r>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界面简洁美观，方便大家使用，避免了用户使用门槛过高的情况。</w:t>
      </w:r>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操作统一规范，执行功能之后会统一给规定格式的反馈。</w:t>
      </w:r>
    </w:p>
    <w:p>
      <w:pPr>
        <w:spacing w:line="360" w:lineRule="auto"/>
        <w:ind w:left="425"/>
        <w:rPr>
          <w:i/>
          <w:iCs/>
          <w:color w:val="0000FF"/>
        </w:rPr>
      </w:pPr>
      <w:r>
        <w:rPr>
          <w:rFonts w:hint="eastAsia" w:asciiTheme="minorEastAsia" w:hAnsiTheme="minorEastAsia" w:eastAsiaTheme="minorEastAsia" w:cstheme="minorEastAsia"/>
          <w:sz w:val="24"/>
          <w:szCs w:val="24"/>
        </w:rPr>
        <w:t>（4）一些重要的参数，筛选条件可以由用户自定义选择.</w:t>
      </w:r>
    </w:p>
    <w:p>
      <w:pPr>
        <w:pStyle w:val="5"/>
      </w:pPr>
      <w:bookmarkStart w:id="18" w:name="_Toc18381309"/>
      <w:r>
        <w:rPr>
          <w:rFonts w:hint="eastAsia"/>
        </w:rPr>
        <w:t>可靠性</w:t>
      </w:r>
      <w:bookmarkEnd w:id="18"/>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在任意时刻，系统正常运行的可能性： 99.9%。</w:t>
      </w:r>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系统平均正常运行的时间： 90天。</w:t>
      </w:r>
    </w:p>
    <w:p>
      <w:pPr>
        <w:spacing w:line="360" w:lineRule="auto"/>
        <w:ind w:left="425"/>
        <w:rPr>
          <w:i/>
          <w:iCs/>
          <w:color w:val="0000FF"/>
        </w:rPr>
      </w:pPr>
      <w:r>
        <w:rPr>
          <w:rFonts w:hint="eastAsia" w:asciiTheme="minorEastAsia" w:hAnsiTheme="minorEastAsia" w:eastAsiaTheme="minorEastAsia" w:cstheme="minorEastAsia"/>
          <w:sz w:val="24"/>
          <w:szCs w:val="24"/>
        </w:rPr>
        <w:t>（3）系统遇到问题平均故障恢复时间： 1小时。</w:t>
      </w:r>
    </w:p>
    <w:p>
      <w:pPr>
        <w:pStyle w:val="5"/>
      </w:pPr>
      <w:bookmarkStart w:id="19" w:name="_Toc18381310"/>
      <w:r>
        <w:rPr>
          <w:rFonts w:hint="eastAsia"/>
        </w:rPr>
        <w:t>效率</w:t>
      </w:r>
      <w:bookmarkEnd w:id="19"/>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响应时间：0.5s</w:t>
      </w:r>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更新处理要求：0.5s</w:t>
      </w:r>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数据转传送时间：0.5s</w:t>
      </w:r>
    </w:p>
    <w:p>
      <w:pPr>
        <w:pStyle w:val="5"/>
      </w:pPr>
      <w:bookmarkStart w:id="20" w:name="_Toc18381311"/>
      <w:r>
        <w:rPr>
          <w:rFonts w:hint="eastAsia"/>
        </w:rPr>
        <w:t>安全性</w:t>
      </w:r>
      <w:bookmarkEnd w:id="20"/>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权限控制。不同的用户有不同的权限，没有权限的用户不允许对应的操作。普通用户只能查看允许的内容，修改自己部分内容。</w:t>
      </w:r>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数据备份。数据库会定期对数据存储的资料进行备份和恢复，防止数据丢失。</w:t>
      </w:r>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记录日志。系统会自动记录运行的时候发生的错误或者是进行的操作，方便后期排查错误原因。</w:t>
      </w:r>
    </w:p>
    <w:p>
      <w:pPr>
        <w:spacing w:line="360" w:lineRule="auto"/>
        <w:rPr>
          <w:i/>
          <w:iCs/>
          <w:color w:val="0000FF"/>
        </w:rPr>
      </w:pPr>
    </w:p>
    <w:p>
      <w:pPr>
        <w:pStyle w:val="5"/>
      </w:pPr>
      <w:bookmarkStart w:id="21" w:name="_Toc18381312"/>
      <w:r>
        <w:rPr>
          <w:rFonts w:hint="eastAsia"/>
        </w:rPr>
        <w:t>可维护性</w:t>
      </w:r>
      <w:bookmarkEnd w:id="21"/>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各个模块相互独立，修改一个模块不会去影响其他模块的功能。</w:t>
      </w:r>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使用代码备份，各个版本都会保存。当更新之后出错误可以迅速回到上一版本。</w:t>
      </w:r>
    </w:p>
    <w:p>
      <w:pPr>
        <w:spacing w:line="360" w:lineRule="auto"/>
        <w:rPr>
          <w:i/>
          <w:iCs/>
          <w:color w:val="0000FF"/>
        </w:rPr>
      </w:pPr>
    </w:p>
    <w:p>
      <w:pPr>
        <w:pStyle w:val="5"/>
      </w:pPr>
      <w:bookmarkStart w:id="22" w:name="_Toc18381313"/>
      <w:r>
        <w:rPr>
          <w:rFonts w:hint="eastAsia"/>
        </w:rPr>
        <w:t>可移植性</w:t>
      </w:r>
      <w:bookmarkEnd w:id="22"/>
    </w:p>
    <w:p>
      <w:pPr>
        <w:numPr>
          <w:ilvl w:val="0"/>
          <w:numId w:val="9"/>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应用于Windows操作系统，适用于现在所有的流行系统。</w:t>
      </w:r>
    </w:p>
    <w:p>
      <w:pPr>
        <w:numPr>
          <w:ilvl w:val="0"/>
          <w:numId w:val="9"/>
        </w:numPr>
        <w:spacing w:line="360" w:lineRule="auto"/>
        <w:ind w:left="425"/>
        <w:rPr>
          <w:rFonts w:ascii="宋体"/>
          <w:sz w:val="24"/>
        </w:rPr>
      </w:pPr>
      <w:r>
        <w:rPr>
          <w:rFonts w:hint="eastAsia" w:asciiTheme="minorEastAsia" w:hAnsiTheme="minorEastAsia" w:eastAsiaTheme="minorEastAsia" w:cstheme="minorEastAsia"/>
          <w:sz w:val="24"/>
          <w:szCs w:val="24"/>
        </w:rPr>
        <w:t>接口耦合度底，可以根据需要随时更改。</w:t>
      </w:r>
    </w:p>
    <w:p>
      <w:pPr>
        <w:spacing w:line="360" w:lineRule="auto"/>
        <w:rPr>
          <w:rFonts w:ascii="宋体"/>
          <w:sz w:val="24"/>
        </w:rPr>
      </w:pPr>
      <w:r>
        <w:rPr>
          <w:rFonts w:hint="eastAsia" w:ascii="宋体"/>
          <w:sz w:val="24"/>
        </w:rPr>
        <w:t>...</w:t>
      </w:r>
    </w:p>
    <w:p>
      <w:pPr>
        <w:pStyle w:val="4"/>
      </w:pPr>
      <w:bookmarkStart w:id="23" w:name="_Toc18381314"/>
      <w:r>
        <w:rPr>
          <w:rFonts w:hint="eastAsia"/>
        </w:rPr>
        <w:t>外部接口需求</w:t>
      </w:r>
      <w:bookmarkEnd w:id="23"/>
    </w:p>
    <w:p>
      <w:pPr>
        <w:pStyle w:val="5"/>
      </w:pPr>
      <w:bookmarkStart w:id="24" w:name="_Toc18381315"/>
      <w:r>
        <w:rPr>
          <w:rFonts w:hint="eastAsia"/>
        </w:rPr>
        <w:t>用户接口</w:t>
      </w:r>
      <w:bookmarkEnd w:id="24"/>
    </w:p>
    <w:p>
      <w:pPr>
        <w:spacing w:line="360" w:lineRule="auto"/>
        <w:ind w:left="425"/>
        <w:rPr>
          <w:i/>
          <w:iCs/>
          <w:color w:val="0000FF"/>
        </w:rPr>
      </w:pPr>
      <w:r>
        <w:rPr>
          <w:rFonts w:hint="eastAsia"/>
          <w:i/>
          <w:iCs/>
          <w:color w:val="0000FF"/>
        </w:rPr>
        <w:t>本节说明为方便用户使用而提出的软件与用户界面的需求。如:屏幕格式、报表格式、菜单格式、输入输出时间、功能键的使用。</w:t>
      </w:r>
    </w:p>
    <w:p>
      <w:pPr>
        <w:pStyle w:val="5"/>
      </w:pPr>
      <w:bookmarkStart w:id="25" w:name="_Toc18381316"/>
      <w:r>
        <w:rPr>
          <w:rFonts w:hint="eastAsia"/>
        </w:rPr>
        <w:t>硬件接口</w:t>
      </w:r>
      <w:bookmarkEnd w:id="25"/>
    </w:p>
    <w:p>
      <w:pPr>
        <w:spacing w:line="360" w:lineRule="auto"/>
        <w:ind w:left="425"/>
        <w:rPr>
          <w:i/>
          <w:iCs/>
          <w:color w:val="0000FF"/>
        </w:rPr>
      </w:pPr>
      <w:r>
        <w:rPr>
          <w:rFonts w:hint="eastAsia"/>
          <w:i/>
          <w:iCs/>
          <w:color w:val="0000FF"/>
        </w:rPr>
        <w:t>本节说明软件与硬件间各接口，可使用接口框图进行说明。说明内容包括：</w:t>
      </w:r>
    </w:p>
    <w:p>
      <w:pPr>
        <w:numPr>
          <w:ilvl w:val="1"/>
          <w:numId w:val="10"/>
        </w:numPr>
        <w:spacing w:line="360" w:lineRule="auto"/>
        <w:rPr>
          <w:i/>
          <w:iCs/>
          <w:color w:val="0000FF"/>
        </w:rPr>
      </w:pPr>
      <w:r>
        <w:rPr>
          <w:rFonts w:hint="eastAsia"/>
          <w:i/>
          <w:iCs/>
          <w:color w:val="0000FF"/>
        </w:rPr>
        <w:t>接口标识；</w:t>
      </w:r>
    </w:p>
    <w:p>
      <w:pPr>
        <w:numPr>
          <w:ilvl w:val="1"/>
          <w:numId w:val="10"/>
        </w:numPr>
        <w:spacing w:line="360" w:lineRule="auto"/>
        <w:rPr>
          <w:i/>
          <w:iCs/>
          <w:color w:val="0000FF"/>
        </w:rPr>
      </w:pPr>
      <w:r>
        <w:rPr>
          <w:rFonts w:hint="eastAsia"/>
          <w:i/>
          <w:iCs/>
          <w:color w:val="0000FF"/>
        </w:rPr>
        <w:t>功能描述；</w:t>
      </w:r>
    </w:p>
    <w:p>
      <w:pPr>
        <w:numPr>
          <w:ilvl w:val="1"/>
          <w:numId w:val="10"/>
        </w:numPr>
        <w:spacing w:line="360" w:lineRule="auto"/>
        <w:rPr>
          <w:i/>
          <w:iCs/>
          <w:color w:val="0000FF"/>
        </w:rPr>
      </w:pPr>
      <w:r>
        <w:rPr>
          <w:rFonts w:hint="eastAsia"/>
          <w:i/>
          <w:iCs/>
          <w:color w:val="0000FF"/>
        </w:rPr>
        <w:t>信号方向、格式、传输协议；</w:t>
      </w:r>
    </w:p>
    <w:p>
      <w:pPr>
        <w:numPr>
          <w:ilvl w:val="1"/>
          <w:numId w:val="10"/>
        </w:numPr>
        <w:spacing w:line="360" w:lineRule="auto"/>
        <w:rPr>
          <w:i/>
          <w:iCs/>
          <w:color w:val="0000FF"/>
        </w:rPr>
      </w:pPr>
      <w:r>
        <w:rPr>
          <w:rFonts w:hint="eastAsia"/>
          <w:i/>
          <w:iCs/>
          <w:color w:val="0000FF"/>
        </w:rPr>
        <w:t>优先级；</w:t>
      </w:r>
    </w:p>
    <w:p>
      <w:pPr>
        <w:numPr>
          <w:ilvl w:val="1"/>
          <w:numId w:val="10"/>
        </w:numPr>
        <w:spacing w:line="360" w:lineRule="auto"/>
        <w:rPr>
          <w:i/>
          <w:iCs/>
          <w:color w:val="0000FF"/>
        </w:rPr>
      </w:pPr>
      <w:r>
        <w:rPr>
          <w:rFonts w:hint="eastAsia"/>
          <w:i/>
          <w:iCs/>
          <w:color w:val="0000FF"/>
        </w:rPr>
        <w:t>响应时间；</w:t>
      </w:r>
    </w:p>
    <w:p>
      <w:pPr>
        <w:numPr>
          <w:ilvl w:val="1"/>
          <w:numId w:val="10"/>
        </w:numPr>
        <w:spacing w:line="360" w:lineRule="auto"/>
        <w:rPr>
          <w:i/>
          <w:iCs/>
          <w:color w:val="0000FF"/>
        </w:rPr>
      </w:pPr>
      <w:r>
        <w:rPr>
          <w:rFonts w:hint="eastAsia"/>
          <w:i/>
          <w:iCs/>
          <w:color w:val="0000FF"/>
        </w:rPr>
        <w:t>异常处理。</w:t>
      </w:r>
    </w:p>
    <w:p>
      <w:pPr>
        <w:spacing w:line="360" w:lineRule="auto"/>
        <w:ind w:left="425"/>
        <w:rPr>
          <w:i/>
          <w:iCs/>
          <w:color w:val="0000FF"/>
        </w:rPr>
      </w:pPr>
      <w:r>
        <w:rPr>
          <w:rFonts w:hint="eastAsia"/>
          <w:i/>
          <w:iCs/>
          <w:color w:val="0000FF"/>
        </w:rPr>
        <w:t>对每一硬件，需提供名称、缩写、型号、数量，并说明其功能。</w:t>
      </w:r>
    </w:p>
    <w:p>
      <w:pPr>
        <w:pStyle w:val="5"/>
      </w:pPr>
      <w:bookmarkStart w:id="26" w:name="_Toc18381317"/>
      <w:r>
        <w:rPr>
          <w:rFonts w:hint="eastAsia"/>
        </w:rPr>
        <w:t>软件接口</w:t>
      </w:r>
      <w:bookmarkEnd w:id="26"/>
    </w:p>
    <w:p>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pPr>
        <w:numPr>
          <w:ilvl w:val="1"/>
          <w:numId w:val="11"/>
        </w:numPr>
        <w:spacing w:line="360" w:lineRule="auto"/>
        <w:rPr>
          <w:i/>
          <w:iCs/>
          <w:color w:val="0000FF"/>
        </w:rPr>
      </w:pPr>
      <w:r>
        <w:rPr>
          <w:rFonts w:hint="eastAsia"/>
          <w:i/>
          <w:iCs/>
          <w:color w:val="0000FF"/>
        </w:rPr>
        <w:t>接口标识；</w:t>
      </w:r>
    </w:p>
    <w:p>
      <w:pPr>
        <w:numPr>
          <w:ilvl w:val="1"/>
          <w:numId w:val="11"/>
        </w:numPr>
        <w:spacing w:line="360" w:lineRule="auto"/>
        <w:rPr>
          <w:i/>
          <w:iCs/>
          <w:color w:val="0000FF"/>
        </w:rPr>
      </w:pPr>
      <w:r>
        <w:rPr>
          <w:rFonts w:hint="eastAsia"/>
          <w:i/>
          <w:iCs/>
          <w:color w:val="0000FF"/>
        </w:rPr>
        <w:t>功能描述；</w:t>
      </w:r>
    </w:p>
    <w:p>
      <w:pPr>
        <w:numPr>
          <w:ilvl w:val="1"/>
          <w:numId w:val="11"/>
        </w:numPr>
        <w:spacing w:line="360" w:lineRule="auto"/>
        <w:rPr>
          <w:i/>
          <w:iCs/>
          <w:color w:val="0000FF"/>
        </w:rPr>
      </w:pPr>
      <w:r>
        <w:rPr>
          <w:rFonts w:hint="eastAsia"/>
          <w:i/>
          <w:iCs/>
          <w:color w:val="0000FF"/>
        </w:rPr>
        <w:t>数据流程和控制流程的方向；</w:t>
      </w:r>
    </w:p>
    <w:p>
      <w:pPr>
        <w:numPr>
          <w:ilvl w:val="1"/>
          <w:numId w:val="11"/>
        </w:numPr>
        <w:spacing w:line="360" w:lineRule="auto"/>
        <w:rPr>
          <w:i/>
          <w:iCs/>
          <w:color w:val="0000FF"/>
        </w:rPr>
      </w:pPr>
      <w:r>
        <w:rPr>
          <w:rFonts w:hint="eastAsia"/>
          <w:i/>
          <w:iCs/>
          <w:color w:val="0000FF"/>
        </w:rPr>
        <w:t>数据格式、容量；</w:t>
      </w:r>
    </w:p>
    <w:p>
      <w:pPr>
        <w:numPr>
          <w:ilvl w:val="1"/>
          <w:numId w:val="11"/>
        </w:numPr>
        <w:spacing w:line="360" w:lineRule="auto"/>
        <w:rPr>
          <w:i/>
          <w:iCs/>
          <w:color w:val="0000FF"/>
        </w:rPr>
      </w:pPr>
      <w:r>
        <w:rPr>
          <w:rFonts w:hint="eastAsia"/>
          <w:i/>
          <w:iCs/>
          <w:color w:val="0000FF"/>
        </w:rPr>
        <w:t>接口类型（如手动或自动）；</w:t>
      </w:r>
    </w:p>
    <w:p>
      <w:pPr>
        <w:numPr>
          <w:ilvl w:val="1"/>
          <w:numId w:val="11"/>
        </w:numPr>
        <w:spacing w:line="360" w:lineRule="auto"/>
        <w:rPr>
          <w:i/>
          <w:iCs/>
          <w:color w:val="0000FF"/>
        </w:rPr>
      </w:pPr>
      <w:r>
        <w:rPr>
          <w:rFonts w:hint="eastAsia"/>
          <w:i/>
          <w:iCs/>
          <w:color w:val="0000FF"/>
        </w:rPr>
        <w:t>接口数据中断的优先级别；</w:t>
      </w:r>
    </w:p>
    <w:p>
      <w:pPr>
        <w:numPr>
          <w:ilvl w:val="1"/>
          <w:numId w:val="11"/>
        </w:numPr>
        <w:spacing w:line="360" w:lineRule="auto"/>
        <w:rPr>
          <w:i/>
          <w:iCs/>
          <w:color w:val="0000FF"/>
        </w:rPr>
      </w:pPr>
      <w:r>
        <w:rPr>
          <w:rFonts w:hint="eastAsia"/>
          <w:i/>
          <w:iCs/>
          <w:color w:val="0000FF"/>
        </w:rPr>
        <w:t>中断响应时间；</w:t>
      </w:r>
    </w:p>
    <w:p>
      <w:pPr>
        <w:numPr>
          <w:ilvl w:val="1"/>
          <w:numId w:val="11"/>
        </w:numPr>
        <w:spacing w:line="360" w:lineRule="auto"/>
        <w:rPr>
          <w:i/>
          <w:iCs/>
          <w:color w:val="0000FF"/>
        </w:rPr>
      </w:pPr>
      <w:r>
        <w:rPr>
          <w:rFonts w:hint="eastAsia"/>
          <w:i/>
          <w:iCs/>
          <w:color w:val="0000FF"/>
        </w:rPr>
        <w:t>异常处理等。</w:t>
      </w:r>
    </w:p>
    <w:p>
      <w:pPr>
        <w:pStyle w:val="31"/>
        <w:spacing w:line="360" w:lineRule="auto"/>
        <w:rPr>
          <w:rFonts w:ascii="Arial"/>
          <w:i/>
          <w:iCs/>
          <w:color w:val="0000FF"/>
          <w:sz w:val="20"/>
        </w:rPr>
      </w:pPr>
      <w:r>
        <w:rPr>
          <w:rFonts w:hint="eastAsia" w:ascii="Arial"/>
          <w:i/>
          <w:iCs/>
          <w:color w:val="0000FF"/>
          <w:sz w:val="20"/>
        </w:rPr>
        <w:t>对每一个所需的软件产品，需提供名称、缩写、规格说明、版本号、来源等内容。</w:t>
      </w:r>
    </w:p>
    <w:p>
      <w:pPr>
        <w:pStyle w:val="5"/>
      </w:pPr>
      <w:bookmarkStart w:id="27" w:name="_Toc18381318"/>
      <w:r>
        <w:rPr>
          <w:rFonts w:hint="eastAsia"/>
        </w:rPr>
        <w:t>通信接口</w:t>
      </w:r>
      <w:bookmarkEnd w:id="27"/>
    </w:p>
    <w:p>
      <w:pPr>
        <w:spacing w:line="360" w:lineRule="auto"/>
        <w:ind w:left="425"/>
        <w:rPr>
          <w:i/>
          <w:iCs/>
          <w:color w:val="0000FF"/>
        </w:rPr>
      </w:pPr>
      <w:r>
        <w:rPr>
          <w:rFonts w:hint="eastAsia"/>
          <w:i/>
          <w:iCs/>
          <w:color w:val="0000FF"/>
        </w:rPr>
        <w:t>本节指定各种通信接口，如局域网的协议等。</w:t>
      </w:r>
    </w:p>
    <w:p>
      <w:pPr>
        <w:widowControl/>
        <w:spacing w:line="240" w:lineRule="auto"/>
        <w:rPr>
          <w:i/>
          <w:iCs/>
          <w:color w:val="0000FF"/>
        </w:rPr>
      </w:pPr>
      <w:r>
        <w:rPr>
          <w:i/>
          <w:iCs/>
          <w:color w:val="0000FF"/>
        </w:rPr>
        <w:br w:type="page"/>
      </w:r>
    </w:p>
    <w:p>
      <w:pPr>
        <w:pStyle w:val="2"/>
        <w:numPr>
          <w:ilvl w:val="0"/>
          <w:numId w:val="0"/>
        </w:numPr>
      </w:pPr>
      <w:r>
        <w:rPr>
          <w:rFonts w:hint="eastAsia"/>
        </w:rPr>
        <w:t>附录 功能模型</w:t>
      </w:r>
    </w:p>
    <w:p>
      <w:r>
        <w:rPr>
          <w:rFonts w:hint="eastAsia"/>
        </w:rPr>
        <w:t>一、数据流图</w:t>
      </w:r>
    </w:p>
    <w:p>
      <w:pPr>
        <w:rPr>
          <w:rFonts w:hint="eastAsia"/>
        </w:rPr>
      </w:pPr>
      <w:r>
        <w:rPr>
          <w:rFonts w:hint="eastAsia"/>
        </w:rPr>
        <w:t>1、顶层数据流图</w:t>
      </w:r>
    </w:p>
    <w:p>
      <w:pPr>
        <w:rPr>
          <w:rFonts w:hint="eastAsia"/>
        </w:rPr>
      </w:pPr>
      <w:r>
        <w:drawing>
          <wp:inline distT="0" distB="0" distL="114300" distR="114300">
            <wp:extent cx="5274945" cy="2426335"/>
            <wp:effectExtent l="0" t="0" r="1333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4945" cy="2426335"/>
                    </a:xfrm>
                    <a:prstGeom prst="rect">
                      <a:avLst/>
                    </a:prstGeom>
                    <a:noFill/>
                    <a:ln>
                      <a:noFill/>
                    </a:ln>
                  </pic:spPr>
                </pic:pic>
              </a:graphicData>
            </a:graphic>
          </wp:inline>
        </w:drawing>
      </w:r>
    </w:p>
    <w:p>
      <w:pPr>
        <w:numPr>
          <w:ilvl w:val="0"/>
          <w:numId w:val="12"/>
        </w:numPr>
        <w:rPr>
          <w:rFonts w:hint="eastAsia"/>
        </w:rPr>
      </w:pPr>
      <w:r>
        <w:rPr>
          <w:rFonts w:hint="eastAsia"/>
        </w:rPr>
        <w:t>第</w:t>
      </w:r>
      <w:r>
        <w:rPr>
          <w:rFonts w:hint="eastAsia"/>
          <w:lang w:val="en-US" w:eastAsia="zh-CN"/>
        </w:rPr>
        <w:t>1</w:t>
      </w:r>
      <w:r>
        <w:rPr>
          <w:rFonts w:hint="eastAsia"/>
        </w:rPr>
        <w:t>层</w:t>
      </w:r>
    </w:p>
    <w:p>
      <w:pPr>
        <w:numPr>
          <w:ilvl w:val="0"/>
          <w:numId w:val="0"/>
        </w:numPr>
        <w:rPr>
          <w:rFonts w:hint="eastAsia"/>
        </w:rPr>
      </w:pPr>
      <w:r>
        <w:drawing>
          <wp:inline distT="0" distB="0" distL="114300" distR="114300">
            <wp:extent cx="5276850" cy="2129790"/>
            <wp:effectExtent l="0" t="0" r="1143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6850" cy="2129790"/>
                    </a:xfrm>
                    <a:prstGeom prst="rect">
                      <a:avLst/>
                    </a:prstGeom>
                    <a:noFill/>
                    <a:ln>
                      <a:noFill/>
                    </a:ln>
                  </pic:spPr>
                </pic:pic>
              </a:graphicData>
            </a:graphic>
          </wp:inline>
        </w:drawing>
      </w:r>
    </w:p>
    <w:p>
      <w:pPr>
        <w:numPr>
          <w:ilvl w:val="0"/>
          <w:numId w:val="12"/>
        </w:numPr>
        <w:ind w:left="0" w:leftChars="0" w:firstLine="0" w:firstLineChars="0"/>
        <w:rPr>
          <w:rFonts w:hint="eastAsia"/>
        </w:rPr>
      </w:pPr>
      <w:r>
        <w:rPr>
          <w:rFonts w:hint="eastAsia"/>
        </w:rPr>
        <w:t>第</w:t>
      </w:r>
      <w:r>
        <w:rPr>
          <w:rFonts w:hint="eastAsia"/>
          <w:lang w:val="en-US" w:eastAsia="zh-CN"/>
        </w:rPr>
        <w:t>2</w:t>
      </w:r>
      <w:r>
        <w:rPr>
          <w:rFonts w:hint="eastAsia"/>
        </w:rPr>
        <w:t>层</w:t>
      </w:r>
    </w:p>
    <w:p>
      <w:pPr>
        <w:numPr>
          <w:ilvl w:val="0"/>
          <w:numId w:val="0"/>
        </w:numPr>
        <w:ind w:leftChars="0"/>
        <w:rPr>
          <w:rFonts w:hint="default" w:eastAsia="宋体"/>
          <w:lang w:val="en-US" w:eastAsia="zh-CN"/>
        </w:rPr>
      </w:pPr>
      <w:r>
        <w:rPr>
          <w:rFonts w:hint="eastAsia"/>
          <w:lang w:val="en-US" w:eastAsia="zh-CN"/>
        </w:rPr>
        <w:t>1)注册</w:t>
      </w:r>
    </w:p>
    <w:p>
      <w:pPr>
        <w:numPr>
          <w:ilvl w:val="0"/>
          <w:numId w:val="0"/>
        </w:numPr>
        <w:ind w:leftChars="0"/>
      </w:pPr>
      <w:r>
        <w:drawing>
          <wp:inline distT="0" distB="0" distL="114300" distR="114300">
            <wp:extent cx="5274310" cy="2054860"/>
            <wp:effectExtent l="0" t="0" r="139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05486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2)账号管理</w:t>
      </w:r>
    </w:p>
    <w:p>
      <w:pPr>
        <w:numPr>
          <w:ilvl w:val="0"/>
          <w:numId w:val="0"/>
        </w:numPr>
        <w:ind w:leftChars="0"/>
      </w:pPr>
      <w:r>
        <w:drawing>
          <wp:inline distT="0" distB="0" distL="114300" distR="114300">
            <wp:extent cx="5274310" cy="1831975"/>
            <wp:effectExtent l="0" t="0" r="1397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74310" cy="1831975"/>
                    </a:xfrm>
                    <a:prstGeom prst="rect">
                      <a:avLst/>
                    </a:prstGeom>
                    <a:noFill/>
                    <a:ln>
                      <a:noFill/>
                    </a:ln>
                  </pic:spPr>
                </pic:pic>
              </a:graphicData>
            </a:graphic>
          </wp:inline>
        </w:drawing>
      </w:r>
    </w:p>
    <w:p>
      <w:pPr>
        <w:numPr>
          <w:ilvl w:val="0"/>
          <w:numId w:val="0"/>
        </w:numPr>
        <w:ind w:leftChars="0"/>
      </w:pPr>
      <w:r>
        <w:rPr>
          <w:rFonts w:hint="eastAsia"/>
          <w:lang w:val="en-US" w:eastAsia="zh-CN"/>
        </w:rPr>
        <w:t>3)族谱管理</w:t>
      </w:r>
      <w:r>
        <w:drawing>
          <wp:inline distT="0" distB="0" distL="114300" distR="114300">
            <wp:extent cx="5273675" cy="2517140"/>
            <wp:effectExtent l="0" t="0" r="14605"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73675" cy="251714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4)成员管理</w:t>
      </w:r>
    </w:p>
    <w:p>
      <w:pPr>
        <w:numPr>
          <w:ilvl w:val="0"/>
          <w:numId w:val="0"/>
        </w:numPr>
        <w:ind w:leftChars="0"/>
      </w:pPr>
      <w:r>
        <w:drawing>
          <wp:inline distT="0" distB="0" distL="114300" distR="114300">
            <wp:extent cx="5275580" cy="3124200"/>
            <wp:effectExtent l="0" t="0" r="1270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5275580" cy="312420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5)综合查询</w:t>
      </w:r>
    </w:p>
    <w:p>
      <w:pPr>
        <w:numPr>
          <w:ilvl w:val="0"/>
          <w:numId w:val="0"/>
        </w:numPr>
        <w:ind w:leftChars="0"/>
        <w:rPr>
          <w:rFonts w:hint="default"/>
          <w:lang w:val="en-US" w:eastAsia="zh-CN"/>
        </w:rPr>
      </w:pPr>
      <w:r>
        <w:drawing>
          <wp:inline distT="0" distB="0" distL="114300" distR="114300">
            <wp:extent cx="5272405" cy="3427730"/>
            <wp:effectExtent l="0" t="0" r="635" b="12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5272405" cy="3427730"/>
                    </a:xfrm>
                    <a:prstGeom prst="rect">
                      <a:avLst/>
                    </a:prstGeom>
                    <a:noFill/>
                    <a:ln>
                      <a:noFill/>
                    </a:ln>
                  </pic:spPr>
                </pic:pic>
              </a:graphicData>
            </a:graphic>
          </wp:inline>
        </w:drawing>
      </w:r>
    </w:p>
    <w:p>
      <w:r>
        <w:rPr>
          <w:rFonts w:hint="eastAsia"/>
        </w:rPr>
        <w:t>二、数据字典</w:t>
      </w:r>
    </w:p>
    <w:p>
      <w:pPr>
        <w:rPr>
          <w:i/>
        </w:rPr>
      </w:pPr>
      <w:r>
        <w:rPr>
          <w:rFonts w:hint="eastAsia"/>
        </w:rPr>
        <w:t>1、数据流</w:t>
      </w:r>
    </w:p>
    <w:p>
      <w:pPr>
        <w:spacing w:line="360" w:lineRule="auto"/>
        <w:ind w:left="425"/>
        <w:rPr>
          <w:i/>
          <w:iCs/>
          <w:color w:val="0000FF"/>
        </w:rPr>
      </w:pPr>
      <w:r>
        <w:rPr>
          <w:rFonts w:hint="eastAsia"/>
          <w:i/>
          <w:iCs/>
          <w:color w:val="0000FF"/>
        </w:rPr>
        <w:t>逐项说明DFD中的每个数据流，可用下表格式描述。</w:t>
      </w:r>
    </w:p>
    <w:p>
      <w:pPr>
        <w:spacing w:line="360" w:lineRule="auto"/>
        <w:ind w:left="425"/>
        <w:rPr>
          <w:iCs/>
          <w:color w:val="0000FF"/>
        </w:rPr>
      </w:pPr>
      <w:r>
        <w:rPr>
          <w:rFonts w:hint="eastAsia"/>
          <w:iCs/>
          <w:color w:val="0000FF"/>
        </w:rPr>
        <w:t>（1）xx数据流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数据流名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对数据流的简单说明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描述数据流由哪些数据项组成</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描述数据流从哪个加工或源流出</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描述数据流流入哪个加工或宿</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（2）xx数据流</w:t>
      </w:r>
    </w:p>
    <w:p>
      <w:pPr>
        <w:rPr>
          <w:i/>
        </w:rPr>
      </w:pPr>
      <w:r>
        <w:rPr>
          <w:rFonts w:hint="eastAsia"/>
        </w:rPr>
        <w:t>2、加工</w:t>
      </w:r>
    </w:p>
    <w:p>
      <w:pPr>
        <w:spacing w:line="360" w:lineRule="auto"/>
        <w:ind w:left="425"/>
        <w:rPr>
          <w:i/>
          <w:iCs/>
          <w:color w:val="0000FF"/>
        </w:rPr>
      </w:pPr>
      <w:r>
        <w:rPr>
          <w:rFonts w:hint="eastAsia"/>
          <w:i/>
          <w:iCs/>
          <w:color w:val="0000FF"/>
        </w:rPr>
        <w:t>逐项说明DFD中的每个加工，可用下表格式描述。</w:t>
      </w:r>
    </w:p>
    <w:p>
      <w:pPr>
        <w:spacing w:line="360" w:lineRule="auto"/>
        <w:ind w:left="425"/>
        <w:rPr>
          <w:iCs/>
          <w:color w:val="0000FF"/>
        </w:rPr>
      </w:pPr>
      <w:r>
        <w:rPr>
          <w:rFonts w:hint="eastAsia"/>
          <w:iCs/>
          <w:color w:val="0000FF"/>
        </w:rPr>
        <w:t>（1）xx加工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加工名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加工在</w:t>
            </w:r>
            <w:r>
              <w:rPr>
                <w:i/>
                <w:iCs/>
                <w:color w:val="0000FF"/>
              </w:rPr>
              <w:t>DFD</w:t>
            </w:r>
            <w:r>
              <w:rPr>
                <w:rFonts w:hint="eastAsia"/>
                <w:i/>
                <w:iCs/>
                <w:color w:val="0000FF"/>
              </w:rPr>
              <w:t>中的编号</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对加工的简单说明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描述加工的输入数据流，包括读哪些文件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描述加工的输出数据流，包括写哪些文件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简要描述加工逻辑，可用小说明进行描述</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（2）xx加工</w:t>
      </w:r>
    </w:p>
    <w:p>
      <w:pPr>
        <w:rPr>
          <w:i/>
        </w:rPr>
      </w:pPr>
      <w:r>
        <w:rPr>
          <w:rFonts w:hint="eastAsia"/>
        </w:rPr>
        <w:t>3、文件（存储）</w:t>
      </w:r>
    </w:p>
    <w:p>
      <w:pPr>
        <w:spacing w:line="360" w:lineRule="auto"/>
        <w:ind w:left="425"/>
        <w:rPr>
          <w:i/>
          <w:iCs/>
          <w:color w:val="0000FF"/>
        </w:rPr>
      </w:pPr>
      <w:r>
        <w:rPr>
          <w:rFonts w:hint="eastAsia"/>
          <w:i/>
          <w:iCs/>
          <w:color w:val="0000FF"/>
        </w:rPr>
        <w:t>逐项说明DFD中的每个文件或存储，可用下表格式描述。</w:t>
      </w:r>
    </w:p>
    <w:p>
      <w:pPr>
        <w:spacing w:line="360" w:lineRule="auto"/>
        <w:ind w:left="425"/>
        <w:rPr>
          <w:iCs/>
          <w:color w:val="0000FF"/>
        </w:rPr>
      </w:pPr>
      <w:r>
        <w:rPr>
          <w:rFonts w:hint="eastAsia"/>
          <w:iCs/>
          <w:color w:val="0000FF"/>
        </w:rPr>
        <w:t>（1）xx文件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文件名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对文件的简单说明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描述文件的记录由哪些数据项组成</w:t>
            </w:r>
            <w:r>
              <w:rPr>
                <w:i/>
                <w:iCs/>
                <w:color w:val="0000FF"/>
              </w:rPr>
              <w:t>(</w:t>
            </w:r>
            <w:r>
              <w:rPr>
                <w:rFonts w:hint="eastAsia"/>
                <w:i/>
                <w:iCs/>
                <w:color w:val="0000FF"/>
              </w:rPr>
              <w:t>与数据流条目中描述方法相同</w:t>
            </w:r>
            <w:r>
              <w:rPr>
                <w:i/>
                <w:iCs/>
                <w:color w:val="0000FF"/>
              </w:rPr>
              <w:t>)</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描述哪些加工写文件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描述哪些加工读文件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简要描述加工逻辑，可用小说明进行描述</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（2）xx文件</w:t>
      </w: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8</w:t>
    </w:r>
    <w:r>
      <w:rPr>
        <w:rStyle w:val="40"/>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459C93"/>
    <w:multiLevelType w:val="singleLevel"/>
    <w:tmpl w:val="91459C93"/>
    <w:lvl w:ilvl="0" w:tentative="0">
      <w:start w:val="2"/>
      <w:numFmt w:val="decimal"/>
      <w:suff w:val="nothing"/>
      <w:lvlText w:val="%1、"/>
      <w:lvlJc w:val="left"/>
    </w:lvl>
  </w:abstractNum>
  <w:abstractNum w:abstractNumId="1">
    <w:nsid w:val="9878399C"/>
    <w:multiLevelType w:val="singleLevel"/>
    <w:tmpl w:val="9878399C"/>
    <w:lvl w:ilvl="0" w:tentative="0">
      <w:start w:val="1"/>
      <w:numFmt w:val="decimal"/>
      <w:suff w:val="nothing"/>
      <w:lvlText w:val="（%1）"/>
      <w:lvlJc w:val="left"/>
    </w:lvl>
  </w:abstractNum>
  <w:abstractNum w:abstractNumId="2">
    <w:nsid w:val="9B23357A"/>
    <w:multiLevelType w:val="singleLevel"/>
    <w:tmpl w:val="9B23357A"/>
    <w:lvl w:ilvl="0" w:tentative="0">
      <w:start w:val="1"/>
      <w:numFmt w:val="decimal"/>
      <w:suff w:val="nothing"/>
      <w:lvlText w:val="（%1）"/>
      <w:lvlJc w:val="left"/>
    </w:lvl>
  </w:abstractNum>
  <w:abstractNum w:abstractNumId="3">
    <w:nsid w:val="A27325EA"/>
    <w:multiLevelType w:val="singleLevel"/>
    <w:tmpl w:val="A27325EA"/>
    <w:lvl w:ilvl="0" w:tentative="0">
      <w:start w:val="1"/>
      <w:numFmt w:val="decimal"/>
      <w:suff w:val="nothing"/>
      <w:lvlText w:val="（%1）"/>
      <w:lvlJc w:val="left"/>
    </w:lvl>
  </w:abstractNum>
  <w:abstractNum w:abstractNumId="4">
    <w:nsid w:val="A8AB4CF7"/>
    <w:multiLevelType w:val="singleLevel"/>
    <w:tmpl w:val="A8AB4CF7"/>
    <w:lvl w:ilvl="0" w:tentative="0">
      <w:start w:val="1"/>
      <w:numFmt w:val="decimal"/>
      <w:suff w:val="nothing"/>
      <w:lvlText w:val="（%1）"/>
      <w:lvlJc w:val="left"/>
    </w:lvl>
  </w:abstractNum>
  <w:abstractNum w:abstractNumId="5">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6">
    <w:nsid w:val="63B4B0B2"/>
    <w:multiLevelType w:val="singleLevel"/>
    <w:tmpl w:val="63B4B0B2"/>
    <w:lvl w:ilvl="0" w:tentative="0">
      <w:start w:val="1"/>
      <w:numFmt w:val="decimal"/>
      <w:suff w:val="nothing"/>
      <w:lvlText w:val="（%1）"/>
      <w:lvlJc w:val="left"/>
    </w:lvl>
  </w:abstractNum>
  <w:abstractNum w:abstractNumId="7">
    <w:nsid w:val="678516CE"/>
    <w:multiLevelType w:val="multilevel"/>
    <w:tmpl w:val="678516C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8">
    <w:nsid w:val="6CA364EE"/>
    <w:multiLevelType w:val="multilevel"/>
    <w:tmpl w:val="6CA364E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japaneseCounting"/>
      <w:lvlText w:val="%3、"/>
      <w:lvlJc w:val="left"/>
      <w:pPr>
        <w:ind w:left="1985" w:hanging="720"/>
      </w:pPr>
      <w:rPr>
        <w:rFonts w:hint="default"/>
      </w:r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9">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0">
    <w:nsid w:val="78A110CD"/>
    <w:multiLevelType w:val="multilevel"/>
    <w:tmpl w:val="78A110CD"/>
    <w:lvl w:ilvl="0" w:tentative="0">
      <w:start w:val="1"/>
      <w:numFmt w:val="decimal"/>
      <w:lvlText w:val="（%1）"/>
      <w:lvlJc w:val="left"/>
      <w:pPr>
        <w:ind w:left="1571" w:hanging="72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11">
    <w:nsid w:val="7EFE201F"/>
    <w:multiLevelType w:val="singleLevel"/>
    <w:tmpl w:val="7EFE201F"/>
    <w:lvl w:ilvl="0" w:tentative="0">
      <w:start w:val="1"/>
      <w:numFmt w:val="decimal"/>
      <w:suff w:val="nothing"/>
      <w:lvlText w:val="（%1）"/>
      <w:lvlJc w:val="left"/>
    </w:lvl>
  </w:abstractNum>
  <w:num w:numId="1">
    <w:abstractNumId w:val="5"/>
  </w:num>
  <w:num w:numId="2">
    <w:abstractNumId w:val="9"/>
  </w:num>
  <w:num w:numId="3">
    <w:abstractNumId w:val="10"/>
  </w:num>
  <w:num w:numId="4">
    <w:abstractNumId w:val="11"/>
  </w:num>
  <w:num w:numId="5">
    <w:abstractNumId w:val="2"/>
  </w:num>
  <w:num w:numId="6">
    <w:abstractNumId w:val="4"/>
  </w:num>
  <w:num w:numId="7">
    <w:abstractNumId w:val="1"/>
  </w:num>
  <w:num w:numId="8">
    <w:abstractNumId w:val="6"/>
  </w:num>
  <w:num w:numId="9">
    <w:abstractNumId w:val="3"/>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67932"/>
    <w:rsid w:val="0009744D"/>
    <w:rsid w:val="000D3758"/>
    <w:rsid w:val="00106A7D"/>
    <w:rsid w:val="00151EC4"/>
    <w:rsid w:val="00157CF9"/>
    <w:rsid w:val="003241AD"/>
    <w:rsid w:val="0036605D"/>
    <w:rsid w:val="00386B60"/>
    <w:rsid w:val="003929F1"/>
    <w:rsid w:val="003E5EA9"/>
    <w:rsid w:val="004648DA"/>
    <w:rsid w:val="00464E81"/>
    <w:rsid w:val="004A7D9D"/>
    <w:rsid w:val="005208A3"/>
    <w:rsid w:val="00577EB3"/>
    <w:rsid w:val="00595CB2"/>
    <w:rsid w:val="005E611E"/>
    <w:rsid w:val="006268DC"/>
    <w:rsid w:val="00746CC2"/>
    <w:rsid w:val="00761556"/>
    <w:rsid w:val="00830B9A"/>
    <w:rsid w:val="00886334"/>
    <w:rsid w:val="009501C2"/>
    <w:rsid w:val="00971507"/>
    <w:rsid w:val="009D3114"/>
    <w:rsid w:val="00B03BDE"/>
    <w:rsid w:val="00B218BE"/>
    <w:rsid w:val="00BB64C6"/>
    <w:rsid w:val="00D06127"/>
    <w:rsid w:val="00D51D76"/>
    <w:rsid w:val="00D80BE9"/>
    <w:rsid w:val="00DF5F03"/>
    <w:rsid w:val="00F80019"/>
    <w:rsid w:val="00F84C19"/>
    <w:rsid w:val="09D85426"/>
    <w:rsid w:val="13002A09"/>
    <w:rsid w:val="1FBC4A8F"/>
    <w:rsid w:val="28A54FDA"/>
    <w:rsid w:val="29C326FB"/>
    <w:rsid w:val="2C593770"/>
    <w:rsid w:val="335C7007"/>
    <w:rsid w:val="44B660C9"/>
    <w:rsid w:val="44F81138"/>
    <w:rsid w:val="46A36C9E"/>
    <w:rsid w:val="545C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9">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HTML Preformatted"/>
    <w:basedOn w:val="1"/>
    <w:link w:val="7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35">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6">
    <w:name w:val="Title"/>
    <w:basedOn w:val="1"/>
    <w:next w:val="1"/>
    <w:link w:val="59"/>
    <w:qFormat/>
    <w:uiPriority w:val="0"/>
    <w:pPr>
      <w:jc w:val="center"/>
    </w:pPr>
    <w:rPr>
      <w:b/>
      <w:bCs/>
      <w:sz w:val="36"/>
      <w:szCs w:val="36"/>
    </w:rPr>
  </w:style>
  <w:style w:type="table" w:styleId="38">
    <w:name w:val="Table Grid"/>
    <w:basedOn w:val="37"/>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page number"/>
    <w:basedOn w:val="39"/>
    <w:qFormat/>
    <w:uiPriority w:val="0"/>
    <w:rPr>
      <w:rFonts w:eastAsia="Arial"/>
    </w:rPr>
  </w:style>
  <w:style w:type="character" w:styleId="41">
    <w:name w:val="Hyperlink"/>
    <w:basedOn w:val="39"/>
    <w:qFormat/>
    <w:uiPriority w:val="99"/>
    <w:rPr>
      <w:color w:val="0000FF"/>
      <w:u w:val="single"/>
    </w:rPr>
  </w:style>
  <w:style w:type="character" w:styleId="42">
    <w:name w:val="annotation reference"/>
    <w:basedOn w:val="39"/>
    <w:semiHidden/>
    <w:qFormat/>
    <w:uiPriority w:val="0"/>
    <w:rPr>
      <w:sz w:val="21"/>
      <w:szCs w:val="21"/>
    </w:rPr>
  </w:style>
  <w:style w:type="character" w:styleId="43">
    <w:name w:val="footnote reference"/>
    <w:basedOn w:val="39"/>
    <w:semiHidden/>
    <w:qFormat/>
    <w:uiPriority w:val="0"/>
    <w:rPr>
      <w:sz w:val="20"/>
      <w:szCs w:val="20"/>
      <w:vertAlign w:val="superscript"/>
    </w:rPr>
  </w:style>
  <w:style w:type="character" w:customStyle="1" w:styleId="44">
    <w:name w:val="标题 1 字符"/>
    <w:basedOn w:val="39"/>
    <w:link w:val="2"/>
    <w:uiPriority w:val="0"/>
    <w:rPr>
      <w:rFonts w:ascii="Arial" w:hAnsi="Arial" w:eastAsia="宋体" w:cs="Times New Roman"/>
      <w:b/>
      <w:bCs/>
      <w:snapToGrid w:val="0"/>
      <w:kern w:val="0"/>
      <w:sz w:val="32"/>
      <w:szCs w:val="32"/>
    </w:rPr>
  </w:style>
  <w:style w:type="character" w:customStyle="1" w:styleId="45">
    <w:name w:val="标题 2 字符"/>
    <w:basedOn w:val="39"/>
    <w:link w:val="4"/>
    <w:qFormat/>
    <w:uiPriority w:val="0"/>
    <w:rPr>
      <w:rFonts w:ascii="Arial" w:hAnsi="Arial" w:eastAsia="宋体" w:cs="Times New Roman"/>
      <w:b/>
      <w:bCs/>
      <w:snapToGrid w:val="0"/>
      <w:kern w:val="0"/>
      <w:sz w:val="24"/>
      <w:szCs w:val="24"/>
    </w:rPr>
  </w:style>
  <w:style w:type="character" w:customStyle="1" w:styleId="46">
    <w:name w:val="标题 3 字符"/>
    <w:basedOn w:val="39"/>
    <w:link w:val="5"/>
    <w:qFormat/>
    <w:uiPriority w:val="0"/>
    <w:rPr>
      <w:rFonts w:ascii="Arial" w:hAnsi="Arial" w:eastAsia="宋体" w:cs="Times New Roman"/>
      <w:i/>
      <w:iCs/>
      <w:snapToGrid w:val="0"/>
      <w:kern w:val="0"/>
      <w:szCs w:val="21"/>
    </w:rPr>
  </w:style>
  <w:style w:type="character" w:customStyle="1" w:styleId="47">
    <w:name w:val="标题 4 字符"/>
    <w:basedOn w:val="39"/>
    <w:link w:val="6"/>
    <w:qFormat/>
    <w:uiPriority w:val="0"/>
    <w:rPr>
      <w:rFonts w:ascii="Arial" w:hAnsi="Arial" w:eastAsia="宋体" w:cs="Times New Roman"/>
      <w:snapToGrid w:val="0"/>
      <w:kern w:val="0"/>
      <w:sz w:val="20"/>
      <w:szCs w:val="20"/>
    </w:rPr>
  </w:style>
  <w:style w:type="character" w:customStyle="1" w:styleId="48">
    <w:name w:val="标题 5 字符"/>
    <w:basedOn w:val="39"/>
    <w:link w:val="7"/>
    <w:qFormat/>
    <w:uiPriority w:val="0"/>
    <w:rPr>
      <w:rFonts w:ascii="Arial" w:hAnsi="Arial" w:eastAsia="宋体" w:cs="Times New Roman"/>
      <w:i/>
      <w:snapToGrid w:val="0"/>
      <w:kern w:val="0"/>
      <w:sz w:val="20"/>
      <w:szCs w:val="20"/>
    </w:rPr>
  </w:style>
  <w:style w:type="character" w:customStyle="1" w:styleId="49">
    <w:name w:val="标题 6 字符"/>
    <w:basedOn w:val="39"/>
    <w:link w:val="8"/>
    <w:qFormat/>
    <w:uiPriority w:val="0"/>
    <w:rPr>
      <w:rFonts w:ascii="Arial" w:hAnsi="Arial" w:eastAsia="宋体" w:cs="Times New Roman"/>
      <w:iCs/>
      <w:snapToGrid w:val="0"/>
      <w:kern w:val="0"/>
      <w:sz w:val="20"/>
      <w:szCs w:val="20"/>
    </w:rPr>
  </w:style>
  <w:style w:type="character" w:customStyle="1" w:styleId="50">
    <w:name w:val="标题 7 字符"/>
    <w:basedOn w:val="39"/>
    <w:link w:val="9"/>
    <w:qFormat/>
    <w:uiPriority w:val="0"/>
    <w:rPr>
      <w:rFonts w:ascii="Arial" w:hAnsi="Arial" w:eastAsia="宋体" w:cs="Times New Roman"/>
      <w:i/>
      <w:snapToGrid w:val="0"/>
      <w:kern w:val="0"/>
      <w:sz w:val="20"/>
      <w:szCs w:val="20"/>
    </w:rPr>
  </w:style>
  <w:style w:type="character" w:customStyle="1" w:styleId="51">
    <w:name w:val="标题 8 字符"/>
    <w:basedOn w:val="39"/>
    <w:link w:val="10"/>
    <w:qFormat/>
    <w:uiPriority w:val="0"/>
    <w:rPr>
      <w:rFonts w:ascii="Arial" w:hAnsi="Arial" w:eastAsia="宋体" w:cs="Times New Roman"/>
      <w:i/>
      <w:iCs/>
      <w:snapToGrid w:val="0"/>
      <w:kern w:val="0"/>
      <w:sz w:val="20"/>
      <w:szCs w:val="20"/>
    </w:rPr>
  </w:style>
  <w:style w:type="character" w:customStyle="1" w:styleId="52">
    <w:name w:val="标题 9 字符"/>
    <w:basedOn w:val="39"/>
    <w:link w:val="11"/>
    <w:qFormat/>
    <w:uiPriority w:val="0"/>
    <w:rPr>
      <w:rFonts w:ascii="Arial" w:hAnsi="Arial" w:eastAsia="宋体" w:cs="Times New Roman"/>
      <w:b/>
      <w:bCs/>
      <w:i/>
      <w:iCs/>
      <w:snapToGrid w:val="0"/>
      <w:kern w:val="0"/>
      <w:sz w:val="18"/>
      <w:szCs w:val="18"/>
    </w:rPr>
  </w:style>
  <w:style w:type="character" w:customStyle="1" w:styleId="53">
    <w:name w:val="日期 字符"/>
    <w:basedOn w:val="39"/>
    <w:link w:val="21"/>
    <w:qFormat/>
    <w:uiPriority w:val="0"/>
    <w:rPr>
      <w:rFonts w:ascii="幼圆" w:hAnsi="Arial" w:eastAsia="幼圆" w:cs="Times New Roman"/>
      <w:snapToGrid w:val="0"/>
      <w:kern w:val="0"/>
      <w:sz w:val="28"/>
      <w:szCs w:val="20"/>
    </w:rPr>
  </w:style>
  <w:style w:type="character" w:customStyle="1" w:styleId="54">
    <w:name w:val="正文文本缩进 字符"/>
    <w:basedOn w:val="39"/>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9"/>
    <w:link w:val="22"/>
    <w:qFormat/>
    <w:uiPriority w:val="0"/>
    <w:rPr>
      <w:rFonts w:ascii="幼圆" w:hAnsi="Arial" w:eastAsia="幼圆" w:cs="Times New Roman"/>
      <w:snapToGrid w:val="0"/>
      <w:kern w:val="0"/>
      <w:sz w:val="28"/>
      <w:szCs w:val="20"/>
    </w:rPr>
  </w:style>
  <w:style w:type="character" w:customStyle="1" w:styleId="56">
    <w:name w:val="正文文本缩进 3 字符"/>
    <w:basedOn w:val="39"/>
    <w:link w:val="31"/>
    <w:qFormat/>
    <w:uiPriority w:val="0"/>
    <w:rPr>
      <w:rFonts w:ascii="宋体" w:hAnsi="Arial" w:eastAsia="宋体" w:cs="Times New Roman"/>
      <w:snapToGrid w:val="0"/>
      <w:kern w:val="0"/>
      <w:sz w:val="24"/>
      <w:szCs w:val="20"/>
    </w:rPr>
  </w:style>
  <w:style w:type="character" w:customStyle="1" w:styleId="57">
    <w:name w:val="文档结构图 字符"/>
    <w:basedOn w:val="39"/>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9"/>
    <w:link w:val="3"/>
    <w:qFormat/>
    <w:uiPriority w:val="0"/>
    <w:rPr>
      <w:rFonts w:ascii="Arial" w:hAnsi="Arial" w:eastAsia="宋体" w:cs="Times New Roman"/>
      <w:snapToGrid w:val="0"/>
      <w:kern w:val="0"/>
      <w:sz w:val="20"/>
      <w:szCs w:val="20"/>
    </w:rPr>
  </w:style>
  <w:style w:type="character" w:customStyle="1" w:styleId="59">
    <w:name w:val="标题 字符"/>
    <w:basedOn w:val="39"/>
    <w:link w:val="36"/>
    <w:qFormat/>
    <w:uiPriority w:val="0"/>
    <w:rPr>
      <w:rFonts w:ascii="Arial" w:hAnsi="Arial" w:eastAsia="宋体" w:cs="Times New Roman"/>
      <w:b/>
      <w:bCs/>
      <w:snapToGrid w:val="0"/>
      <w:kern w:val="0"/>
      <w:sz w:val="36"/>
      <w:szCs w:val="36"/>
    </w:rPr>
  </w:style>
  <w:style w:type="character" w:customStyle="1" w:styleId="60">
    <w:name w:val="页眉 字符"/>
    <w:basedOn w:val="39"/>
    <w:link w:val="25"/>
    <w:qFormat/>
    <w:uiPriority w:val="0"/>
    <w:rPr>
      <w:rFonts w:ascii="Arial" w:hAnsi="Arial" w:eastAsia="宋体" w:cs="Times New Roman"/>
      <w:snapToGrid w:val="0"/>
      <w:kern w:val="0"/>
      <w:sz w:val="20"/>
      <w:szCs w:val="20"/>
    </w:rPr>
  </w:style>
  <w:style w:type="character" w:customStyle="1" w:styleId="61">
    <w:name w:val="页脚 字符"/>
    <w:basedOn w:val="39"/>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字符"/>
    <w:basedOn w:val="39"/>
    <w:link w:val="29"/>
    <w:semiHidden/>
    <w:qFormat/>
    <w:uiPriority w:val="0"/>
    <w:rPr>
      <w:rFonts w:ascii="Arial" w:hAnsi="Arial" w:eastAsia="宋体" w:cs="Times New Roman"/>
      <w:snapToGrid w:val="0"/>
      <w:kern w:val="0"/>
      <w:sz w:val="16"/>
      <w:szCs w:val="16"/>
    </w:rPr>
  </w:style>
  <w:style w:type="character" w:customStyle="1" w:styleId="67">
    <w:name w:val="批注文字 字符"/>
    <w:basedOn w:val="39"/>
    <w:link w:val="16"/>
    <w:semiHidden/>
    <w:qFormat/>
    <w:uiPriority w:val="0"/>
    <w:rPr>
      <w:rFonts w:ascii="Arial" w:hAnsi="Arial" w:eastAsia="宋体" w:cs="Times New Roman"/>
      <w:snapToGrid w:val="0"/>
      <w:kern w:val="0"/>
      <w:sz w:val="20"/>
      <w:szCs w:val="20"/>
    </w:rPr>
  </w:style>
  <w:style w:type="character" w:customStyle="1" w:styleId="68">
    <w:name w:val="副标题 字符"/>
    <w:basedOn w:val="39"/>
    <w:link w:val="28"/>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9"/>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9"/>
    <w:qFormat/>
    <w:uiPriority w:val="0"/>
    <w:rPr>
      <w:rFonts w:hint="default" w:ascii="̥_GB2312" w:hAnsi="̥_GB2312"/>
      <w:color w:val="333399"/>
    </w:rPr>
  </w:style>
  <w:style w:type="character" w:customStyle="1" w:styleId="72">
    <w:name w:val="HTML 预设格式 字符"/>
    <w:basedOn w:val="39"/>
    <w:link w:val="34"/>
    <w:qFormat/>
    <w:uiPriority w:val="99"/>
    <w:rPr>
      <w:rFonts w:ascii="宋体" w:hAnsi="宋体" w:eastAsia="宋体" w:cs="宋体"/>
      <w:kern w:val="0"/>
      <w:sz w:val="24"/>
      <w:szCs w:val="24"/>
    </w:rPr>
  </w:style>
  <w:style w:type="paragraph" w:styleId="7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560</Words>
  <Characters>3196</Characters>
  <Lines>26</Lines>
  <Paragraphs>7</Paragraphs>
  <TotalTime>17</TotalTime>
  <ScaleCrop>false</ScaleCrop>
  <LinksUpToDate>false</LinksUpToDate>
  <CharactersWithSpaces>3749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2020-06-18T05:57:00Z</dcterms:created>
  <dc:creator>User</dc:creator>
  <cp:lastModifiedBy>涵宇翁</cp:lastModifiedBy>
  <dcterms:modified xsi:type="dcterms:W3CDTF">2020-06-18T16:28:48Z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