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3</w:t>
      </w:r>
      <w:r>
        <w:t xml:space="preserve"> </w:t>
      </w:r>
      <w:r>
        <w:t xml:space="preserve">Carbon</w:t>
      </w:r>
      <w:r>
        <w:t xml:space="preserve"> </w:t>
      </w:r>
      <w:r>
        <w:t xml:space="preserve">and</w:t>
      </w:r>
      <w:r>
        <w:t xml:space="preserve"> </w:t>
      </w:r>
      <w:r>
        <w:t xml:space="preserve">Root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Ranae</w:t>
      </w:r>
      <w:r>
        <w:t xml:space="preserve"> </w:t>
      </w:r>
      <w:r>
        <w:t xml:space="preserve">Dietzel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23,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(plotrix)</w:t>
      </w:r>
      <w:r>
        <w:br w:type="textWrapping"/>
      </w:r>
      <w:r>
        <w:br w:type="textWrapping"/>
      </w:r>
      <w:r>
        <w:rPr>
          <w:rStyle w:val="NormalTok"/>
        </w:rPr>
        <w:t xml:space="preserve">this_theme&lt;-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#panel.grid.major = element_blank(),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#panel.grid.minor = element_blank(),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(this_theme)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ds2&lt;-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"../Data/Equivalent root and C for 5 cm, each plot.csv"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fake&lt;-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"105"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rootC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carbon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ds2&lt;-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(ds2, fake)</w:t>
      </w:r>
      <w:r>
        <w:br w:type="textWrapping"/>
      </w:r>
      <w:r>
        <w:br w:type="textWrapping"/>
      </w:r>
      <w:r>
        <w:rPr>
          <w:rStyle w:val="NormalTok"/>
        </w:rPr>
        <w:t xml:space="preserve">ds2&lt;-ds2%&gt;%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(-plot)%&gt;%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((depth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((depth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((depth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((depth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45.0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((depth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80.0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))))))%&gt;%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(trt, depth)%&gt;%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std.error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ds2_depths_possible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depth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(ds2$depth),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#Decide resolution here.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trt       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ds2_intpolated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ds2 %&gt;%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(ds2_depths_possible,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#Incorporate locations to interpolate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(trt)%&gt;%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rootC_interpolated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rootC_mean  , 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depth,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"natural"</w:t>
      </w:r>
      <w:r>
        <w:rPr>
          <w:rStyle w:val="NormalTok"/>
        </w:rPr>
        <w:t xml:space="preserve">)$y,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carbon_interpolated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carbon_mean, 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depth,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"natural"</w:t>
      </w:r>
      <w:r>
        <w:rPr>
          <w:rStyle w:val="NormalTok"/>
        </w:rPr>
        <w:t xml:space="preserve">)$y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#ds2_intpolated_rev &lt;- within(ds2_intpolated, depth &lt;- ordered(depth, levels = rev(sort(unique(depth)))))</w:t>
      </w:r>
      <w:r>
        <w:br w:type="textWrapping"/>
      </w:r>
      <w:r>
        <w:br w:type="textWrapping"/>
      </w:r>
      <w:r>
        <w:rPr>
          <w:rStyle w:val="NormalTok"/>
        </w:rPr>
        <w:t xml:space="preserve">cc&lt;-ds2_intpolated%&gt;%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(trt 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pf&lt;-ds2_intpolated%&gt;%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(trt ==</w:t>
      </w:r>
      <w:r>
        <w:rPr>
          <w:rStyle w:val="StringTok"/>
        </w:rPr>
        <w:t xml:space="preserve"> "PF"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p&lt;-ds2_intpolated%&gt;%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(trt 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###Table 3, is this you? Yes. It is.</w:t>
      </w:r>
      <w:r>
        <w:br w:type="textWrapping"/>
      </w:r>
      <w:r>
        <w:rPr>
          <w:rStyle w:val="NormalTok"/>
        </w:rPr>
        <w:t xml:space="preserve">sumprops&lt;-ds2_intpolated%&gt;%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(trt)%&gt;%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totalrootC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(rootC_interpolated),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totalcarbon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(carbon_interpolated))%&gt;%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proprootC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rootC_interpolated/totalrootC,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propcarbon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carbon_interpolated/totalcarbon)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(sumprops,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-depth,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proprootC))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propcarbon),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(~trt)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ble3_Carbon_distribution_files/figure-docx/get%20that%20t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split&lt;-sumprops%&gt;%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((depth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(trt, place)%&gt;%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(carbon_interpolated), </w:t>
      </w:r>
      <w:r>
        <w:rPr>
          <w:rStyle w:val="DataTypeTok"/>
        </w:rPr>
        <w:t xml:space="preserve">splitR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(rootC_interpolated))%&gt;%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(trt)%&gt;%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totalrootC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(splitR),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totalcarbon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(splitC))%&gt;%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proprootC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splitR/totalrootC,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propcarbon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splitC/totalcarbon)</w:t>
      </w:r>
      <w:r>
        <w:br w:type="textWrapping"/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(split,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"Above vs below 20 cm"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Above vs below 20 cm</w:t>
      </w:r>
    </w:p>
    <w:tbl>
      <w:tblPr>
        <w:tblStyle w:val="TableNormal"/>
        <w:tblW w:type="pct" w:w="0.0"/>
        <w:tblLook w:firstRow="1"/>
        <w:tblCaption w:val="Above vs below 20 c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splitC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splitR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totalrootC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totalcarbon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proprootC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propcarbon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left"/>
            </w:pPr>
            <w:r>
              <w:t xml:space="preserve">bottom</w:t>
            </w:r>
          </w:p>
        </w:tc>
        <w:tc>
          <w:p>
            <w:pPr>
              <w:pStyle w:val="Compact"/>
              <w:jc w:val="right"/>
            </w:pPr>
            <w:r>
              <w:t xml:space="preserve">89.97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161.14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p>
            <w:pPr>
              <w:pStyle w:val="Compact"/>
              <w:jc w:val="right"/>
            </w:pPr>
            <w:r>
              <w:t xml:space="preserve">71.17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161.14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bottom</w:t>
            </w:r>
          </w:p>
        </w:tc>
        <w:tc>
          <w:p>
            <w:pPr>
              <w:pStyle w:val="Compact"/>
              <w:jc w:val="right"/>
            </w:pPr>
            <w:r>
              <w:t xml:space="preserve">85.00</w:t>
            </w:r>
          </w:p>
        </w:tc>
        <w:tc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p>
            <w:pPr>
              <w:pStyle w:val="Compact"/>
              <w:jc w:val="right"/>
            </w:pPr>
            <w:r>
              <w:t xml:space="preserve">164.13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p>
            <w:pPr>
              <w:pStyle w:val="Compact"/>
              <w:jc w:val="right"/>
            </w:pPr>
            <w:r>
              <w:t xml:space="preserve">79.14</w:t>
            </w:r>
          </w:p>
        </w:tc>
        <w:tc>
          <w:p>
            <w:pPr>
              <w:pStyle w:val="Compact"/>
              <w:jc w:val="right"/>
            </w:pPr>
            <w:r>
              <w:t xml:space="preserve">3.16</w:t>
            </w:r>
          </w:p>
        </w:tc>
        <w:tc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p>
            <w:pPr>
              <w:pStyle w:val="Compact"/>
              <w:jc w:val="right"/>
            </w:pPr>
            <w:r>
              <w:t xml:space="preserve">164.13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PF</w:t>
            </w:r>
          </w:p>
        </w:tc>
        <w:tc>
          <w:p>
            <w:pPr>
              <w:pStyle w:val="Compact"/>
              <w:jc w:val="left"/>
            </w:pPr>
            <w:r>
              <w:t xml:space="preserve">bottom</w:t>
            </w:r>
          </w:p>
        </w:tc>
        <w:tc>
          <w:p>
            <w:pPr>
              <w:pStyle w:val="Compact"/>
              <w:jc w:val="right"/>
            </w:pPr>
            <w:r>
              <w:t xml:space="preserve">76.54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p>
            <w:pPr>
              <w:pStyle w:val="Compact"/>
              <w:jc w:val="right"/>
            </w:pPr>
            <w:r>
              <w:t xml:space="preserve">153.20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PF</w:t>
            </w:r>
          </w:p>
        </w:tc>
        <w:tc>
          <w:p>
            <w:pPr>
              <w:pStyle w:val="Compact"/>
              <w:jc w:val="left"/>
            </w:pPr>
            <w:r>
              <w:t xml:space="preserve">top</w:t>
            </w:r>
          </w:p>
        </w:tc>
        <w:tc>
          <w:p>
            <w:pPr>
              <w:pStyle w:val="Compact"/>
              <w:jc w:val="right"/>
            </w:pPr>
            <w:r>
              <w:t xml:space="preserve">76.66</w:t>
            </w:r>
          </w:p>
        </w:tc>
        <w:tc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p>
            <w:pPr>
              <w:pStyle w:val="Compact"/>
              <w:jc w:val="right"/>
            </w:pPr>
            <w:r>
              <w:t xml:space="preserve">153.20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bae1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 Carbon and Root Distribution</dc:title>
  <dc:creator>Ranae Dietzel</dc:creator>
  <dcterms:created xsi:type="dcterms:W3CDTF">2017-01-23</dcterms:created>
  <dcterms:modified xsi:type="dcterms:W3CDTF">2017-01-23</dcterms:modified>
</cp:coreProperties>
</file>