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9C" w:rsidRPr="00746E2F" w:rsidRDefault="005D6C9C"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Introduction</w:t>
      </w:r>
    </w:p>
    <w:p w:rsidR="00647EA7" w:rsidRDefault="00647EA7" w:rsidP="00746E2F">
      <w:pPr>
        <w:spacing w:line="240" w:lineRule="auto"/>
        <w:rPr>
          <w:rFonts w:ascii="Times New Roman" w:hAnsi="Times New Roman" w:cs="Times New Roman"/>
          <w:sz w:val="24"/>
          <w:szCs w:val="24"/>
        </w:rPr>
      </w:pPr>
      <w:r>
        <w:rPr>
          <w:rFonts w:ascii="Times New Roman" w:hAnsi="Times New Roman" w:cs="Times New Roman"/>
          <w:sz w:val="24"/>
          <w:szCs w:val="24"/>
        </w:rPr>
        <w:t xml:space="preserve">Soils store a huge amount of carbon (C) </w:t>
      </w:r>
      <w:r w:rsidR="00AE3760">
        <w:rPr>
          <w:rFonts w:ascii="Times New Roman" w:hAnsi="Times New Roman" w:cs="Times New Roman"/>
          <w:sz w:val="24"/>
          <w:szCs w:val="24"/>
        </w:rPr>
        <w:t>and that’s important</w:t>
      </w:r>
      <w:r>
        <w:rPr>
          <w:rFonts w:ascii="Times New Roman" w:hAnsi="Times New Roman" w:cs="Times New Roman"/>
          <w:sz w:val="24"/>
          <w:szCs w:val="24"/>
        </w:rPr>
        <w:t>.  The interaction</w:t>
      </w:r>
      <w:r w:rsidR="00AE3760">
        <w:rPr>
          <w:rFonts w:ascii="Times New Roman" w:hAnsi="Times New Roman" w:cs="Times New Roman"/>
          <w:sz w:val="24"/>
          <w:szCs w:val="24"/>
        </w:rPr>
        <w:t>s</w:t>
      </w:r>
      <w:r>
        <w:rPr>
          <w:rFonts w:ascii="Times New Roman" w:hAnsi="Times New Roman" w:cs="Times New Roman"/>
          <w:sz w:val="24"/>
          <w:szCs w:val="24"/>
        </w:rPr>
        <w:t xml:space="preserve"> of soil characteristics such as clay and mineral content with climate conditions such as temperature and precipitation and vegetative properties such as primary production play a strong role in how and how much plant matter transforms from living tissue into a component of the soil matrix</w:t>
      </w:r>
      <w:r w:rsidR="00AE3760">
        <w:rPr>
          <w:rFonts w:ascii="Times New Roman" w:hAnsi="Times New Roman" w:cs="Times New Roman"/>
          <w:sz w:val="24"/>
          <w:szCs w:val="24"/>
        </w:rPr>
        <w:t>.  The nature of these interactions is less well known as we move deeper into the soil.  Indeed, when it comes to the formation and stabilization of soil organic matter, we are theory-rich and data-poor, especially below the top 20-30 cm.  M</w:t>
      </w:r>
      <w:r>
        <w:rPr>
          <w:rFonts w:ascii="Times New Roman" w:hAnsi="Times New Roman" w:cs="Times New Roman"/>
          <w:sz w:val="24"/>
          <w:szCs w:val="24"/>
        </w:rPr>
        <w:t>uch remains unknown about the development of</w:t>
      </w:r>
      <w:r w:rsidRPr="00746E2F">
        <w:rPr>
          <w:rFonts w:ascii="Times New Roman" w:hAnsi="Times New Roman" w:cs="Times New Roman"/>
          <w:sz w:val="24"/>
          <w:szCs w:val="24"/>
        </w:rPr>
        <w:t xml:space="preserve"> the vertical distribution </w:t>
      </w:r>
      <w:r>
        <w:rPr>
          <w:rFonts w:ascii="Times New Roman" w:hAnsi="Times New Roman" w:cs="Times New Roman"/>
          <w:sz w:val="24"/>
          <w:szCs w:val="24"/>
        </w:rPr>
        <w:t>of soil organic matter</w:t>
      </w:r>
      <w:r w:rsidRPr="00746E2F">
        <w:rPr>
          <w:rFonts w:ascii="Times New Roman" w:hAnsi="Times New Roman" w:cs="Times New Roman"/>
          <w:sz w:val="24"/>
          <w:szCs w:val="24"/>
        </w:rPr>
        <w:t>.</w:t>
      </w:r>
      <w:r>
        <w:rPr>
          <w:rFonts w:ascii="Times New Roman" w:hAnsi="Times New Roman" w:cs="Times New Roman"/>
          <w:sz w:val="24"/>
          <w:szCs w:val="24"/>
        </w:rPr>
        <w:t xml:space="preserve">  </w:t>
      </w:r>
    </w:p>
    <w:p w:rsidR="00673870" w:rsidRPr="00FF21BE" w:rsidRDefault="00AF3491" w:rsidP="00746E2F">
      <w:pPr>
        <w:spacing w:line="240" w:lineRule="auto"/>
        <w:rPr>
          <w:rFonts w:ascii="Times New Roman" w:hAnsi="Times New Roman" w:cs="Times New Roman"/>
          <w:b/>
          <w:sz w:val="24"/>
          <w:szCs w:val="24"/>
        </w:rPr>
      </w:pPr>
      <w:r>
        <w:rPr>
          <w:rFonts w:ascii="Times New Roman" w:hAnsi="Times New Roman" w:cs="Times New Roman"/>
          <w:sz w:val="24"/>
          <w:szCs w:val="24"/>
        </w:rPr>
        <w:t>Subsoil organic matter consists of root biomass, dissolved organic matter</w:t>
      </w:r>
      <w:r w:rsidR="00E16EAE">
        <w:rPr>
          <w:rFonts w:ascii="Times New Roman" w:hAnsi="Times New Roman" w:cs="Times New Roman"/>
          <w:sz w:val="24"/>
          <w:szCs w:val="24"/>
        </w:rPr>
        <w:t>, and transported particulate organic matter.  However, the r</w:t>
      </w:r>
      <w:r w:rsidR="00673870">
        <w:rPr>
          <w:rFonts w:ascii="Times New Roman" w:hAnsi="Times New Roman" w:cs="Times New Roman"/>
          <w:sz w:val="24"/>
          <w:szCs w:val="24"/>
        </w:rPr>
        <w:t>elative importance and factors</w:t>
      </w:r>
      <w:r w:rsidR="00E16EAE">
        <w:rPr>
          <w:rFonts w:ascii="Times New Roman" w:hAnsi="Times New Roman" w:cs="Times New Roman"/>
          <w:sz w:val="24"/>
          <w:szCs w:val="24"/>
        </w:rPr>
        <w:t xml:space="preserve"> controlling the contribution</w:t>
      </w:r>
      <w:r w:rsidR="00673870">
        <w:rPr>
          <w:rFonts w:ascii="Times New Roman" w:hAnsi="Times New Roman" w:cs="Times New Roman"/>
          <w:sz w:val="24"/>
          <w:szCs w:val="24"/>
        </w:rPr>
        <w:t xml:space="preserve"> of </w:t>
      </w:r>
      <w:r w:rsidR="00E16EAE">
        <w:rPr>
          <w:rFonts w:ascii="Times New Roman" w:hAnsi="Times New Roman" w:cs="Times New Roman"/>
          <w:sz w:val="24"/>
          <w:szCs w:val="24"/>
        </w:rPr>
        <w:t xml:space="preserve">these </w:t>
      </w:r>
      <w:r w:rsidR="00673870">
        <w:rPr>
          <w:rFonts w:ascii="Times New Roman" w:hAnsi="Times New Roman" w:cs="Times New Roman"/>
          <w:sz w:val="24"/>
          <w:szCs w:val="24"/>
        </w:rPr>
        <w:t>C sources</w:t>
      </w:r>
      <w:r w:rsidR="00E16EAE">
        <w:rPr>
          <w:rFonts w:ascii="Times New Roman" w:hAnsi="Times New Roman" w:cs="Times New Roman"/>
          <w:sz w:val="24"/>
          <w:szCs w:val="24"/>
        </w:rPr>
        <w:t xml:space="preserve"> is not well known</w:t>
      </w:r>
      <w:r w:rsidR="00673870">
        <w:rPr>
          <w:rFonts w:ascii="Times New Roman" w:hAnsi="Times New Roman" w:cs="Times New Roman"/>
          <w:sz w:val="24"/>
          <w:szCs w:val="24"/>
        </w:rPr>
        <w:t>.</w:t>
      </w:r>
      <w:r w:rsidR="00813BF0">
        <w:rPr>
          <w:rFonts w:ascii="Times New Roman" w:hAnsi="Times New Roman" w:cs="Times New Roman"/>
          <w:sz w:val="24"/>
          <w:szCs w:val="24"/>
        </w:rPr>
        <w:t xml:space="preserve">  </w:t>
      </w:r>
      <w:r w:rsidR="00813BF0" w:rsidRPr="00FF21BE">
        <w:rPr>
          <w:rFonts w:ascii="Times New Roman" w:hAnsi="Times New Roman" w:cs="Times New Roman"/>
          <w:b/>
          <w:sz w:val="24"/>
          <w:szCs w:val="24"/>
        </w:rPr>
        <w:t>Ecosystems consistently show disproportionately less soil C at the surface and more soil C at depth when compared to root biomass.</w:t>
      </w:r>
      <w:r w:rsidR="00F8559E">
        <w:rPr>
          <w:rFonts w:ascii="Times New Roman" w:hAnsi="Times New Roman" w:cs="Times New Roman"/>
          <w:b/>
          <w:sz w:val="24"/>
          <w:szCs w:val="24"/>
        </w:rPr>
        <w:t xml:space="preserve"> Half of SOC is below 20 cm, but only 1/3 of the total roots. </w:t>
      </w:r>
      <w:r w:rsidR="00813BF0" w:rsidRPr="00FF21BE">
        <w:rPr>
          <w:rFonts w:ascii="Times New Roman" w:hAnsi="Times New Roman" w:cs="Times New Roman"/>
          <w:b/>
          <w:sz w:val="24"/>
          <w:szCs w:val="24"/>
        </w:rPr>
        <w:t xml:space="preserve">   </w:t>
      </w:r>
      <w:r w:rsidR="00E16EAE" w:rsidRPr="00FF21BE">
        <w:rPr>
          <w:rFonts w:ascii="Times New Roman" w:hAnsi="Times New Roman" w:cs="Times New Roman"/>
          <w:b/>
          <w:sz w:val="24"/>
          <w:szCs w:val="24"/>
        </w:rPr>
        <w:t xml:space="preserve">  </w:t>
      </w:r>
    </w:p>
    <w:p w:rsidR="00813BF0" w:rsidRDefault="00E16EAE" w:rsidP="00746E2F">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is evidence that the contribution of microbial-derived organic matter increases with depth, but the mechanisms behind </w:t>
      </w:r>
      <w:r w:rsidR="00813BF0">
        <w:rPr>
          <w:rFonts w:ascii="Times New Roman" w:hAnsi="Times New Roman" w:cs="Times New Roman"/>
          <w:sz w:val="24"/>
          <w:szCs w:val="24"/>
        </w:rPr>
        <w:t>this contribution are unclear and quantitative data is lacking.</w:t>
      </w:r>
    </w:p>
    <w:p w:rsidR="00035F4C" w:rsidRDefault="00E16EAE" w:rsidP="00746E2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13BF0">
        <w:rPr>
          <w:rFonts w:ascii="Times New Roman" w:hAnsi="Times New Roman" w:cs="Times New Roman"/>
          <w:sz w:val="24"/>
          <w:szCs w:val="24"/>
        </w:rPr>
        <w:t>Mollisols</w:t>
      </w:r>
      <w:proofErr w:type="spellEnd"/>
      <w:r w:rsidR="00813BF0">
        <w:rPr>
          <w:rFonts w:ascii="Times New Roman" w:hAnsi="Times New Roman" w:cs="Times New Roman"/>
          <w:sz w:val="24"/>
          <w:szCs w:val="24"/>
        </w:rPr>
        <w:t xml:space="preserve"> are soils that formed under grasslands in semi-arid to semi-humid mid latitudes and are characterized by </w:t>
      </w:r>
      <w:r w:rsidR="00834BDA">
        <w:rPr>
          <w:rFonts w:ascii="Times New Roman" w:hAnsi="Times New Roman" w:cs="Times New Roman"/>
          <w:sz w:val="24"/>
          <w:szCs w:val="24"/>
        </w:rPr>
        <w:t xml:space="preserve">a deep (60-80 cm), organic matter-rich surface horizon.  They are typically base rich and often calcareous.  </w:t>
      </w:r>
      <w:proofErr w:type="spellStart"/>
      <w:r w:rsidR="00834BDA">
        <w:rPr>
          <w:rFonts w:ascii="Times New Roman" w:hAnsi="Times New Roman" w:cs="Times New Roman"/>
          <w:sz w:val="24"/>
          <w:szCs w:val="24"/>
        </w:rPr>
        <w:t>Mollisols</w:t>
      </w:r>
      <w:proofErr w:type="spellEnd"/>
      <w:r w:rsidR="00834BDA">
        <w:rPr>
          <w:rFonts w:ascii="Times New Roman" w:hAnsi="Times New Roman" w:cs="Times New Roman"/>
          <w:sz w:val="24"/>
          <w:szCs w:val="24"/>
        </w:rPr>
        <w:t xml:space="preserve"> support the world’s most agriculturally productive regions, meaning that most </w:t>
      </w:r>
      <w:proofErr w:type="spellStart"/>
      <w:r w:rsidR="00834BDA">
        <w:rPr>
          <w:rFonts w:ascii="Times New Roman" w:hAnsi="Times New Roman" w:cs="Times New Roman"/>
          <w:sz w:val="24"/>
          <w:szCs w:val="24"/>
        </w:rPr>
        <w:t>mollisols</w:t>
      </w:r>
      <w:proofErr w:type="spellEnd"/>
      <w:r w:rsidR="00834BDA">
        <w:rPr>
          <w:rFonts w:ascii="Times New Roman" w:hAnsi="Times New Roman" w:cs="Times New Roman"/>
          <w:sz w:val="24"/>
          <w:szCs w:val="24"/>
        </w:rPr>
        <w:t xml:space="preserve"> have experienced a shift away from the perennial grasslands under which they formed to annual plant agroecosystems which </w:t>
      </w:r>
      <w:r w:rsidR="00035F4C">
        <w:rPr>
          <w:rFonts w:ascii="Times New Roman" w:hAnsi="Times New Roman" w:cs="Times New Roman"/>
          <w:sz w:val="24"/>
          <w:szCs w:val="24"/>
        </w:rPr>
        <w:t>regularly experience soil disturbance and differ significantly in quality and quantity of root biomass inputs.  Replacing natural ecosystems with agricultural systems initially led to major decreases in surface organic matter through losses by erosion and in</w:t>
      </w:r>
      <w:r w:rsidR="008A6132">
        <w:rPr>
          <w:rFonts w:ascii="Times New Roman" w:hAnsi="Times New Roman" w:cs="Times New Roman"/>
          <w:sz w:val="24"/>
          <w:szCs w:val="24"/>
        </w:rPr>
        <w:t xml:space="preserve">creased microbial metabolism.  Less well known is the effect of ecosystem changes on subsoil organic matter.  </w:t>
      </w:r>
    </w:p>
    <w:p w:rsidR="007F0E0E" w:rsidRPr="00746E2F" w:rsidRDefault="008A6132" w:rsidP="00746E2F">
      <w:pPr>
        <w:spacing w:line="240" w:lineRule="auto"/>
        <w:rPr>
          <w:rFonts w:ascii="Times New Roman" w:hAnsi="Times New Roman" w:cs="Times New Roman"/>
          <w:sz w:val="24"/>
          <w:szCs w:val="24"/>
        </w:rPr>
      </w:pPr>
      <w:r>
        <w:rPr>
          <w:rFonts w:ascii="Times New Roman" w:hAnsi="Times New Roman" w:cs="Times New Roman"/>
          <w:sz w:val="24"/>
          <w:szCs w:val="24"/>
        </w:rPr>
        <w:t xml:space="preserve">We examined the belowground reconstruction of native vegetation on a </w:t>
      </w:r>
      <w:proofErr w:type="spellStart"/>
      <w:r>
        <w:rPr>
          <w:rFonts w:ascii="Times New Roman" w:hAnsi="Times New Roman" w:cs="Times New Roman"/>
          <w:sz w:val="24"/>
          <w:szCs w:val="24"/>
        </w:rPr>
        <w:t>Mollisol</w:t>
      </w:r>
      <w:proofErr w:type="spellEnd"/>
      <w:r>
        <w:rPr>
          <w:rFonts w:ascii="Times New Roman" w:hAnsi="Times New Roman" w:cs="Times New Roman"/>
          <w:sz w:val="24"/>
          <w:szCs w:val="24"/>
        </w:rPr>
        <w:t xml:space="preserve"> </w:t>
      </w:r>
      <w:r w:rsidR="009F76D0">
        <w:rPr>
          <w:rFonts w:ascii="Times New Roman" w:hAnsi="Times New Roman" w:cs="Times New Roman"/>
          <w:sz w:val="24"/>
          <w:szCs w:val="24"/>
        </w:rPr>
        <w:t xml:space="preserve">after &gt;100 years of annual cropping </w:t>
      </w:r>
      <w:r w:rsidR="007176CB">
        <w:rPr>
          <w:rFonts w:ascii="Times New Roman" w:hAnsi="Times New Roman" w:cs="Times New Roman"/>
          <w:sz w:val="24"/>
          <w:szCs w:val="24"/>
        </w:rPr>
        <w:t>to gain a unique</w:t>
      </w:r>
      <w:r w:rsidRPr="00746E2F">
        <w:rPr>
          <w:rFonts w:ascii="Times New Roman" w:hAnsi="Times New Roman" w:cs="Times New Roman"/>
          <w:sz w:val="24"/>
          <w:szCs w:val="24"/>
        </w:rPr>
        <w:t xml:space="preserve"> perspective on characteristics of root inputs that would not necessarily be noticed in established</w:t>
      </w:r>
      <w:r>
        <w:rPr>
          <w:rFonts w:ascii="Times New Roman" w:hAnsi="Times New Roman" w:cs="Times New Roman"/>
          <w:sz w:val="24"/>
          <w:szCs w:val="24"/>
        </w:rPr>
        <w:t xml:space="preserve"> prairie systems, but that</w:t>
      </w:r>
      <w:r w:rsidRPr="00746E2F">
        <w:rPr>
          <w:rFonts w:ascii="Times New Roman" w:hAnsi="Times New Roman" w:cs="Times New Roman"/>
          <w:sz w:val="24"/>
          <w:szCs w:val="24"/>
        </w:rPr>
        <w:t xml:space="preserve"> contribute to </w:t>
      </w:r>
      <w:r>
        <w:rPr>
          <w:rFonts w:ascii="Times New Roman" w:hAnsi="Times New Roman" w:cs="Times New Roman"/>
          <w:sz w:val="24"/>
          <w:szCs w:val="24"/>
        </w:rPr>
        <w:t>dynamics of the belowground ecosystem.</w:t>
      </w:r>
      <w:r w:rsidR="009F76D0">
        <w:rPr>
          <w:rFonts w:ascii="Times New Roman" w:hAnsi="Times New Roman" w:cs="Times New Roman"/>
          <w:sz w:val="24"/>
          <w:szCs w:val="24"/>
        </w:rPr>
        <w:t xml:space="preserve">  </w:t>
      </w:r>
      <w:r w:rsidR="00D41FB6">
        <w:rPr>
          <w:rFonts w:ascii="Times New Roman" w:hAnsi="Times New Roman" w:cs="Times New Roman"/>
          <w:sz w:val="24"/>
          <w:szCs w:val="24"/>
        </w:rPr>
        <w:t xml:space="preserve">We compared the </w:t>
      </w:r>
      <w:r w:rsidR="00E71701">
        <w:rPr>
          <w:rFonts w:ascii="Times New Roman" w:hAnsi="Times New Roman" w:cs="Times New Roman"/>
          <w:sz w:val="24"/>
          <w:szCs w:val="24"/>
        </w:rPr>
        <w:t>root inputs of a</w:t>
      </w:r>
      <w:r w:rsidR="00D41FB6">
        <w:rPr>
          <w:rFonts w:ascii="Times New Roman" w:hAnsi="Times New Roman" w:cs="Times New Roman"/>
          <w:sz w:val="24"/>
          <w:szCs w:val="24"/>
        </w:rPr>
        <w:t xml:space="preserve"> reconstructed prairie system to the </w:t>
      </w:r>
      <w:r w:rsidR="00E71701">
        <w:rPr>
          <w:rFonts w:ascii="Times New Roman" w:hAnsi="Times New Roman" w:cs="Times New Roman"/>
          <w:sz w:val="24"/>
          <w:szCs w:val="24"/>
        </w:rPr>
        <w:t xml:space="preserve">root </w:t>
      </w:r>
      <w:r w:rsidR="00D41FB6">
        <w:rPr>
          <w:rFonts w:ascii="Times New Roman" w:hAnsi="Times New Roman" w:cs="Times New Roman"/>
          <w:sz w:val="24"/>
          <w:szCs w:val="24"/>
        </w:rPr>
        <w:t>inputs of a maize cropping system and asked the following questions:</w:t>
      </w:r>
      <w:r w:rsidR="00E71701">
        <w:rPr>
          <w:rFonts w:ascii="Times New Roman" w:hAnsi="Times New Roman" w:cs="Times New Roman"/>
          <w:sz w:val="24"/>
          <w:szCs w:val="24"/>
        </w:rPr>
        <w:t xml:space="preserve"> 1) </w:t>
      </w:r>
      <w:r w:rsidR="005E05C1">
        <w:rPr>
          <w:rFonts w:ascii="Times New Roman" w:hAnsi="Times New Roman" w:cs="Times New Roman"/>
          <w:sz w:val="24"/>
          <w:szCs w:val="24"/>
        </w:rPr>
        <w:t>How long after reconstruction does a prairie root system begin to contribute to organic matter?</w:t>
      </w:r>
      <w:r w:rsidR="00E71701">
        <w:rPr>
          <w:rFonts w:ascii="Times New Roman" w:hAnsi="Times New Roman" w:cs="Times New Roman"/>
          <w:sz w:val="24"/>
          <w:szCs w:val="24"/>
        </w:rPr>
        <w:t xml:space="preserve"> </w:t>
      </w:r>
      <w:r w:rsidR="00D8310F">
        <w:rPr>
          <w:rFonts w:ascii="Times New Roman" w:hAnsi="Times New Roman" w:cs="Times New Roman"/>
          <w:sz w:val="24"/>
          <w:szCs w:val="24"/>
        </w:rPr>
        <w:t xml:space="preserve"> </w:t>
      </w:r>
      <w:r w:rsidR="00E71701">
        <w:rPr>
          <w:rFonts w:ascii="Times New Roman" w:hAnsi="Times New Roman" w:cs="Times New Roman"/>
          <w:sz w:val="24"/>
          <w:szCs w:val="24"/>
        </w:rPr>
        <w:t xml:space="preserve">2) How does the quantity, distribution, and </w:t>
      </w:r>
      <w:r w:rsidR="00D8310F">
        <w:rPr>
          <w:rFonts w:ascii="Times New Roman" w:hAnsi="Times New Roman" w:cs="Times New Roman"/>
          <w:sz w:val="24"/>
          <w:szCs w:val="24"/>
        </w:rPr>
        <w:t xml:space="preserve">quality of root biomass differ in native perennial and non-native annual ecosystems? 3) What do these differences in inputs tell us about </w:t>
      </w:r>
      <w:r w:rsidR="005E05C1">
        <w:rPr>
          <w:rFonts w:ascii="Times New Roman" w:hAnsi="Times New Roman" w:cs="Times New Roman"/>
          <w:sz w:val="24"/>
          <w:szCs w:val="24"/>
        </w:rPr>
        <w:t xml:space="preserve">the </w:t>
      </w:r>
      <w:r w:rsidR="00D8310F">
        <w:rPr>
          <w:rFonts w:ascii="Times New Roman" w:hAnsi="Times New Roman" w:cs="Times New Roman"/>
          <w:sz w:val="24"/>
          <w:szCs w:val="24"/>
        </w:rPr>
        <w:t>historical belowground ecosystem under which the</w:t>
      </w:r>
      <w:r w:rsidR="000B7492">
        <w:rPr>
          <w:rFonts w:ascii="Times New Roman" w:hAnsi="Times New Roman" w:cs="Times New Roman"/>
          <w:sz w:val="24"/>
          <w:szCs w:val="24"/>
        </w:rPr>
        <w:t>se</w:t>
      </w:r>
      <w:r w:rsidR="00D8310F">
        <w:rPr>
          <w:rFonts w:ascii="Times New Roman" w:hAnsi="Times New Roman" w:cs="Times New Roman"/>
          <w:sz w:val="24"/>
          <w:szCs w:val="24"/>
        </w:rPr>
        <w:t xml:space="preserve"> soil</w:t>
      </w:r>
      <w:r w:rsidR="000B7492">
        <w:rPr>
          <w:rFonts w:ascii="Times New Roman" w:hAnsi="Times New Roman" w:cs="Times New Roman"/>
          <w:sz w:val="24"/>
          <w:szCs w:val="24"/>
        </w:rPr>
        <w:t>s</w:t>
      </w:r>
      <w:r w:rsidR="00D8310F">
        <w:rPr>
          <w:rFonts w:ascii="Times New Roman" w:hAnsi="Times New Roman" w:cs="Times New Roman"/>
          <w:sz w:val="24"/>
          <w:szCs w:val="24"/>
        </w:rPr>
        <w:t xml:space="preserve"> developed in comparison to the</w:t>
      </w:r>
      <w:r w:rsidR="000B7492">
        <w:rPr>
          <w:rFonts w:ascii="Times New Roman" w:hAnsi="Times New Roman" w:cs="Times New Roman"/>
          <w:sz w:val="24"/>
          <w:szCs w:val="24"/>
        </w:rPr>
        <w:t xml:space="preserve"> systems under which these soils continue to change?</w:t>
      </w:r>
    </w:p>
    <w:p w:rsidR="00F8559E" w:rsidRDefault="00F8559E" w:rsidP="00746E2F">
      <w:pPr>
        <w:spacing w:line="240" w:lineRule="auto"/>
        <w:rPr>
          <w:rFonts w:ascii="Times New Roman" w:hAnsi="Times New Roman" w:cs="Times New Roman"/>
          <w:sz w:val="24"/>
          <w:szCs w:val="24"/>
        </w:rPr>
      </w:pPr>
    </w:p>
    <w:p w:rsidR="009D3F52" w:rsidRPr="00746E2F" w:rsidRDefault="009D3F52" w:rsidP="00746E2F">
      <w:pPr>
        <w:spacing w:after="0" w:line="240" w:lineRule="auto"/>
        <w:rPr>
          <w:rFonts w:ascii="Times New Roman" w:hAnsi="Times New Roman" w:cs="Times New Roman"/>
          <w:sz w:val="24"/>
          <w:szCs w:val="24"/>
          <w:u w:val="single"/>
        </w:rPr>
      </w:pPr>
      <w:r w:rsidRPr="00746E2F">
        <w:rPr>
          <w:rFonts w:ascii="Times New Roman" w:hAnsi="Times New Roman" w:cs="Times New Roman"/>
          <w:sz w:val="24"/>
          <w:szCs w:val="24"/>
          <w:u w:val="single"/>
        </w:rPr>
        <w:t xml:space="preserve">2 </w:t>
      </w:r>
      <w:r w:rsidR="00F8559E">
        <w:rPr>
          <w:rFonts w:ascii="Times New Roman" w:hAnsi="Times New Roman" w:cs="Times New Roman"/>
          <w:sz w:val="24"/>
          <w:szCs w:val="24"/>
          <w:u w:val="single"/>
        </w:rPr>
        <w:t xml:space="preserve">Materials and </w:t>
      </w:r>
      <w:r w:rsidRPr="00746E2F">
        <w:rPr>
          <w:rFonts w:ascii="Times New Roman" w:hAnsi="Times New Roman" w:cs="Times New Roman"/>
          <w:sz w:val="24"/>
          <w:szCs w:val="24"/>
          <w:u w:val="single"/>
        </w:rPr>
        <w:t>Methods</w:t>
      </w:r>
    </w:p>
    <w:p w:rsidR="009D3F52" w:rsidRPr="00746E2F" w:rsidRDefault="009D3F52" w:rsidP="00746E2F">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2.1 Site Conditions and Experimental Design    </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Typic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Endoaquoll</w:t>
      </w:r>
      <w:proofErr w:type="spellEnd"/>
      <w:r w:rsidRPr="00746E2F">
        <w:rPr>
          <w:rFonts w:ascii="Times New Roman" w:hAnsi="Times New Roman" w:cs="Times New Roman"/>
          <w:sz w:val="24"/>
          <w:szCs w:val="24"/>
        </w:rPr>
        <w:t xml:space="preserve">) and Nicollet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Aquic Hapludoll). The </w:t>
      </w:r>
      <w:r w:rsidRPr="00746E2F">
        <w:rPr>
          <w:rFonts w:ascii="Times New Roman" w:hAnsi="Times New Roman" w:cs="Times New Roman"/>
          <w:sz w:val="24"/>
          <w:szCs w:val="24"/>
        </w:rPr>
        <w:lastRenderedPageBreak/>
        <w:t>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organic matter concentration (via dry combustion analysis with a conversion factor of 1.724 from total carbon to organic matter [Schumacher 2002]) was 51 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mean extractable phosphorus concentration (via Bray-1 procedure) was 11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and mean extractable potassium (via Mehlich-3 procedure) was 141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Experimental plots were 27 m x 61 m and were arranged as a spatially balanced complete block design (van </w:t>
      </w:r>
      <w:proofErr w:type="spellStart"/>
      <w:r w:rsidRPr="00746E2F">
        <w:rPr>
          <w:rFonts w:ascii="Times New Roman" w:hAnsi="Times New Roman" w:cs="Times New Roman"/>
          <w:sz w:val="24"/>
          <w:szCs w:val="24"/>
        </w:rPr>
        <w:t>Es</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2007).  Five cropping systems were studied: a corn-soybean rotation with annual grain removal (hereafter corn-soybean rotation), continuous corn with annual grain and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removal (hereafter continuous corn), continuous corn with grain and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removal and rye used as a winter cover crop (hereafter continuous corn with rye),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746E2F">
        <w:rPr>
          <w:rFonts w:ascii="Times New Roman" w:hAnsi="Times New Roman" w:cs="Times New Roman"/>
          <w:i/>
          <w:sz w:val="24"/>
          <w:szCs w:val="24"/>
        </w:rPr>
        <w:t>Circium</w:t>
      </w:r>
      <w:proofErr w:type="spellEnd"/>
      <w:r w:rsidRPr="00746E2F">
        <w:rPr>
          <w:rFonts w:ascii="Times New Roman" w:hAnsi="Times New Roman" w:cs="Times New Roman"/>
          <w:i/>
          <w:sz w:val="24"/>
          <w:szCs w:val="24"/>
        </w:rPr>
        <w:t xml:space="preserve"> </w:t>
      </w:r>
      <w:proofErr w:type="spellStart"/>
      <w:r w:rsidRPr="00746E2F">
        <w:rPr>
          <w:rFonts w:ascii="Times New Roman" w:hAnsi="Times New Roman" w:cs="Times New Roman"/>
          <w:i/>
          <w:sz w:val="24"/>
          <w:szCs w:val="24"/>
        </w:rPr>
        <w:t>canadense</w:t>
      </w:r>
      <w:proofErr w:type="spellEnd"/>
      <w:r w:rsidRPr="00746E2F">
        <w:rPr>
          <w:rFonts w:ascii="Times New Roman" w:hAnsi="Times New Roman" w:cs="Times New Roman"/>
          <w:sz w:val="24"/>
          <w:szCs w:val="24"/>
        </w:rPr>
        <w:t xml:space="preserve">) control, and the timing and frequency of herbicide use in the annual cropping systems varied among treatments.  Nutrient management also varied among all treatments (Table 1).   </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Both prairie treatments were sown on 19 May 2008 with the same custom seed mix obtained from Prairie Moon Nursery (Winona, MN, USA) that contained 31 species, including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and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and leguminous and non-leguminous forbs (Table S1). All species were perennial and sourced from within 240 km of the experiment site. The composition of the seed mix by weight was 12%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grasses, 56%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8% legumes, and 24% non-leguminous forbs. A detailed description of the prairie plant community compositions can be found in </w:t>
      </w:r>
      <w:proofErr w:type="spellStart"/>
      <w:r w:rsidRPr="00746E2F">
        <w:rPr>
          <w:rFonts w:ascii="Times New Roman" w:hAnsi="Times New Roman" w:cs="Times New Roman"/>
          <w:sz w:val="24"/>
          <w:szCs w:val="24"/>
        </w:rPr>
        <w:t>Jarchow</w:t>
      </w:r>
      <w:proofErr w:type="spellEnd"/>
      <w:r w:rsidRPr="00746E2F">
        <w:rPr>
          <w:rFonts w:ascii="Times New Roman" w:hAnsi="Times New Roman" w:cs="Times New Roman"/>
          <w:sz w:val="24"/>
          <w:szCs w:val="24"/>
        </w:rPr>
        <w:t xml:space="preserve"> and </w:t>
      </w:r>
      <w:proofErr w:type="spellStart"/>
      <w:r w:rsidRPr="00746E2F">
        <w:rPr>
          <w:rFonts w:ascii="Times New Roman" w:hAnsi="Times New Roman" w:cs="Times New Roman"/>
          <w:sz w:val="24"/>
          <w:szCs w:val="24"/>
        </w:rPr>
        <w:t>Liebman</w:t>
      </w:r>
      <w:proofErr w:type="spellEnd"/>
      <w:r w:rsidRPr="00746E2F">
        <w:rPr>
          <w:rFonts w:ascii="Times New Roman" w:hAnsi="Times New Roman" w:cs="Times New Roman"/>
          <w:sz w:val="24"/>
          <w:szCs w:val="24"/>
        </w:rPr>
        <w:t xml:space="preserve"> (2013).  The fertilized prairie treatment received no fertilizer in 2008 (the establishment year), and was fertilized at a rate of 84 kg N ha</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year</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in all subsequent years.  This fertilizer rate was chosen because it was similar to the maximum rate of pre-planting N fertilization recommended for maize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1997) and the expected N removal in the harvested biomass of perennial grasses grown in the area (</w:t>
      </w:r>
      <w:proofErr w:type="spellStart"/>
      <w:r w:rsidRPr="00746E2F">
        <w:rPr>
          <w:rFonts w:ascii="Times New Roman" w:hAnsi="Times New Roman" w:cs="Times New Roman"/>
          <w:sz w:val="24"/>
          <w:szCs w:val="24"/>
        </w:rPr>
        <w:t>Heggenstaller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2009).  Fertilization timing can be found in Table 1.</w:t>
      </w:r>
    </w:p>
    <w:p w:rsidR="009D3F52" w:rsidRPr="00746E2F" w:rsidRDefault="009D3F52" w:rsidP="00746E2F">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The maize used was a 104-day relative maturity hybrid with transgenes for glyphosate resistance, corn borer (</w:t>
      </w:r>
      <w:proofErr w:type="spellStart"/>
      <w:r w:rsidRPr="00746E2F">
        <w:rPr>
          <w:rStyle w:val="binomial"/>
          <w:rFonts w:ascii="Times New Roman" w:hAnsi="Times New Roman" w:cs="Times New Roman"/>
          <w:bCs/>
          <w:i/>
          <w:iCs/>
          <w:color w:val="000000"/>
          <w:sz w:val="24"/>
          <w:szCs w:val="24"/>
          <w:shd w:val="clear" w:color="auto" w:fill="F9F9F9"/>
        </w:rPr>
        <w:t>Ostrinia</w:t>
      </w:r>
      <w:proofErr w:type="spellEnd"/>
      <w:r w:rsidRPr="00746E2F">
        <w:rPr>
          <w:rStyle w:val="binomial"/>
          <w:rFonts w:ascii="Times New Roman" w:hAnsi="Times New Roman" w:cs="Times New Roman"/>
          <w:bCs/>
          <w:i/>
          <w:iCs/>
          <w:color w:val="000000"/>
          <w:sz w:val="24"/>
          <w:szCs w:val="24"/>
          <w:shd w:val="clear" w:color="auto" w:fill="F9F9F9"/>
        </w:rPr>
        <w:t xml:space="preserve"> </w:t>
      </w:r>
      <w:proofErr w:type="spellStart"/>
      <w:r w:rsidRPr="00746E2F">
        <w:rPr>
          <w:rStyle w:val="binomial"/>
          <w:rFonts w:ascii="Times New Roman" w:hAnsi="Times New Roman" w:cs="Times New Roman"/>
          <w:bCs/>
          <w:i/>
          <w:iCs/>
          <w:color w:val="000000"/>
          <w:sz w:val="24"/>
          <w:szCs w:val="24"/>
          <w:shd w:val="clear" w:color="auto" w:fill="F9F9F9"/>
        </w:rPr>
        <w:t>nubilalis</w:t>
      </w:r>
      <w:proofErr w:type="spellEnd"/>
      <w:r w:rsidRPr="00746E2F">
        <w:rPr>
          <w:rStyle w:val="binomial"/>
          <w:rFonts w:ascii="Times New Roman" w:hAnsi="Times New Roman" w:cs="Times New Roman"/>
          <w:bCs/>
          <w:iCs/>
          <w:color w:val="000000"/>
          <w:sz w:val="24"/>
          <w:szCs w:val="24"/>
          <w:shd w:val="clear" w:color="auto" w:fill="F9F9F9"/>
        </w:rPr>
        <w:t>)</w:t>
      </w:r>
      <w:r w:rsidRPr="00746E2F">
        <w:rPr>
          <w:rFonts w:ascii="Times New Roman" w:hAnsi="Times New Roman" w:cs="Times New Roman"/>
          <w:sz w:val="24"/>
          <w:szCs w:val="24"/>
        </w:rPr>
        <w:t xml:space="preserve"> resistance, and corn rootworm</w:t>
      </w:r>
      <w:r w:rsidRPr="00746E2F">
        <w:rPr>
          <w:rFonts w:ascii="Times New Roman" w:hAnsi="Times New Roman" w:cs="Times New Roman"/>
          <w:b/>
          <w:bCs/>
          <w:i/>
          <w:iCs/>
          <w:color w:val="000000"/>
          <w:sz w:val="24"/>
          <w:szCs w:val="24"/>
          <w:shd w:val="clear" w:color="auto" w:fill="F9F9F9"/>
        </w:rPr>
        <w:t xml:space="preserve"> </w:t>
      </w:r>
      <w:r w:rsidRPr="00746E2F">
        <w:rPr>
          <w:rFonts w:ascii="Times New Roman" w:hAnsi="Times New Roman" w:cs="Times New Roman"/>
          <w:b/>
          <w:bCs/>
          <w:iCs/>
          <w:color w:val="000000"/>
          <w:sz w:val="24"/>
          <w:szCs w:val="24"/>
          <w:shd w:val="clear" w:color="auto" w:fill="F9F9F9"/>
        </w:rPr>
        <w:t>(</w:t>
      </w:r>
      <w:proofErr w:type="spellStart"/>
      <w:r w:rsidRPr="00746E2F">
        <w:rPr>
          <w:rStyle w:val="trinomial"/>
          <w:rFonts w:ascii="Times New Roman" w:hAnsi="Times New Roman" w:cs="Times New Roman"/>
          <w:bCs/>
          <w:i/>
          <w:iCs/>
          <w:color w:val="000000"/>
          <w:sz w:val="24"/>
          <w:szCs w:val="24"/>
          <w:shd w:val="clear" w:color="auto" w:fill="F9F9F9"/>
        </w:rPr>
        <w:t>Diabrotica</w:t>
      </w:r>
      <w:proofErr w:type="spellEnd"/>
      <w:r w:rsidRPr="00746E2F">
        <w:rPr>
          <w:rStyle w:val="trinomial"/>
          <w:rFonts w:ascii="Times New Roman" w:hAnsi="Times New Roman" w:cs="Times New Roman"/>
          <w:bCs/>
          <w:i/>
          <w:iCs/>
          <w:color w:val="000000"/>
          <w:sz w:val="24"/>
          <w:szCs w:val="24"/>
          <w:shd w:val="clear" w:color="auto" w:fill="F9F9F9"/>
        </w:rPr>
        <w:t xml:space="preserve"> </w:t>
      </w:r>
      <w:r w:rsidRPr="00746E2F">
        <w:rPr>
          <w:rStyle w:val="trinomial"/>
          <w:rFonts w:ascii="Times New Roman" w:hAnsi="Times New Roman" w:cs="Times New Roman"/>
          <w:bCs/>
          <w:iCs/>
          <w:color w:val="000000"/>
          <w:sz w:val="24"/>
          <w:szCs w:val="24"/>
          <w:shd w:val="clear" w:color="auto" w:fill="F9F9F9"/>
        </w:rPr>
        <w:t>spp.)</w:t>
      </w:r>
      <w:r w:rsidRPr="00746E2F">
        <w:rPr>
          <w:rFonts w:ascii="Times New Roman" w:hAnsi="Times New Roman" w:cs="Times New Roman"/>
          <w:sz w:val="24"/>
          <w:szCs w:val="24"/>
        </w:rPr>
        <w:t xml:space="preserve"> protection (</w:t>
      </w:r>
      <w:proofErr w:type="spellStart"/>
      <w:r w:rsidRPr="00746E2F">
        <w:rPr>
          <w:rFonts w:ascii="Times New Roman" w:hAnsi="Times New Roman" w:cs="Times New Roman"/>
          <w:sz w:val="24"/>
          <w:szCs w:val="24"/>
        </w:rPr>
        <w:t>Agrigold</w:t>
      </w:r>
      <w:proofErr w:type="spellEnd"/>
      <w:r w:rsidRPr="00746E2F">
        <w:rPr>
          <w:rFonts w:ascii="Times New Roman" w:hAnsi="Times New Roman" w:cs="Times New Roman"/>
          <w:sz w:val="24"/>
          <w:szCs w:val="24"/>
        </w:rPr>
        <w:t xml:space="preserve"> 6325 VT3).   Maize was planted following standard practices (</w:t>
      </w:r>
      <w:proofErr w:type="spellStart"/>
      <w:r w:rsidRPr="00746E2F">
        <w:rPr>
          <w:rFonts w:ascii="Times New Roman" w:hAnsi="Times New Roman" w:cs="Times New Roman"/>
          <w:sz w:val="24"/>
          <w:szCs w:val="24"/>
        </w:rPr>
        <w:t>Abendroth</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2011) in rows spaced 76 cm apart at 79,500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6 May 2010 and 82,500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11 May 2011.  Fertilizer rates and types can be found in Table 1.  Rates of N added after planting were based on results of late-spring tests of soil nitrate-N concentration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1990; Sawyer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2006). </w:t>
      </w:r>
    </w:p>
    <w:p w:rsidR="009D3F52" w:rsidRPr="00746E2F" w:rsidRDefault="009D3F52" w:rsidP="00746E2F">
      <w:pPr>
        <w:spacing w:after="0" w:line="240" w:lineRule="auto"/>
        <w:rPr>
          <w:rFonts w:ascii="Times New Roman" w:hAnsi="Times New Roman" w:cs="Times New Roman"/>
          <w:sz w:val="24"/>
          <w:szCs w:val="24"/>
        </w:rPr>
      </w:pPr>
    </w:p>
    <w:p w:rsidR="009D3F52" w:rsidRPr="00746E2F" w:rsidRDefault="009D3F52" w:rsidP="00746E2F">
      <w:pPr>
        <w:spacing w:after="0" w:line="240" w:lineRule="auto"/>
        <w:rPr>
          <w:rFonts w:ascii="Times New Roman" w:hAnsi="Times New Roman" w:cs="Times New Roman"/>
          <w:sz w:val="24"/>
          <w:szCs w:val="24"/>
        </w:rPr>
      </w:pPr>
    </w:p>
    <w:p w:rsidR="009D3F52" w:rsidRPr="00746E2F" w:rsidRDefault="009D3F52" w:rsidP="00746E2F">
      <w:pPr>
        <w:spacing w:after="0" w:line="240" w:lineRule="auto"/>
        <w:rPr>
          <w:rFonts w:ascii="Times New Roman" w:hAnsi="Times New Roman" w:cs="Times New Roman"/>
          <w:sz w:val="24"/>
          <w:szCs w:val="24"/>
        </w:rPr>
      </w:pPr>
    </w:p>
    <w:p w:rsidR="009D3F52" w:rsidRPr="00746E2F" w:rsidRDefault="009D3F52" w:rsidP="00746E2F">
      <w:pPr>
        <w:spacing w:after="0" w:line="240" w:lineRule="auto"/>
        <w:rPr>
          <w:rFonts w:ascii="Times New Roman" w:hAnsi="Times New Roman" w:cs="Times New Roman"/>
          <w:sz w:val="24"/>
          <w:szCs w:val="24"/>
        </w:rPr>
      </w:pPr>
      <w:r w:rsidRPr="00746E2F">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73DB11D4" wp14:editId="3647E050">
            <wp:simplePos x="0" y="0"/>
            <wp:positionH relativeFrom="margin">
              <wp:align>right</wp:align>
            </wp:positionH>
            <wp:positionV relativeFrom="margin">
              <wp:posOffset>337820</wp:posOffset>
            </wp:positionV>
            <wp:extent cx="5949315" cy="986155"/>
            <wp:effectExtent l="0" t="0" r="0" b="4445"/>
            <wp:wrapThrough wrapText="bothSides">
              <wp:wrapPolygon edited="0">
                <wp:start x="0" y="0"/>
                <wp:lineTo x="0" y="21280"/>
                <wp:lineTo x="21510" y="21280"/>
                <wp:lineTo x="2151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9315" cy="986155"/>
                    </a:xfrm>
                    <a:prstGeom prst="rect">
                      <a:avLst/>
                    </a:prstGeom>
                  </pic:spPr>
                </pic:pic>
              </a:graphicData>
            </a:graphic>
            <wp14:sizeRelH relativeFrom="page">
              <wp14:pctWidth>0</wp14:pctWidth>
            </wp14:sizeRelH>
            <wp14:sizeRelV relativeFrom="page">
              <wp14:pctHeight>0</wp14:pctHeight>
            </wp14:sizeRelV>
          </wp:anchor>
        </w:drawing>
      </w:r>
      <w:r w:rsidRPr="00746E2F">
        <w:rPr>
          <w:rFonts w:ascii="Times New Roman" w:hAnsi="Times New Roman" w:cs="Times New Roman"/>
          <w:sz w:val="24"/>
          <w:szCs w:val="24"/>
        </w:rPr>
        <w:t>Table 1. N fertilizer amount, type, and date applied for all COBS treatments.</w:t>
      </w:r>
    </w:p>
    <w:p w:rsidR="009D3F52" w:rsidRPr="00746E2F" w:rsidRDefault="009D3F52" w:rsidP="00746E2F">
      <w:pPr>
        <w:spacing w:after="0" w:line="240" w:lineRule="auto"/>
        <w:rPr>
          <w:rFonts w:ascii="Times New Roman" w:hAnsi="Times New Roman" w:cs="Times New Roman"/>
          <w:sz w:val="24"/>
          <w:szCs w:val="24"/>
        </w:rPr>
      </w:pPr>
    </w:p>
    <w:p w:rsidR="009D3F52" w:rsidRPr="00746E2F" w:rsidRDefault="009D3F52" w:rsidP="00854AC8">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2.2 Data Collection</w:t>
      </w:r>
    </w:p>
    <w:p w:rsidR="009D3F52" w:rsidRPr="00746E2F" w:rsidRDefault="009D3F52" w:rsidP="00854AC8">
      <w:pPr>
        <w:spacing w:after="0" w:line="240" w:lineRule="auto"/>
        <w:rPr>
          <w:rFonts w:ascii="Times New Roman" w:hAnsi="Times New Roman" w:cs="Times New Roman"/>
          <w:i/>
          <w:sz w:val="24"/>
          <w:szCs w:val="24"/>
        </w:rPr>
      </w:pPr>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2.2a Soil Collection</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taken to 1 m depth in all plots each year using a hydraulic soil probe (Giddings Machine Co., Windsor, CO, USA) after all crops were harvested.  Sampling occurred by replicate block from 31 October-25 November 2008, 9-11 November 2009, 25-28 October 2010, and 28-31 October 2011, 16-17 October 2012 and </w:t>
      </w:r>
      <w:r w:rsidRPr="00746E2F">
        <w:rPr>
          <w:rFonts w:ascii="Times New Roman" w:hAnsi="Times New Roman" w:cs="Times New Roman"/>
          <w:color w:val="000000" w:themeColor="text1"/>
          <w:sz w:val="24"/>
          <w:szCs w:val="24"/>
        </w:rPr>
        <w:t>7-11</w:t>
      </w:r>
      <w:r w:rsidRPr="00746E2F">
        <w:rPr>
          <w:rFonts w:ascii="Times New Roman" w:hAnsi="Times New Roman" w:cs="Times New Roman"/>
          <w:sz w:val="24"/>
          <w:szCs w:val="24"/>
        </w:rPr>
        <w:t xml:space="preserve"> October 2013. </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2008, two cores were taken per plot.  A 0-30 cm fraction was taken with a 10.2 cm internal diameter soil probe; the 30-100 cm fractions of the cores was taken within the same hole as the 0-30 cm fraction, but with a smaller soil probe.  In Blocks 1 and 4, the internal diameter of the core was 6.0 cm.  In Blocks 2 and 3, the internal diameter of the core was 5.2 cm. </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2009 and 2010, four cores were taken per plot.  The 0-30 cm fraction of the cores was taken with a 10.2 cm internal diameter soil probe; the 30-100 cm fraction of the cores were taken directly below the 0-30 cm fraction with a 5.1 cm internal diameter probe.  In 2011-2013, four cores were taken per plot, and the entire core was taken with a 5.1 cm internal diameter probe. </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rsidR="009D3F52" w:rsidRPr="00746E2F" w:rsidRDefault="009D3F52" w:rsidP="00854AC8">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   </w:t>
      </w:r>
      <w:r w:rsidR="00854AC8">
        <w:rPr>
          <w:rFonts w:ascii="Times New Roman" w:hAnsi="Times New Roman" w:cs="Times New Roman"/>
          <w:i/>
          <w:sz w:val="24"/>
          <w:szCs w:val="24"/>
        </w:rPr>
        <w:t>2.2b Root P</w:t>
      </w:r>
      <w:r w:rsidR="00FC740F">
        <w:rPr>
          <w:rFonts w:ascii="Times New Roman" w:hAnsi="Times New Roman" w:cs="Times New Roman"/>
          <w:i/>
          <w:sz w:val="24"/>
          <w:szCs w:val="24"/>
        </w:rPr>
        <w:t>ool</w:t>
      </w:r>
      <w:r w:rsidR="00854AC8">
        <w:rPr>
          <w:rFonts w:ascii="Times New Roman" w:hAnsi="Times New Roman" w:cs="Times New Roman"/>
          <w:i/>
          <w:sz w:val="24"/>
          <w:szCs w:val="24"/>
        </w:rPr>
        <w:t xml:space="preserve"> Collection</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Root extraction from the soil began by washing the soil samples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above- and belowground biomass samples were ground to 2 mm with a centrifugal mill and c</w:t>
      </w:r>
      <w:r w:rsidRPr="00746E2F">
        <w:rPr>
          <w:rFonts w:ascii="Times New Roman" w:eastAsia="BemboStd" w:hAnsi="Times New Roman" w:cs="Times New Roman"/>
          <w:sz w:val="24"/>
          <w:szCs w:val="24"/>
        </w:rPr>
        <w:t>oncentrations of C and N were determined by combustion analysis at the Soil and Plant Analysis Laboratory at Iowa State University (Ames, IA, USA).</w:t>
      </w:r>
      <w:r w:rsidRPr="00746E2F">
        <w:rPr>
          <w:rFonts w:ascii="Times New Roman" w:hAnsi="Times New Roman" w:cs="Times New Roman"/>
          <w:sz w:val="24"/>
          <w:szCs w:val="24"/>
        </w:rPr>
        <w:t xml:space="preserve"> </w:t>
      </w:r>
    </w:p>
    <w:p w:rsidR="009D3F52" w:rsidRDefault="009D3F52" w:rsidP="00746E2F">
      <w:pPr>
        <w:spacing w:line="240" w:lineRule="auto"/>
        <w:rPr>
          <w:rFonts w:ascii="Times New Roman" w:hAnsi="Times New Roman" w:cs="Times New Roman"/>
          <w:color w:val="000000" w:themeColor="text1"/>
          <w:sz w:val="24"/>
          <w:szCs w:val="24"/>
          <w:shd w:val="clear" w:color="auto" w:fill="FFFFFF"/>
        </w:rPr>
      </w:pPr>
      <w:r w:rsidRPr="00746E2F">
        <w:rPr>
          <w:rFonts w:ascii="Times New Roman" w:hAnsi="Times New Roman" w:cs="Times New Roman"/>
          <w:sz w:val="24"/>
          <w:szCs w:val="24"/>
        </w:rPr>
        <w:t xml:space="preserve">Each year before roots were washed, 60-100 g of root-free soil was removed from each depth increment, air-dried, and archived in airtight containers at room temperature. In 2008 and 2013, this soil was ground on a roller-mill and organic C content was determined by </w:t>
      </w:r>
      <w:r w:rsidRPr="00746E2F">
        <w:rPr>
          <w:rFonts w:ascii="Times New Roman" w:hAnsi="Times New Roman" w:cs="Times New Roman"/>
          <w:color w:val="000000" w:themeColor="text1"/>
          <w:sz w:val="24"/>
          <w:szCs w:val="24"/>
          <w:shd w:val="clear" w:color="auto" w:fill="FFFFFF"/>
        </w:rPr>
        <w:t>catalytic oxidation and CO</w:t>
      </w:r>
      <w:r w:rsidRPr="00746E2F">
        <w:rPr>
          <w:rFonts w:ascii="Times New Roman" w:hAnsi="Times New Roman" w:cs="Times New Roman"/>
          <w:color w:val="000000" w:themeColor="text1"/>
          <w:sz w:val="24"/>
          <w:szCs w:val="24"/>
          <w:shd w:val="clear" w:color="auto" w:fill="FFFFFF"/>
          <w:vertAlign w:val="subscript"/>
        </w:rPr>
        <w:t>2</w:t>
      </w:r>
      <w:r w:rsidRPr="00746E2F">
        <w:rPr>
          <w:rFonts w:ascii="Times New Roman" w:hAnsi="Times New Roman" w:cs="Times New Roman"/>
          <w:color w:val="000000" w:themeColor="text1"/>
          <w:sz w:val="24"/>
          <w:szCs w:val="24"/>
          <w:shd w:val="clear" w:color="auto" w:fill="FFFFFF"/>
        </w:rPr>
        <w:t xml:space="preserve"> measurement with NDIR in an </w:t>
      </w:r>
      <w:proofErr w:type="spellStart"/>
      <w:r w:rsidRPr="00746E2F">
        <w:rPr>
          <w:rFonts w:ascii="Times New Roman" w:hAnsi="Times New Roman" w:cs="Times New Roman"/>
          <w:color w:val="000000" w:themeColor="text1"/>
          <w:sz w:val="24"/>
          <w:szCs w:val="24"/>
          <w:shd w:val="clear" w:color="auto" w:fill="FFFFFF"/>
        </w:rPr>
        <w:t>Elementar</w:t>
      </w:r>
      <w:proofErr w:type="spellEnd"/>
      <w:r w:rsidRPr="00746E2F">
        <w:rPr>
          <w:rFonts w:ascii="Times New Roman" w:hAnsi="Times New Roman" w:cs="Times New Roman"/>
          <w:color w:val="000000" w:themeColor="text1"/>
          <w:sz w:val="24"/>
          <w:szCs w:val="24"/>
          <w:shd w:val="clear" w:color="auto" w:fill="FFFFFF"/>
        </w:rPr>
        <w:t xml:space="preserve"> TOC Cube at Brookside Laboratories, Inc. (New Bremen, Ohio). </w:t>
      </w:r>
    </w:p>
    <w:p w:rsidR="00854AC8" w:rsidRPr="00854AC8" w:rsidRDefault="00FC740F" w:rsidP="00FC740F">
      <w:pPr>
        <w:spacing w:after="0" w:line="240" w:lineRule="auto"/>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  </w:t>
      </w:r>
      <w:r w:rsidRPr="00854AC8">
        <w:rPr>
          <w:rFonts w:ascii="Times New Roman" w:hAnsi="Times New Roman" w:cs="Times New Roman"/>
          <w:i/>
          <w:color w:val="000000" w:themeColor="text1"/>
          <w:sz w:val="24"/>
          <w:szCs w:val="24"/>
          <w:shd w:val="clear" w:color="auto" w:fill="FFFFFF"/>
        </w:rPr>
        <w:t xml:space="preserve"> 2.2c In-season </w:t>
      </w:r>
      <w:r w:rsidR="00854AC8">
        <w:rPr>
          <w:rFonts w:ascii="Times New Roman" w:hAnsi="Times New Roman" w:cs="Times New Roman"/>
          <w:i/>
          <w:color w:val="000000" w:themeColor="text1"/>
          <w:sz w:val="24"/>
          <w:szCs w:val="24"/>
          <w:shd w:val="clear" w:color="auto" w:fill="FFFFFF"/>
        </w:rPr>
        <w:t>R</w:t>
      </w:r>
      <w:r w:rsidRPr="00854AC8">
        <w:rPr>
          <w:rFonts w:ascii="Times New Roman" w:hAnsi="Times New Roman" w:cs="Times New Roman"/>
          <w:i/>
          <w:color w:val="000000" w:themeColor="text1"/>
          <w:sz w:val="24"/>
          <w:szCs w:val="24"/>
          <w:shd w:val="clear" w:color="auto" w:fill="FFFFFF"/>
        </w:rPr>
        <w:t xml:space="preserve">oot </w:t>
      </w:r>
      <w:r w:rsidR="00854AC8">
        <w:rPr>
          <w:rFonts w:ascii="Times New Roman" w:hAnsi="Times New Roman" w:cs="Times New Roman"/>
          <w:i/>
          <w:color w:val="000000" w:themeColor="text1"/>
          <w:sz w:val="24"/>
          <w:szCs w:val="24"/>
          <w:shd w:val="clear" w:color="auto" w:fill="FFFFFF"/>
        </w:rPr>
        <w:t>G</w:t>
      </w:r>
      <w:r w:rsidRPr="00854AC8">
        <w:rPr>
          <w:rFonts w:ascii="Times New Roman" w:hAnsi="Times New Roman" w:cs="Times New Roman"/>
          <w:i/>
          <w:color w:val="000000" w:themeColor="text1"/>
          <w:sz w:val="24"/>
          <w:szCs w:val="24"/>
          <w:shd w:val="clear" w:color="auto" w:fill="FFFFFF"/>
        </w:rPr>
        <w:t>rowth</w:t>
      </w:r>
    </w:p>
    <w:p w:rsidR="00BB6EF2" w:rsidRDefault="00FC740F" w:rsidP="00FC740F">
      <w:pPr>
        <w:spacing w:after="0" w:line="240" w:lineRule="auto"/>
        <w:rPr>
          <w:rFonts w:ascii="Times New Roman" w:hAnsi="Times New Roman" w:cs="Times New Roman"/>
          <w:sz w:val="24"/>
          <w:szCs w:val="24"/>
        </w:rPr>
      </w:pPr>
      <w:r>
        <w:rPr>
          <w:rFonts w:ascii="Times New Roman" w:hAnsi="Times New Roman" w:cs="Times New Roman"/>
          <w:sz w:val="24"/>
          <w:szCs w:val="24"/>
        </w:rPr>
        <w:t>In 2010 and 2011, root</w:t>
      </w:r>
      <w:r w:rsidRPr="00FC740F">
        <w:rPr>
          <w:rFonts w:ascii="Times New Roman" w:hAnsi="Times New Roman" w:cs="Times New Roman"/>
          <w:sz w:val="24"/>
          <w:szCs w:val="24"/>
        </w:rPr>
        <w:t xml:space="preserve">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 °C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FC740F">
        <w:rPr>
          <w:rFonts w:ascii="Times New Roman" w:hAnsi="Times New Roman" w:cs="Times New Roman"/>
          <w:sz w:val="24"/>
          <w:szCs w:val="24"/>
          <w:vertAlign w:val="superscript"/>
        </w:rPr>
        <w:t>-3</w:t>
      </w:r>
      <w:r w:rsidRPr="00FC740F">
        <w:rPr>
          <w:rFonts w:ascii="Times New Roman" w:hAnsi="Times New Roman" w:cs="Times New Roman"/>
          <w:sz w:val="24"/>
          <w:szCs w:val="24"/>
        </w:rPr>
        <w:t xml:space="preserve">.  Root-free zones were located randomly within prairie plots and at 20 cm from maize rows.  Eight root-free areas were situated within each plot, allowing duplicate sampling at four time points throughout the growing season.  Two 4-cm-diam soil cores were taken within each 10.2-cm-diam root-free area to a 30 cm depth at each root sampling date.  Bulk soil was washed from the roots with water using a soil elutriator (Wiles </w:t>
      </w:r>
      <w:r w:rsidRPr="00FC740F">
        <w:rPr>
          <w:rFonts w:ascii="Times New Roman" w:hAnsi="Times New Roman" w:cs="Times New Roman"/>
          <w:i/>
          <w:sz w:val="24"/>
          <w:szCs w:val="24"/>
        </w:rPr>
        <w:t>et al</w:t>
      </w:r>
      <w:r w:rsidRPr="00FC740F">
        <w:rPr>
          <w:rFonts w:ascii="Times New Roman" w:hAnsi="Times New Roman" w:cs="Times New Roman"/>
          <w:sz w:val="24"/>
          <w:szCs w:val="24"/>
        </w:rPr>
        <w:t>., 1996), roots were dried at 60° C for 24 hours, non-root biomass was removed from the roots by hand, and roots were weighed.</w:t>
      </w:r>
      <w:r w:rsidR="00BB6EF2">
        <w:rPr>
          <w:rFonts w:ascii="Times New Roman" w:hAnsi="Times New Roman" w:cs="Times New Roman"/>
          <w:sz w:val="24"/>
          <w:szCs w:val="24"/>
        </w:rPr>
        <w:t xml:space="preserve">  </w:t>
      </w:r>
    </w:p>
    <w:p w:rsidR="00BB6EF2" w:rsidRDefault="00BB6EF2" w:rsidP="00FC740F">
      <w:pPr>
        <w:spacing w:after="0" w:line="240" w:lineRule="auto"/>
        <w:rPr>
          <w:rFonts w:ascii="Times New Roman" w:hAnsi="Times New Roman" w:cs="Times New Roman"/>
          <w:sz w:val="24"/>
          <w:szCs w:val="24"/>
        </w:rPr>
      </w:pPr>
    </w:p>
    <w:p w:rsidR="00FC740F" w:rsidRPr="00FC740F" w:rsidRDefault="00FC740F" w:rsidP="00FC740F">
      <w:pPr>
        <w:spacing w:after="0" w:line="240" w:lineRule="auto"/>
        <w:rPr>
          <w:rFonts w:ascii="Times New Roman" w:hAnsi="Times New Roman" w:cs="Times New Roman"/>
          <w:sz w:val="24"/>
          <w:szCs w:val="24"/>
        </w:rPr>
      </w:pPr>
      <w:r w:rsidRPr="00FC740F">
        <w:rPr>
          <w:rFonts w:ascii="Times New Roman" w:hAnsi="Times New Roman" w:cs="Times New Roman"/>
          <w:sz w:val="24"/>
          <w:szCs w:val="24"/>
        </w:rPr>
        <w:t>In-situ growth cores have a few disadvantages.  Belowground biomass measurements from in-situ cores capture only lateral roots, leading to overall root biomass values that are lower than measurements that may include vertical roots.</w:t>
      </w:r>
      <w:r w:rsidR="00BB6EF2">
        <w:rPr>
          <w:rFonts w:ascii="Times New Roman" w:hAnsi="Times New Roman" w:cs="Times New Roman"/>
          <w:sz w:val="24"/>
          <w:szCs w:val="24"/>
        </w:rPr>
        <w:t xml:space="preserve">  Root-free soil also may create some experimental artifacts by providing a zone free of competition that may encourage more root growth.  However, any method of measuring root growth in-situ has disadvantages.  </w:t>
      </w:r>
      <w:r w:rsidRPr="00FC740F">
        <w:rPr>
          <w:rFonts w:ascii="Times New Roman" w:hAnsi="Times New Roman" w:cs="Times New Roman"/>
          <w:sz w:val="24"/>
          <w:szCs w:val="24"/>
        </w:rPr>
        <w:t xml:space="preserve">  </w:t>
      </w:r>
    </w:p>
    <w:p w:rsidR="00FC740F" w:rsidRPr="00746E2F" w:rsidRDefault="00FC740F" w:rsidP="00746E2F">
      <w:pPr>
        <w:spacing w:line="240" w:lineRule="auto"/>
        <w:rPr>
          <w:rFonts w:ascii="Times New Roman" w:hAnsi="Times New Roman" w:cs="Times New Roman"/>
          <w:color w:val="000000" w:themeColor="text1"/>
          <w:sz w:val="24"/>
          <w:szCs w:val="24"/>
        </w:rPr>
      </w:pPr>
    </w:p>
    <w:p w:rsidR="009D3F52" w:rsidRPr="00746E2F" w:rsidRDefault="009D3F52" w:rsidP="00746E2F">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2.3 Data Analysis</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w:t>
      </w:r>
      <w:r w:rsidR="00854AC8">
        <w:rPr>
          <w:rFonts w:ascii="Times New Roman" w:hAnsi="Times New Roman" w:cs="Times New Roman"/>
          <w:sz w:val="24"/>
          <w:szCs w:val="24"/>
        </w:rPr>
        <w:t xml:space="preserve">pool </w:t>
      </w:r>
      <w:r w:rsidRPr="00746E2F">
        <w:rPr>
          <w:rFonts w:ascii="Times New Roman" w:hAnsi="Times New Roman" w:cs="Times New Roman"/>
          <w:sz w:val="24"/>
          <w:szCs w:val="24"/>
        </w:rPr>
        <w:t xml:space="preserve">mass for the entire meter depth was calculated by summing together the root mass for each depth increment of an entire core and whole core root masses between treatments were compared within each year using contrasts within a linear mixed effect model in R.  Treatment differences within depths and depth differences within treatments were also made for POXC using contrasts within a linear mixed effects model in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  Treatment differences within depths within years and differences between treatments within depths within years for root biomass were also made with contrasts with linear mixed effects models, but proc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 (SAS Institute, 2011) was used. </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Because root mass in 2008 was measured at three increments (0-30 cm, 30-60 cm, and 60-100 cm) instead of five increments (0-5 cm, 5-15 cm, 15-30 cm, 30-60 cm, and 60-100 cm), 2008 root mass for 2008 0-5 cm, 5-15 cm, and 15-30 cm was estimated by multiplying the average 2009-2013 proportion by the 2008 0-30 cm increment.  No important comparisons were made using this estimated data, but the data was used as a starting point for graphing C</w:t>
      </w:r>
      <w:proofErr w:type="gramStart"/>
      <w:r w:rsidRPr="00746E2F">
        <w:rPr>
          <w:rFonts w:ascii="Times New Roman" w:hAnsi="Times New Roman" w:cs="Times New Roman"/>
          <w:sz w:val="24"/>
          <w:szCs w:val="24"/>
        </w:rPr>
        <w:t>:N</w:t>
      </w:r>
      <w:proofErr w:type="gramEnd"/>
      <w:r w:rsidRPr="00746E2F">
        <w:rPr>
          <w:rFonts w:ascii="Times New Roman" w:hAnsi="Times New Roman" w:cs="Times New Roman"/>
          <w:sz w:val="24"/>
          <w:szCs w:val="24"/>
        </w:rPr>
        <w:t xml:space="preserve"> ratios in different depth increments and fitting curves to root accumulation.  C</w:t>
      </w:r>
      <w:proofErr w:type="gramStart"/>
      <w:r w:rsidRPr="00746E2F">
        <w:rPr>
          <w:rFonts w:ascii="Times New Roman" w:hAnsi="Times New Roman" w:cs="Times New Roman"/>
          <w:sz w:val="24"/>
          <w:szCs w:val="24"/>
        </w:rPr>
        <w:t>:N</w:t>
      </w:r>
      <w:proofErr w:type="gramEnd"/>
      <w:r w:rsidRPr="00746E2F">
        <w:rPr>
          <w:rFonts w:ascii="Times New Roman" w:hAnsi="Times New Roman" w:cs="Times New Roman"/>
          <w:sz w:val="24"/>
          <w:szCs w:val="24"/>
        </w:rPr>
        <w:t xml:space="preserve"> ratios were compared between treatments within years within depths and  between years within treatments within depths using proc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mass measured at the end of the each growing season was subset by depth increment and each subset was fit by both a logistic model and a linear model for each plot.  Logistic models </w:t>
      </w:r>
      <w:r w:rsidRPr="00746E2F">
        <w:rPr>
          <w:rFonts w:ascii="Times New Roman" w:hAnsi="Times New Roman" w:cs="Times New Roman"/>
          <w:sz w:val="24"/>
          <w:szCs w:val="24"/>
        </w:rPr>
        <w:lastRenderedPageBreak/>
        <w:t xml:space="preserve">and linear models were compared against each other using </w:t>
      </w:r>
      <w:proofErr w:type="spellStart"/>
      <w:r w:rsidRPr="00746E2F">
        <w:rPr>
          <w:rFonts w:ascii="Times New Roman" w:hAnsi="Times New Roman" w:cs="Times New Roman"/>
          <w:sz w:val="24"/>
          <w:szCs w:val="24"/>
        </w:rPr>
        <w:t>Akaike’s</w:t>
      </w:r>
      <w:proofErr w:type="spellEnd"/>
      <w:r w:rsidRPr="00746E2F">
        <w:rPr>
          <w:rFonts w:ascii="Times New Roman" w:hAnsi="Times New Roman" w:cs="Times New Roman"/>
          <w:sz w:val="24"/>
          <w:szCs w:val="24"/>
        </w:rPr>
        <w:t xml:space="preserve"> Criterion (AIC) and the model with the lowest AIC was chosen.  The AIC was not vastly different for any of the comparisons, but the logistic model had the best fit for every depth (Appendix Figure 1).  Model fits and comparisons were done using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w:t>
      </w:r>
    </w:p>
    <w:p w:rsidR="009D3F52" w:rsidRPr="00746E2F" w:rsidRDefault="009D3F52" w:rsidP="00746E2F">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The first derivative of the logistic model was used to calculate the daily rate of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w:t>
      </w:r>
      <w:proofErr w:type="spellStart"/>
      <w:r w:rsidRPr="00746E2F">
        <w:rPr>
          <w:rFonts w:ascii="Times New Roman" w:hAnsi="Times New Roman" w:cs="Times New Roman"/>
          <w:sz w:val="24"/>
          <w:szCs w:val="24"/>
        </w:rPr>
        <w:t>glmmix</w:t>
      </w:r>
      <w:proofErr w:type="spellEnd"/>
      <w:r w:rsidRPr="00746E2F">
        <w:rPr>
          <w:rFonts w:ascii="Times New Roman" w:hAnsi="Times New Roman" w:cs="Times New Roman"/>
          <w:sz w:val="24"/>
          <w:szCs w:val="24"/>
        </w:rPr>
        <w:t xml:space="preserve"> in SAS.</w:t>
      </w:r>
    </w:p>
    <w:p w:rsidR="00531C8D" w:rsidRDefault="00BB6EF2">
      <w:pPr>
        <w:rPr>
          <w:rFonts w:ascii="Times New Roman" w:hAnsi="Times New Roman" w:cs="Times New Roman"/>
          <w:sz w:val="24"/>
          <w:szCs w:val="24"/>
          <w:u w:val="single"/>
        </w:rPr>
      </w:pPr>
      <w:r>
        <w:rPr>
          <w:rFonts w:ascii="Times New Roman" w:hAnsi="Times New Roman" w:cs="Times New Roman"/>
          <w:sz w:val="24"/>
          <w:szCs w:val="24"/>
        </w:rPr>
        <w:t xml:space="preserve">In-situ root measurements in 2010 and 2011 combined with differences in root pool masses </w:t>
      </w:r>
      <w:r w:rsidR="003D55F5">
        <w:rPr>
          <w:rFonts w:ascii="Times New Roman" w:hAnsi="Times New Roman" w:cs="Times New Roman"/>
          <w:sz w:val="24"/>
          <w:szCs w:val="24"/>
        </w:rPr>
        <w:t xml:space="preserve">at 30 cm </w:t>
      </w:r>
      <w:r>
        <w:rPr>
          <w:rFonts w:ascii="Times New Roman" w:hAnsi="Times New Roman" w:cs="Times New Roman"/>
          <w:sz w:val="24"/>
          <w:szCs w:val="24"/>
        </w:rPr>
        <w:t>over these years were used to calculate a root turnover constant (k) and root mean residence time (</w:t>
      </w:r>
      <w:proofErr w:type="spellStart"/>
      <w:r w:rsidR="003D55F5">
        <w:rPr>
          <w:rFonts w:ascii="Times New Roman" w:hAnsi="Times New Roman" w:cs="Times New Roman"/>
          <w:sz w:val="24"/>
          <w:szCs w:val="24"/>
        </w:rPr>
        <w:t>mrt</w:t>
      </w:r>
      <w:proofErr w:type="spellEnd"/>
      <w:r w:rsidR="003D55F5">
        <w:rPr>
          <w:rFonts w:ascii="Times New Roman" w:hAnsi="Times New Roman" w:cs="Times New Roman"/>
          <w:sz w:val="24"/>
          <w:szCs w:val="24"/>
        </w:rPr>
        <w:t>) using the equations k = loss/pool</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 1/k .</w:t>
      </w:r>
      <w:r w:rsidR="003D55F5">
        <w:rPr>
          <w:rFonts w:ascii="Times New Roman" w:hAnsi="Times New Roman" w:cs="Times New Roman"/>
          <w:sz w:val="24"/>
          <w:szCs w:val="24"/>
        </w:rPr>
        <w:t xml:space="preserve">  Root pool loss during each year was calculated as the difference between the mass accumulated during that year and the gain measured by in-situ growth cores.  The root mass measured at the end of the year was the pool value.</w:t>
      </w:r>
    </w:p>
    <w:p w:rsidR="00531C8D" w:rsidRDefault="00531C8D">
      <w:pPr>
        <w:rPr>
          <w:rFonts w:ascii="Times New Roman" w:hAnsi="Times New Roman" w:cs="Times New Roman"/>
          <w:sz w:val="24"/>
          <w:szCs w:val="24"/>
          <w:u w:val="single"/>
        </w:rPr>
      </w:pPr>
    </w:p>
    <w:p w:rsidR="009D3F52" w:rsidRPr="00377864" w:rsidRDefault="00377864">
      <w:pPr>
        <w:rPr>
          <w:rFonts w:ascii="Times New Roman" w:hAnsi="Times New Roman" w:cs="Times New Roman"/>
          <w:sz w:val="24"/>
          <w:szCs w:val="24"/>
          <w:u w:val="single"/>
        </w:rPr>
      </w:pPr>
      <w:r w:rsidRPr="00377864">
        <w:rPr>
          <w:rFonts w:ascii="Times New Roman" w:hAnsi="Times New Roman" w:cs="Times New Roman"/>
          <w:sz w:val="24"/>
          <w:szCs w:val="24"/>
          <w:u w:val="single"/>
        </w:rPr>
        <w:t xml:space="preserve">3 </w:t>
      </w:r>
      <w:r w:rsidR="00C469B3" w:rsidRPr="00377864">
        <w:rPr>
          <w:rFonts w:ascii="Times New Roman" w:hAnsi="Times New Roman" w:cs="Times New Roman"/>
          <w:sz w:val="24"/>
          <w:szCs w:val="24"/>
          <w:u w:val="single"/>
        </w:rPr>
        <w:t>Results</w:t>
      </w:r>
    </w:p>
    <w:p w:rsidR="00C469B3" w:rsidRDefault="00C469B3">
      <w:pPr>
        <w:rPr>
          <w:rFonts w:ascii="Times New Roman" w:hAnsi="Times New Roman" w:cs="Times New Roman"/>
          <w:sz w:val="24"/>
          <w:szCs w:val="24"/>
        </w:rPr>
      </w:pPr>
      <w:r w:rsidRPr="00C469B3">
        <w:rPr>
          <w:noProof/>
        </w:rPr>
        <w:drawing>
          <wp:inline distT="0" distB="0" distL="0" distR="0" wp14:anchorId="2AA8890E" wp14:editId="590AA7B5">
            <wp:extent cx="2390775" cy="38257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1066" cy="3858180"/>
                    </a:xfrm>
                    <a:prstGeom prst="rect">
                      <a:avLst/>
                    </a:prstGeom>
                  </pic:spPr>
                </pic:pic>
              </a:graphicData>
            </a:graphic>
          </wp:inline>
        </w:drawing>
      </w:r>
    </w:p>
    <w:p w:rsidR="00C469B3" w:rsidRDefault="000B79CE">
      <w:pPr>
        <w:rPr>
          <w:rFonts w:ascii="Times New Roman" w:hAnsi="Times New Roman" w:cs="Times New Roman"/>
          <w:sz w:val="24"/>
          <w:szCs w:val="24"/>
        </w:rPr>
      </w:pPr>
      <w:r>
        <w:rPr>
          <w:rFonts w:ascii="Times New Roman" w:hAnsi="Times New Roman" w:cs="Times New Roman"/>
          <w:sz w:val="24"/>
          <w:szCs w:val="24"/>
        </w:rPr>
        <w:t>Figure 1</w:t>
      </w:r>
      <w:r w:rsidR="00C469B3">
        <w:rPr>
          <w:rFonts w:ascii="Times New Roman" w:hAnsi="Times New Roman" w:cs="Times New Roman"/>
          <w:sz w:val="24"/>
          <w:szCs w:val="24"/>
        </w:rPr>
        <w:t>. Absolute difference in root C pools six years after prairie establishment.</w:t>
      </w:r>
    </w:p>
    <w:p w:rsidR="00136D78" w:rsidRDefault="000B79CE">
      <w:pPr>
        <w:rPr>
          <w:rFonts w:ascii="Times New Roman" w:hAnsi="Times New Roman" w:cs="Times New Roman"/>
          <w:sz w:val="24"/>
          <w:szCs w:val="24"/>
        </w:rPr>
      </w:pPr>
      <w:r>
        <w:rPr>
          <w:rFonts w:ascii="Times New Roman" w:hAnsi="Times New Roman" w:cs="Times New Roman"/>
          <w:sz w:val="24"/>
          <w:szCs w:val="24"/>
        </w:rPr>
        <w:lastRenderedPageBreak/>
        <w:t xml:space="preserve">Six years after the establishment of the experiment, </w:t>
      </w:r>
      <w:r w:rsidR="008C43E5">
        <w:rPr>
          <w:rFonts w:ascii="Times New Roman" w:hAnsi="Times New Roman" w:cs="Times New Roman"/>
          <w:sz w:val="24"/>
          <w:szCs w:val="24"/>
        </w:rPr>
        <w:t xml:space="preserve">the </w:t>
      </w:r>
      <w:r>
        <w:rPr>
          <w:rFonts w:ascii="Times New Roman" w:hAnsi="Times New Roman" w:cs="Times New Roman"/>
          <w:sz w:val="24"/>
          <w:szCs w:val="24"/>
        </w:rPr>
        <w:t>u</w:t>
      </w:r>
      <w:r w:rsidR="008C43E5">
        <w:rPr>
          <w:rFonts w:ascii="Times New Roman" w:hAnsi="Times New Roman" w:cs="Times New Roman"/>
          <w:sz w:val="24"/>
          <w:szCs w:val="24"/>
        </w:rPr>
        <w:t>nfertilized prairie root C pool was</w:t>
      </w:r>
      <w:r>
        <w:rPr>
          <w:rFonts w:ascii="Times New Roman" w:hAnsi="Times New Roman" w:cs="Times New Roman"/>
          <w:sz w:val="24"/>
          <w:szCs w:val="24"/>
        </w:rPr>
        <w:t xml:space="preserve"> almost 6 times greater than</w:t>
      </w:r>
      <w:r w:rsidR="008C43E5">
        <w:rPr>
          <w:rFonts w:ascii="Times New Roman" w:hAnsi="Times New Roman" w:cs="Times New Roman"/>
          <w:sz w:val="24"/>
          <w:szCs w:val="24"/>
        </w:rPr>
        <w:t xml:space="preserve"> the</w:t>
      </w:r>
      <w:r>
        <w:rPr>
          <w:rFonts w:ascii="Times New Roman" w:hAnsi="Times New Roman" w:cs="Times New Roman"/>
          <w:sz w:val="24"/>
          <w:szCs w:val="24"/>
        </w:rPr>
        <w:t xml:space="preserve"> maize root</w:t>
      </w:r>
      <w:r w:rsidR="0071766F">
        <w:rPr>
          <w:rFonts w:ascii="Times New Roman" w:hAnsi="Times New Roman" w:cs="Times New Roman"/>
          <w:sz w:val="24"/>
          <w:szCs w:val="24"/>
        </w:rPr>
        <w:t xml:space="preserve"> C</w:t>
      </w:r>
      <w:r>
        <w:rPr>
          <w:rFonts w:ascii="Times New Roman" w:hAnsi="Times New Roman" w:cs="Times New Roman"/>
          <w:sz w:val="24"/>
          <w:szCs w:val="24"/>
        </w:rPr>
        <w:t xml:space="preserve"> pool</w:t>
      </w:r>
      <w:r w:rsidR="008C43E5">
        <w:rPr>
          <w:rFonts w:ascii="Times New Roman" w:hAnsi="Times New Roman" w:cs="Times New Roman"/>
          <w:sz w:val="24"/>
          <w:szCs w:val="24"/>
        </w:rPr>
        <w:t xml:space="preserve"> and </w:t>
      </w:r>
      <w:r w:rsidR="0071766F">
        <w:rPr>
          <w:rFonts w:ascii="Times New Roman" w:hAnsi="Times New Roman" w:cs="Times New Roman"/>
          <w:sz w:val="24"/>
          <w:szCs w:val="24"/>
        </w:rPr>
        <w:t xml:space="preserve">the fertilized prairie root C pool was 3.5 times greater than the maize root C pool over a 1m depth.  </w:t>
      </w:r>
      <w:r w:rsidR="00FB7AFE">
        <w:rPr>
          <w:rFonts w:ascii="Times New Roman" w:hAnsi="Times New Roman" w:cs="Times New Roman"/>
          <w:sz w:val="24"/>
          <w:szCs w:val="24"/>
        </w:rPr>
        <w:t>XX% of the unfertilized prairie root pool, xx% of the fertilized prairie root C pool and xx% of the maize root C pool was found in the top 30 cm of soil</w:t>
      </w:r>
      <w:r w:rsidR="00C764AD">
        <w:rPr>
          <w:rFonts w:ascii="Times New Roman" w:hAnsi="Times New Roman" w:cs="Times New Roman"/>
          <w:sz w:val="24"/>
          <w:szCs w:val="24"/>
        </w:rPr>
        <w:t xml:space="preserve"> (Fig 1)</w:t>
      </w:r>
      <w:r w:rsidR="00FB7AFE">
        <w:rPr>
          <w:rFonts w:ascii="Times New Roman" w:hAnsi="Times New Roman" w:cs="Times New Roman"/>
          <w:sz w:val="24"/>
          <w:szCs w:val="24"/>
        </w:rPr>
        <w:t xml:space="preserve">.  </w:t>
      </w:r>
    </w:p>
    <w:p w:rsidR="00943877" w:rsidRDefault="00943877" w:rsidP="00133CD4">
      <w:pPr>
        <w:spacing w:line="240" w:lineRule="auto"/>
        <w:rPr>
          <w:rFonts w:ascii="Times New Roman" w:hAnsi="Times New Roman" w:cs="Times New Roman"/>
          <w:sz w:val="24"/>
          <w:szCs w:val="24"/>
        </w:rPr>
      </w:pPr>
      <w:r w:rsidRPr="00943877">
        <w:drawing>
          <wp:inline distT="0" distB="0" distL="0" distR="0" wp14:anchorId="5A97B506" wp14:editId="0908861E">
            <wp:extent cx="3533775" cy="2828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4669" cy="2845635"/>
                    </a:xfrm>
                    <a:prstGeom prst="rect">
                      <a:avLst/>
                    </a:prstGeom>
                  </pic:spPr>
                </pic:pic>
              </a:graphicData>
            </a:graphic>
          </wp:inline>
        </w:drawing>
      </w:r>
    </w:p>
    <w:p w:rsidR="00943877" w:rsidRDefault="00943877" w:rsidP="00133CD4">
      <w:pPr>
        <w:spacing w:line="240" w:lineRule="auto"/>
        <w:rPr>
          <w:rFonts w:ascii="Times New Roman" w:hAnsi="Times New Roman" w:cs="Times New Roman"/>
          <w:sz w:val="24"/>
          <w:szCs w:val="24"/>
        </w:rPr>
      </w:pPr>
      <w:r>
        <w:rPr>
          <w:rFonts w:ascii="Times New Roman" w:hAnsi="Times New Roman" w:cs="Times New Roman"/>
          <w:sz w:val="24"/>
          <w:szCs w:val="24"/>
        </w:rPr>
        <w:t>Figure 2. Accumulation of root pool mass over six years.</w:t>
      </w:r>
    </w:p>
    <w:p w:rsidR="003D55F5" w:rsidRDefault="00943877" w:rsidP="00133CD4">
      <w:pPr>
        <w:spacing w:line="240" w:lineRule="auto"/>
        <w:rPr>
          <w:rFonts w:ascii="Times New Roman" w:hAnsi="Times New Roman" w:cs="Times New Roman"/>
          <w:sz w:val="24"/>
          <w:szCs w:val="24"/>
        </w:rPr>
      </w:pPr>
      <w:r w:rsidRPr="00943877">
        <w:drawing>
          <wp:inline distT="0" distB="0" distL="0" distR="0" wp14:anchorId="1B4D78F0" wp14:editId="062559AC">
            <wp:extent cx="2314575" cy="34698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8134" cy="3520146"/>
                    </a:xfrm>
                    <a:prstGeom prst="rect">
                      <a:avLst/>
                    </a:prstGeom>
                  </pic:spPr>
                </pic:pic>
              </a:graphicData>
            </a:graphic>
          </wp:inline>
        </w:drawing>
      </w:r>
    </w:p>
    <w:p w:rsidR="00943877" w:rsidRDefault="00943877" w:rsidP="00133CD4">
      <w:pPr>
        <w:spacing w:line="240" w:lineRule="auto"/>
        <w:rPr>
          <w:rFonts w:ascii="Times New Roman" w:hAnsi="Times New Roman" w:cs="Times New Roman"/>
          <w:sz w:val="24"/>
          <w:szCs w:val="24"/>
        </w:rPr>
      </w:pPr>
      <w:r>
        <w:rPr>
          <w:rFonts w:ascii="Times New Roman" w:hAnsi="Times New Roman" w:cs="Times New Roman"/>
          <w:sz w:val="24"/>
          <w:szCs w:val="24"/>
        </w:rPr>
        <w:t>Figure 3. Rates of root pool mass accumulation over 6 years</w:t>
      </w:r>
      <w:r w:rsidR="002C7F81">
        <w:rPr>
          <w:rFonts w:ascii="Times New Roman" w:hAnsi="Times New Roman" w:cs="Times New Roman"/>
          <w:sz w:val="24"/>
          <w:szCs w:val="24"/>
        </w:rPr>
        <w:t xml:space="preserve"> in continuous corn (top), fertilized prairie (middle) and unfertilized prairie (bottom)</w:t>
      </w:r>
      <w:r>
        <w:rPr>
          <w:rFonts w:ascii="Times New Roman" w:hAnsi="Times New Roman" w:cs="Times New Roman"/>
          <w:sz w:val="24"/>
          <w:szCs w:val="24"/>
        </w:rPr>
        <w:t xml:space="preserve">. </w:t>
      </w:r>
    </w:p>
    <w:p w:rsidR="00943877" w:rsidRDefault="00CE17DF" w:rsidP="0094387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1. Root pool accumulation rates averaged across each growing season.  </w:t>
      </w:r>
      <w:r w:rsidR="00133CD4">
        <w:rPr>
          <w:rFonts w:ascii="Times New Roman" w:hAnsi="Times New Roman" w:cs="Times New Roman"/>
          <w:sz w:val="24"/>
          <w:szCs w:val="24"/>
        </w:rPr>
        <w:t xml:space="preserve">Differences in lowercase letters indicate significant differences between depths within treatments within years (read up and down). Differences in uppercase letters indicate differences between treatments within depths within years (read left to right).  </w:t>
      </w:r>
    </w:p>
    <w:p w:rsidR="00943877" w:rsidRDefault="00943877" w:rsidP="00943877">
      <w:pPr>
        <w:spacing w:line="240" w:lineRule="auto"/>
        <w:rPr>
          <w:noProof/>
        </w:rPr>
      </w:pPr>
    </w:p>
    <w:p w:rsidR="00CE17DF" w:rsidRDefault="00CE17DF" w:rsidP="00943877">
      <w:pPr>
        <w:spacing w:line="240" w:lineRule="auto"/>
        <w:rPr>
          <w:rFonts w:ascii="Times New Roman" w:hAnsi="Times New Roman" w:cs="Times New Roman"/>
          <w:sz w:val="24"/>
          <w:szCs w:val="24"/>
        </w:rPr>
      </w:pPr>
      <w:r w:rsidRPr="00CE17DF">
        <w:rPr>
          <w:noProof/>
        </w:rPr>
        <w:drawing>
          <wp:inline distT="0" distB="0" distL="0" distR="0" wp14:anchorId="166E6049" wp14:editId="2F259811">
            <wp:extent cx="4047619" cy="6123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7619" cy="6123809"/>
                    </a:xfrm>
                    <a:prstGeom prst="rect">
                      <a:avLst/>
                    </a:prstGeom>
                  </pic:spPr>
                </pic:pic>
              </a:graphicData>
            </a:graphic>
          </wp:inline>
        </w:drawing>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 xml:space="preserve">Prairie rooting systems were established sequentially in the soil profile from the top down.  The top five cm of the root pool </w:t>
      </w:r>
      <w:r w:rsidR="003965B6">
        <w:rPr>
          <w:rFonts w:ascii="Times New Roman" w:hAnsi="Times New Roman" w:cs="Times New Roman"/>
          <w:sz w:val="24"/>
          <w:szCs w:val="24"/>
        </w:rPr>
        <w:t xml:space="preserve">peaked in the first full year of growth and then reached </w:t>
      </w:r>
      <w:r>
        <w:rPr>
          <w:rFonts w:ascii="Times New Roman" w:hAnsi="Times New Roman" w:cs="Times New Roman"/>
          <w:sz w:val="24"/>
          <w:szCs w:val="24"/>
        </w:rPr>
        <w:t xml:space="preserve">an equilibrium during </w:t>
      </w:r>
      <w:r w:rsidR="003965B6">
        <w:rPr>
          <w:rFonts w:ascii="Times New Roman" w:hAnsi="Times New Roman" w:cs="Times New Roman"/>
          <w:sz w:val="24"/>
          <w:szCs w:val="24"/>
        </w:rPr>
        <w:t>the second full year of growth</w:t>
      </w:r>
      <w:r>
        <w:rPr>
          <w:rFonts w:ascii="Times New Roman" w:hAnsi="Times New Roman" w:cs="Times New Roman"/>
          <w:sz w:val="24"/>
          <w:szCs w:val="24"/>
        </w:rPr>
        <w:t xml:space="preserve"> with large year-to-year variability given the sensitivity of this thin surface layer to environmental conditions</w:t>
      </w:r>
      <w:r w:rsidR="003965B6">
        <w:rPr>
          <w:rFonts w:ascii="Times New Roman" w:hAnsi="Times New Roman" w:cs="Times New Roman"/>
          <w:sz w:val="24"/>
          <w:szCs w:val="24"/>
        </w:rPr>
        <w:t xml:space="preserve"> (Fig S1).</w:t>
      </w:r>
      <w:r w:rsidRPr="004D698F">
        <w:rPr>
          <w:rFonts w:ascii="Times New Roman" w:hAnsi="Times New Roman" w:cs="Times New Roman"/>
          <w:sz w:val="24"/>
          <w:szCs w:val="24"/>
        </w:rPr>
        <w:t xml:space="preserve"> </w:t>
      </w:r>
      <w:r>
        <w:rPr>
          <w:rFonts w:ascii="Times New Roman" w:hAnsi="Times New Roman" w:cs="Times New Roman"/>
          <w:sz w:val="24"/>
          <w:szCs w:val="24"/>
        </w:rPr>
        <w:t xml:space="preserve">The next soil layer, </w:t>
      </w:r>
      <w:r>
        <w:rPr>
          <w:rFonts w:ascii="Times New Roman" w:hAnsi="Times New Roman" w:cs="Times New Roman"/>
          <w:sz w:val="24"/>
          <w:szCs w:val="24"/>
        </w:rPr>
        <w:lastRenderedPageBreak/>
        <w:t xml:space="preserve">from 5-15 cm, experienced the greatest increase in root pool mass during the second full year of prairie growth, while the 15-30 cm and 30-60 cm depths didn’t reach peak rates of root pool accumulation until five and six years after establishment, with no indication of when accumulation will cease.  </w:t>
      </w:r>
      <w:r w:rsidR="004C53A3">
        <w:rPr>
          <w:rFonts w:ascii="Times New Roman" w:hAnsi="Times New Roman" w:cs="Times New Roman"/>
          <w:sz w:val="24"/>
          <w:szCs w:val="24"/>
        </w:rPr>
        <w:t>In the unfertilized prairie, r</w:t>
      </w:r>
      <w:r>
        <w:rPr>
          <w:rFonts w:ascii="Times New Roman" w:hAnsi="Times New Roman" w:cs="Times New Roman"/>
          <w:sz w:val="24"/>
          <w:szCs w:val="24"/>
        </w:rPr>
        <w:t xml:space="preserve">ates of root pool accumulation in the 60-100 cm of the soil </w:t>
      </w:r>
      <w:r w:rsidR="004C53A3">
        <w:rPr>
          <w:rFonts w:ascii="Times New Roman" w:hAnsi="Times New Roman" w:cs="Times New Roman"/>
          <w:sz w:val="24"/>
          <w:szCs w:val="24"/>
        </w:rPr>
        <w:t>in the sixth year</w:t>
      </w:r>
      <w:r>
        <w:rPr>
          <w:rFonts w:ascii="Times New Roman" w:hAnsi="Times New Roman" w:cs="Times New Roman"/>
          <w:sz w:val="24"/>
          <w:szCs w:val="24"/>
        </w:rPr>
        <w:t xml:space="preserve"> were greater than all other depths with no sign of slowing down.</w:t>
      </w:r>
      <w:r w:rsidR="004C53A3">
        <w:rPr>
          <w:rFonts w:ascii="Times New Roman" w:hAnsi="Times New Roman" w:cs="Times New Roman"/>
          <w:sz w:val="24"/>
          <w:szCs w:val="24"/>
        </w:rPr>
        <w:t xml:space="preserve">  Fertilized prairie also had a high rate of root pool accumulation at 60-100 cm in the</w:t>
      </w:r>
      <w:r w:rsidR="003965B6">
        <w:rPr>
          <w:rFonts w:ascii="Times New Roman" w:hAnsi="Times New Roman" w:cs="Times New Roman"/>
          <w:sz w:val="24"/>
          <w:szCs w:val="24"/>
        </w:rPr>
        <w:t xml:space="preserve"> sixth year with no sign of decreasing.  </w:t>
      </w:r>
      <w:r>
        <w:rPr>
          <w:rFonts w:ascii="Times New Roman" w:hAnsi="Times New Roman" w:cs="Times New Roman"/>
          <w:sz w:val="24"/>
          <w:szCs w:val="24"/>
        </w:rPr>
        <w:t xml:space="preserve"> </w:t>
      </w:r>
    </w:p>
    <w:p w:rsidR="003965B6" w:rsidRDefault="003965B6" w:rsidP="006D29C6">
      <w:pPr>
        <w:rPr>
          <w:rFonts w:ascii="Times New Roman" w:hAnsi="Times New Roman" w:cs="Times New Roman"/>
          <w:sz w:val="24"/>
          <w:szCs w:val="24"/>
        </w:rPr>
      </w:pPr>
      <w:r>
        <w:rPr>
          <w:rFonts w:ascii="Times New Roman" w:hAnsi="Times New Roman" w:cs="Times New Roman"/>
          <w:sz w:val="24"/>
          <w:szCs w:val="24"/>
        </w:rPr>
        <w:t xml:space="preserve">Maize root pool accumulation was almost always slower than prairie root pool accumulation with the exception of </w:t>
      </w:r>
      <w:r w:rsidR="004C4E94">
        <w:rPr>
          <w:rFonts w:ascii="Times New Roman" w:hAnsi="Times New Roman" w:cs="Times New Roman"/>
          <w:sz w:val="24"/>
          <w:szCs w:val="24"/>
        </w:rPr>
        <w:t>the top 5 cm after 2010, 60-100 cm before 2011 (not different from fertilized prairie), and a greater value in maize than unfertilized prairie at 30-60 cm in 2013.</w:t>
      </w:r>
      <w:r w:rsidR="0066774F">
        <w:rPr>
          <w:rFonts w:ascii="Times New Roman" w:hAnsi="Times New Roman" w:cs="Times New Roman"/>
          <w:sz w:val="24"/>
          <w:szCs w:val="24"/>
        </w:rPr>
        <w:t xml:space="preserve">  There was no difference in root pool accumulation among depths until 2011 when accumulation below 15 cm began to exceed accumulation above 15 cm. </w:t>
      </w:r>
      <w:r w:rsidR="004C4E94">
        <w:rPr>
          <w:rFonts w:ascii="Times New Roman" w:hAnsi="Times New Roman" w:cs="Times New Roman"/>
          <w:sz w:val="24"/>
          <w:szCs w:val="24"/>
        </w:rPr>
        <w:t xml:space="preserve">  </w:t>
      </w:r>
    </w:p>
    <w:p w:rsidR="006D29C6" w:rsidRDefault="006D29C6">
      <w:pPr>
        <w:rPr>
          <w:rFonts w:ascii="Times New Roman" w:hAnsi="Times New Roman" w:cs="Times New Roman"/>
          <w:sz w:val="24"/>
          <w:szCs w:val="24"/>
        </w:rPr>
      </w:pPr>
    </w:p>
    <w:p w:rsidR="009D1F27" w:rsidRDefault="004C72B8">
      <w:pPr>
        <w:rPr>
          <w:rFonts w:ascii="Times New Roman" w:hAnsi="Times New Roman" w:cs="Times New Roman"/>
          <w:sz w:val="24"/>
          <w:szCs w:val="24"/>
        </w:rPr>
      </w:pPr>
      <w:r>
        <w:rPr>
          <w:rFonts w:ascii="Times New Roman" w:hAnsi="Times New Roman" w:cs="Times New Roman"/>
          <w:sz w:val="24"/>
          <w:szCs w:val="24"/>
        </w:rPr>
        <w:t>Table 2</w:t>
      </w:r>
      <w:r w:rsidR="009D1F27">
        <w:rPr>
          <w:rFonts w:ascii="Times New Roman" w:hAnsi="Times New Roman" w:cs="Times New Roman"/>
          <w:sz w:val="24"/>
          <w:szCs w:val="24"/>
        </w:rPr>
        <w:t>. Root turnover</w:t>
      </w:r>
      <w:r w:rsidR="00845F6B">
        <w:rPr>
          <w:rFonts w:ascii="Times New Roman" w:hAnsi="Times New Roman" w:cs="Times New Roman"/>
          <w:sz w:val="24"/>
          <w:szCs w:val="24"/>
        </w:rPr>
        <w:t xml:space="preserve"> at 0-30 cm</w:t>
      </w:r>
      <w:r w:rsidR="00FB7AFE">
        <w:rPr>
          <w:rFonts w:ascii="Times New Roman" w:hAnsi="Times New Roman" w:cs="Times New Roman"/>
          <w:sz w:val="24"/>
          <w:szCs w:val="24"/>
        </w:rPr>
        <w:t xml:space="preserve"> (I will probably average the two years)</w:t>
      </w:r>
      <w:r w:rsidR="009D1F27">
        <w:rPr>
          <w:rFonts w:ascii="Times New Roman" w:hAnsi="Times New Roman" w:cs="Times New Roman"/>
          <w:sz w:val="24"/>
          <w:szCs w:val="24"/>
        </w:rPr>
        <w:t xml:space="preserve">.  </w:t>
      </w: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w:t>
      </w:r>
      <w:proofErr w:type="spellStart"/>
      <w:proofErr w:type="gramStart"/>
      <w:r w:rsidRPr="0012491B">
        <w:rPr>
          <w:rFonts w:ascii="Lucida Console" w:eastAsia="Times New Roman" w:hAnsi="Lucida Console" w:cs="Courier New"/>
          <w:color w:val="000000"/>
          <w:sz w:val="20"/>
          <w:szCs w:val="20"/>
        </w:rPr>
        <w:t>trt</w:t>
      </w:r>
      <w:proofErr w:type="spellEnd"/>
      <w:proofErr w:type="gramEnd"/>
      <w:r w:rsidRPr="0012491B">
        <w:rPr>
          <w:rFonts w:ascii="Lucida Console" w:eastAsia="Times New Roman" w:hAnsi="Lucida Console" w:cs="Courier New"/>
          <w:color w:val="000000"/>
          <w:sz w:val="20"/>
          <w:szCs w:val="20"/>
        </w:rPr>
        <w:t xml:space="preserve">           input   gain   loss   pool   k    </w:t>
      </w:r>
      <w:proofErr w:type="spellStart"/>
      <w:r w:rsidRPr="0012491B">
        <w:rPr>
          <w:rFonts w:ascii="Lucida Console" w:eastAsia="Times New Roman" w:hAnsi="Lucida Console" w:cs="Courier New"/>
          <w:color w:val="000000"/>
          <w:sz w:val="20"/>
          <w:szCs w:val="20"/>
        </w:rPr>
        <w:t>mrt</w:t>
      </w:r>
      <w:proofErr w:type="spellEnd"/>
      <w:r w:rsidRPr="0012491B">
        <w:rPr>
          <w:rFonts w:ascii="Lucida Console" w:eastAsia="Times New Roman" w:hAnsi="Lucida Console" w:cs="Courier New"/>
          <w:color w:val="000000"/>
          <w:sz w:val="20"/>
          <w:szCs w:val="20"/>
        </w:rPr>
        <w:t xml:space="preserve"> </w:t>
      </w: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 ------ ------ ------ ---- -----</w:t>
      </w: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Prairie2010        367    104    263    748   0.35  2.8 </w:t>
      </w:r>
    </w:p>
    <w:p w:rsidR="009D1F27"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2491B">
        <w:rPr>
          <w:rFonts w:ascii="Lucida Console" w:eastAsia="Times New Roman" w:hAnsi="Lucida Console" w:cs="Courier New"/>
          <w:color w:val="000000"/>
          <w:sz w:val="20"/>
          <w:szCs w:val="20"/>
        </w:rPr>
        <w:t>Prairie2011        387     78    309    758   0.41  2.5</w:t>
      </w:r>
    </w:p>
    <w:p w:rsidR="009D1F27"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FertilizedPrairie2010   146     62     84    231   0.37  2.7 </w:t>
      </w: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FertilizedPrairie2011   16</w:t>
      </w:r>
      <w:r>
        <w:rPr>
          <w:rFonts w:ascii="Lucida Console" w:eastAsia="Times New Roman" w:hAnsi="Lucida Console" w:cs="Courier New"/>
          <w:color w:val="000000"/>
          <w:sz w:val="20"/>
          <w:szCs w:val="20"/>
        </w:rPr>
        <w:t xml:space="preserve">8     55    113    342   0.33  </w:t>
      </w:r>
      <w:r w:rsidRPr="0012491B">
        <w:rPr>
          <w:rFonts w:ascii="Lucida Console" w:eastAsia="Times New Roman" w:hAnsi="Lucida Console" w:cs="Courier New"/>
          <w:color w:val="000000"/>
          <w:sz w:val="20"/>
          <w:szCs w:val="20"/>
        </w:rPr>
        <w:t>3</w:t>
      </w:r>
      <w:r>
        <w:rPr>
          <w:rFonts w:ascii="Lucida Console" w:eastAsia="Times New Roman" w:hAnsi="Lucida Console" w:cs="Courier New"/>
          <w:color w:val="000000"/>
          <w:sz w:val="20"/>
          <w:szCs w:val="20"/>
        </w:rPr>
        <w:t>.0</w:t>
      </w:r>
      <w:r w:rsidRPr="0012491B">
        <w:rPr>
          <w:rFonts w:ascii="Lucida Console" w:eastAsia="Times New Roman" w:hAnsi="Lucida Console" w:cs="Courier New"/>
          <w:color w:val="000000"/>
          <w:sz w:val="20"/>
          <w:szCs w:val="20"/>
        </w:rPr>
        <w:t xml:space="preserve">  </w:t>
      </w: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Maize2010         56      18     38     44   0.86  1.2 </w:t>
      </w: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Maize2011         48      16     31     47   0.67  1.5 </w:t>
      </w:r>
    </w:p>
    <w:p w:rsidR="009D1F27" w:rsidRPr="0012491B" w:rsidRDefault="009D1F27" w:rsidP="009D1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Default="009D1F27">
      <w:pPr>
        <w:rPr>
          <w:rFonts w:ascii="Times New Roman" w:hAnsi="Times New Roman" w:cs="Times New Roman"/>
          <w:sz w:val="24"/>
          <w:szCs w:val="24"/>
        </w:rPr>
      </w:pPr>
    </w:p>
    <w:p w:rsidR="00B305FA" w:rsidRDefault="00B305FA">
      <w:pPr>
        <w:rPr>
          <w:rFonts w:ascii="Times New Roman" w:hAnsi="Times New Roman" w:cs="Times New Roman"/>
          <w:sz w:val="24"/>
          <w:szCs w:val="24"/>
        </w:rPr>
      </w:pPr>
      <w:r>
        <w:rPr>
          <w:rFonts w:ascii="Times New Roman" w:hAnsi="Times New Roman" w:cs="Times New Roman"/>
          <w:sz w:val="24"/>
          <w:szCs w:val="24"/>
        </w:rPr>
        <w:t>Pr</w:t>
      </w:r>
      <w:r w:rsidR="000D3B6D">
        <w:rPr>
          <w:rFonts w:ascii="Times New Roman" w:hAnsi="Times New Roman" w:cs="Times New Roman"/>
          <w:sz w:val="24"/>
          <w:szCs w:val="24"/>
        </w:rPr>
        <w:t>airie roots had a mean residence time (</w:t>
      </w:r>
      <w:proofErr w:type="spellStart"/>
      <w:r w:rsidR="000D3B6D">
        <w:rPr>
          <w:rFonts w:ascii="Times New Roman" w:hAnsi="Times New Roman" w:cs="Times New Roman"/>
          <w:sz w:val="24"/>
          <w:szCs w:val="24"/>
        </w:rPr>
        <w:t>mrt</w:t>
      </w:r>
      <w:proofErr w:type="spellEnd"/>
      <w:r w:rsidR="000D3B6D">
        <w:rPr>
          <w:rFonts w:ascii="Times New Roman" w:hAnsi="Times New Roman" w:cs="Times New Roman"/>
          <w:sz w:val="24"/>
          <w:szCs w:val="24"/>
        </w:rPr>
        <w:t xml:space="preserve">) of 2.75 years </w:t>
      </w:r>
      <w:r w:rsidR="004C72B8">
        <w:rPr>
          <w:rFonts w:ascii="Times New Roman" w:hAnsi="Times New Roman" w:cs="Times New Roman"/>
          <w:sz w:val="24"/>
          <w:szCs w:val="24"/>
        </w:rPr>
        <w:t xml:space="preserve">in the top 30 cm of the profile </w:t>
      </w:r>
      <w:r w:rsidR="000D3B6D">
        <w:rPr>
          <w:rFonts w:ascii="Times New Roman" w:hAnsi="Times New Roman" w:cs="Times New Roman"/>
          <w:sz w:val="24"/>
          <w:szCs w:val="24"/>
        </w:rPr>
        <w:t>when averaged across treatments and years (2010 and 2011).  Maize roots turned over twice as fast as prairie roots when averaged across treatments and years</w:t>
      </w:r>
      <w:r w:rsidR="004C72B8">
        <w:rPr>
          <w:rFonts w:ascii="Times New Roman" w:hAnsi="Times New Roman" w:cs="Times New Roman"/>
          <w:sz w:val="24"/>
          <w:szCs w:val="24"/>
        </w:rPr>
        <w:t xml:space="preserve"> (Table 2)</w:t>
      </w:r>
      <w:r w:rsidR="000D3B6D">
        <w:rPr>
          <w:rFonts w:ascii="Times New Roman" w:hAnsi="Times New Roman" w:cs="Times New Roman"/>
          <w:sz w:val="24"/>
          <w:szCs w:val="24"/>
        </w:rPr>
        <w:t xml:space="preserve">.  </w:t>
      </w:r>
    </w:p>
    <w:p w:rsidR="00CB4FD6" w:rsidRDefault="00CB4FD6">
      <w:pPr>
        <w:rPr>
          <w:rFonts w:ascii="Times New Roman" w:hAnsi="Times New Roman" w:cs="Times New Roman"/>
          <w:sz w:val="24"/>
          <w:szCs w:val="24"/>
        </w:rPr>
      </w:pPr>
      <w:r w:rsidRPr="00CB4FD6">
        <w:rPr>
          <w:noProof/>
        </w:rPr>
        <w:lastRenderedPageBreak/>
        <w:drawing>
          <wp:inline distT="0" distB="0" distL="0" distR="0" wp14:anchorId="119D1612" wp14:editId="1A929854">
            <wp:extent cx="3219450" cy="64388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4392" cy="6508783"/>
                    </a:xfrm>
                    <a:prstGeom prst="rect">
                      <a:avLst/>
                    </a:prstGeom>
                  </pic:spPr>
                </pic:pic>
              </a:graphicData>
            </a:graphic>
          </wp:inline>
        </w:drawing>
      </w:r>
    </w:p>
    <w:p w:rsidR="00CB4FD6" w:rsidRDefault="00943877">
      <w:pPr>
        <w:rPr>
          <w:rFonts w:ascii="Times New Roman" w:hAnsi="Times New Roman" w:cs="Times New Roman"/>
          <w:sz w:val="24"/>
          <w:szCs w:val="24"/>
        </w:rPr>
      </w:pPr>
      <w:r>
        <w:rPr>
          <w:rFonts w:ascii="Times New Roman" w:hAnsi="Times New Roman" w:cs="Times New Roman"/>
          <w:sz w:val="24"/>
          <w:szCs w:val="24"/>
        </w:rPr>
        <w:t>Figure 4</w:t>
      </w:r>
      <w:r w:rsidR="00CB4FD6">
        <w:rPr>
          <w:rFonts w:ascii="Times New Roman" w:hAnsi="Times New Roman" w:cs="Times New Roman"/>
          <w:sz w:val="24"/>
          <w:szCs w:val="24"/>
        </w:rPr>
        <w:t>. Root C</w:t>
      </w:r>
      <w:proofErr w:type="gramStart"/>
      <w:r w:rsidR="00CB4FD6">
        <w:rPr>
          <w:rFonts w:ascii="Times New Roman" w:hAnsi="Times New Roman" w:cs="Times New Roman"/>
          <w:sz w:val="24"/>
          <w:szCs w:val="24"/>
        </w:rPr>
        <w:t>:N</w:t>
      </w:r>
      <w:proofErr w:type="gramEnd"/>
      <w:r w:rsidR="00CB4FD6">
        <w:rPr>
          <w:rFonts w:ascii="Times New Roman" w:hAnsi="Times New Roman" w:cs="Times New Roman"/>
          <w:sz w:val="24"/>
          <w:szCs w:val="24"/>
        </w:rPr>
        <w:t xml:space="preserve"> ratios with depth over time.  </w:t>
      </w:r>
    </w:p>
    <w:p w:rsidR="00FB7AFE" w:rsidRDefault="00FB7AFE">
      <w:pPr>
        <w:rPr>
          <w:rFonts w:ascii="Times New Roman" w:hAnsi="Times New Roman" w:cs="Times New Roman"/>
          <w:sz w:val="24"/>
          <w:szCs w:val="24"/>
        </w:rPr>
      </w:pPr>
      <w:r>
        <w:rPr>
          <w:rFonts w:ascii="Times New Roman" w:hAnsi="Times New Roman" w:cs="Times New Roman"/>
          <w:sz w:val="24"/>
          <w:szCs w:val="24"/>
        </w:rPr>
        <w:t>Carbon to nitrogen ratios increased with depth in all treatments.  Carbon to nitrogen ratios increased in both prairie treatments in every depth over time, although the increase in fertilized prairie was not always differen</w:t>
      </w:r>
      <w:r w:rsidR="00FA13DF">
        <w:rPr>
          <w:rFonts w:ascii="Times New Roman" w:hAnsi="Times New Roman" w:cs="Times New Roman"/>
          <w:sz w:val="24"/>
          <w:szCs w:val="24"/>
        </w:rPr>
        <w:t>t</w:t>
      </w:r>
      <w:r>
        <w:rPr>
          <w:rFonts w:ascii="Times New Roman" w:hAnsi="Times New Roman" w:cs="Times New Roman"/>
          <w:sz w:val="24"/>
          <w:szCs w:val="24"/>
        </w:rPr>
        <w:t xml:space="preserve"> between consecutive years.</w:t>
      </w:r>
      <w:r w:rsidR="00FA13DF">
        <w:rPr>
          <w:rFonts w:ascii="Times New Roman" w:hAnsi="Times New Roman" w:cs="Times New Roman"/>
          <w:sz w:val="24"/>
          <w:szCs w:val="24"/>
        </w:rPr>
        <w:t xml:space="preserve">  In all treatments, changes in C</w:t>
      </w:r>
      <w:proofErr w:type="gramStart"/>
      <w:r w:rsidR="00FA13DF">
        <w:rPr>
          <w:rFonts w:ascii="Times New Roman" w:hAnsi="Times New Roman" w:cs="Times New Roman"/>
          <w:sz w:val="24"/>
          <w:szCs w:val="24"/>
        </w:rPr>
        <w:t>:N</w:t>
      </w:r>
      <w:proofErr w:type="gramEnd"/>
      <w:r w:rsidR="00FA13DF">
        <w:rPr>
          <w:rFonts w:ascii="Times New Roman" w:hAnsi="Times New Roman" w:cs="Times New Roman"/>
          <w:sz w:val="24"/>
          <w:szCs w:val="24"/>
        </w:rPr>
        <w:t xml:space="preserve"> ratios were the result of both an increase in C content and a decrease in N content (data not shown).  The maize root pool did not have in increase in C</w:t>
      </w:r>
      <w:proofErr w:type="gramStart"/>
      <w:r w:rsidR="00FA13DF">
        <w:rPr>
          <w:rFonts w:ascii="Times New Roman" w:hAnsi="Times New Roman" w:cs="Times New Roman"/>
          <w:sz w:val="24"/>
          <w:szCs w:val="24"/>
        </w:rPr>
        <w:t>:N</w:t>
      </w:r>
      <w:proofErr w:type="gramEnd"/>
      <w:r w:rsidR="00FA13DF">
        <w:rPr>
          <w:rFonts w:ascii="Times New Roman" w:hAnsi="Times New Roman" w:cs="Times New Roman"/>
          <w:sz w:val="24"/>
          <w:szCs w:val="24"/>
        </w:rPr>
        <w:t xml:space="preserve"> ratio over time.  </w:t>
      </w:r>
      <w:r>
        <w:rPr>
          <w:rFonts w:ascii="Times New Roman" w:hAnsi="Times New Roman" w:cs="Times New Roman"/>
          <w:sz w:val="24"/>
          <w:szCs w:val="24"/>
        </w:rPr>
        <w:t xml:space="preserve"> </w:t>
      </w:r>
    </w:p>
    <w:p w:rsidR="00EA334A" w:rsidRDefault="00EA334A">
      <w:pPr>
        <w:rPr>
          <w:rFonts w:ascii="Times New Roman" w:hAnsi="Times New Roman" w:cs="Times New Roman"/>
          <w:sz w:val="24"/>
          <w:szCs w:val="24"/>
        </w:rPr>
      </w:pPr>
    </w:p>
    <w:p w:rsidR="00EA334A" w:rsidRDefault="00EA334A">
      <w:pPr>
        <w:rPr>
          <w:rFonts w:ascii="Times New Roman" w:hAnsi="Times New Roman" w:cs="Times New Roman"/>
          <w:sz w:val="24"/>
          <w:szCs w:val="24"/>
        </w:rPr>
      </w:pPr>
      <w:r w:rsidRPr="00EA334A">
        <w:rPr>
          <w:noProof/>
        </w:rPr>
        <w:lastRenderedPageBreak/>
        <w:drawing>
          <wp:inline distT="0" distB="0" distL="0" distR="0" wp14:anchorId="5C9D0FE1" wp14:editId="11051FB3">
            <wp:extent cx="4362450" cy="436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6847" cy="4366847"/>
                    </a:xfrm>
                    <a:prstGeom prst="rect">
                      <a:avLst/>
                    </a:prstGeom>
                  </pic:spPr>
                </pic:pic>
              </a:graphicData>
            </a:graphic>
          </wp:inline>
        </w:drawing>
      </w:r>
    </w:p>
    <w:p w:rsidR="00EA334A" w:rsidRDefault="00943877">
      <w:pPr>
        <w:rPr>
          <w:rFonts w:ascii="Times New Roman" w:hAnsi="Times New Roman" w:cs="Times New Roman"/>
          <w:sz w:val="24"/>
          <w:szCs w:val="24"/>
        </w:rPr>
      </w:pPr>
      <w:r>
        <w:rPr>
          <w:rFonts w:ascii="Times New Roman" w:hAnsi="Times New Roman" w:cs="Times New Roman"/>
          <w:sz w:val="24"/>
          <w:szCs w:val="24"/>
        </w:rPr>
        <w:t>Figure 4</w:t>
      </w:r>
      <w:r w:rsidR="00EA334A">
        <w:rPr>
          <w:rFonts w:ascii="Times New Roman" w:hAnsi="Times New Roman" w:cs="Times New Roman"/>
          <w:sz w:val="24"/>
          <w:szCs w:val="24"/>
        </w:rPr>
        <w:t xml:space="preserve"> alternative. Root C</w:t>
      </w:r>
      <w:proofErr w:type="gramStart"/>
      <w:r w:rsidR="00EA334A">
        <w:rPr>
          <w:rFonts w:ascii="Times New Roman" w:hAnsi="Times New Roman" w:cs="Times New Roman"/>
          <w:sz w:val="24"/>
          <w:szCs w:val="24"/>
        </w:rPr>
        <w:t>:N</w:t>
      </w:r>
      <w:proofErr w:type="gramEnd"/>
      <w:r w:rsidR="00EA334A">
        <w:rPr>
          <w:rFonts w:ascii="Times New Roman" w:hAnsi="Times New Roman" w:cs="Times New Roman"/>
          <w:sz w:val="24"/>
          <w:szCs w:val="24"/>
        </w:rPr>
        <w:t xml:space="preserve"> ratios for each depth over time. </w:t>
      </w:r>
    </w:p>
    <w:p w:rsidR="00531C8D" w:rsidRDefault="00531C8D">
      <w:pPr>
        <w:rPr>
          <w:rFonts w:ascii="Times New Roman" w:hAnsi="Times New Roman" w:cs="Times New Roman"/>
          <w:sz w:val="24"/>
          <w:szCs w:val="24"/>
        </w:rPr>
      </w:pPr>
    </w:p>
    <w:p w:rsidR="000B79CE" w:rsidRDefault="000B79CE" w:rsidP="000B79CE">
      <w:pPr>
        <w:rPr>
          <w:rFonts w:ascii="Times New Roman" w:hAnsi="Times New Roman" w:cs="Times New Roman"/>
          <w:sz w:val="24"/>
          <w:szCs w:val="24"/>
        </w:rPr>
      </w:pPr>
      <w:r w:rsidRPr="00C469B3">
        <w:rPr>
          <w:noProof/>
        </w:rPr>
        <w:lastRenderedPageBreak/>
        <w:drawing>
          <wp:inline distT="0" distB="0" distL="0" distR="0" wp14:anchorId="0F9F103F" wp14:editId="643EE96C">
            <wp:extent cx="4790152"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049" cy="3212789"/>
                    </a:xfrm>
                    <a:prstGeom prst="rect">
                      <a:avLst/>
                    </a:prstGeom>
                  </pic:spPr>
                </pic:pic>
              </a:graphicData>
            </a:graphic>
          </wp:inline>
        </w:drawing>
      </w:r>
    </w:p>
    <w:p w:rsidR="00531C8D" w:rsidRDefault="00943877" w:rsidP="000B79CE">
      <w:pPr>
        <w:rPr>
          <w:rFonts w:ascii="Times New Roman" w:hAnsi="Times New Roman" w:cs="Times New Roman"/>
          <w:sz w:val="24"/>
          <w:szCs w:val="24"/>
        </w:rPr>
      </w:pPr>
      <w:r>
        <w:rPr>
          <w:rFonts w:ascii="Times New Roman" w:hAnsi="Times New Roman" w:cs="Times New Roman"/>
          <w:sz w:val="24"/>
          <w:szCs w:val="24"/>
        </w:rPr>
        <w:t>Figure 5</w:t>
      </w:r>
      <w:r w:rsidR="000B79CE">
        <w:rPr>
          <w:rFonts w:ascii="Times New Roman" w:hAnsi="Times New Roman" w:cs="Times New Roman"/>
          <w:sz w:val="24"/>
          <w:szCs w:val="24"/>
        </w:rPr>
        <w:t xml:space="preserve">. From left to right: total soil carbon, maize root carbon, fertilized prairie root carbon, unfertilized prairie root carbon. </w:t>
      </w:r>
      <w:r w:rsidR="00E1133C">
        <w:rPr>
          <w:rFonts w:ascii="Times New Roman" w:hAnsi="Times New Roman" w:cs="Times New Roman"/>
          <w:sz w:val="24"/>
          <w:szCs w:val="24"/>
        </w:rPr>
        <w:t>(Would like to have a better fit for maize)</w:t>
      </w:r>
      <w:r w:rsidR="000B79CE">
        <w:rPr>
          <w:rFonts w:ascii="Times New Roman" w:hAnsi="Times New Roman" w:cs="Times New Roman"/>
          <w:sz w:val="24"/>
          <w:szCs w:val="24"/>
        </w:rPr>
        <w:t xml:space="preserve"> </w:t>
      </w:r>
    </w:p>
    <w:p w:rsidR="00E1133C" w:rsidRDefault="00E1133C" w:rsidP="000B79CE">
      <w:pPr>
        <w:rPr>
          <w:rFonts w:ascii="Times New Roman" w:hAnsi="Times New Roman" w:cs="Times New Roman"/>
          <w:sz w:val="24"/>
          <w:szCs w:val="24"/>
        </w:rPr>
      </w:pPr>
    </w:p>
    <w:p w:rsidR="000B79CE" w:rsidRDefault="00E1133C">
      <w:pPr>
        <w:rPr>
          <w:rFonts w:ascii="Times New Roman" w:hAnsi="Times New Roman" w:cs="Times New Roman"/>
          <w:sz w:val="24"/>
          <w:szCs w:val="24"/>
        </w:rPr>
      </w:pPr>
      <w:r>
        <w:rPr>
          <w:rFonts w:ascii="Times New Roman" w:hAnsi="Times New Roman" w:cs="Times New Roman"/>
          <w:sz w:val="24"/>
          <w:szCs w:val="24"/>
        </w:rPr>
        <w:t>The amount of total</w:t>
      </w:r>
      <w:r w:rsidR="00A7225E">
        <w:rPr>
          <w:rFonts w:ascii="Times New Roman" w:hAnsi="Times New Roman" w:cs="Times New Roman"/>
          <w:sz w:val="24"/>
          <w:szCs w:val="24"/>
        </w:rPr>
        <w:t xml:space="preserve"> organic</w:t>
      </w:r>
      <w:r>
        <w:rPr>
          <w:rFonts w:ascii="Times New Roman" w:hAnsi="Times New Roman" w:cs="Times New Roman"/>
          <w:sz w:val="24"/>
          <w:szCs w:val="24"/>
        </w:rPr>
        <w:t xml:space="preserve"> C found in the soil 6 years after establishment of the experiment was not different among treatmen</w:t>
      </w:r>
      <w:r w:rsidR="00A7225E">
        <w:rPr>
          <w:rFonts w:ascii="Times New Roman" w:hAnsi="Times New Roman" w:cs="Times New Roman"/>
          <w:sz w:val="24"/>
          <w:szCs w:val="24"/>
        </w:rPr>
        <w:t xml:space="preserve">ts at any depth (Fig 4), nor was it different from initial total organic C levels (data not shown).  The pattern of soil C distribution reflected the pattern of maize root distribution, not prairie root distribution (Fig 4).      </w:t>
      </w:r>
    </w:p>
    <w:p w:rsidR="0007514E" w:rsidRDefault="0007514E">
      <w:pPr>
        <w:rPr>
          <w:rFonts w:ascii="Times New Roman" w:hAnsi="Times New Roman" w:cs="Times New Roman"/>
          <w:sz w:val="24"/>
          <w:szCs w:val="24"/>
        </w:rPr>
      </w:pPr>
    </w:p>
    <w:p w:rsidR="006D29C6" w:rsidRPr="00377107" w:rsidRDefault="00377107" w:rsidP="00E34271">
      <w:pPr>
        <w:rPr>
          <w:rFonts w:ascii="Times New Roman" w:hAnsi="Times New Roman" w:cs="Times New Roman"/>
          <w:sz w:val="24"/>
          <w:szCs w:val="24"/>
          <w:u w:val="single"/>
        </w:rPr>
      </w:pPr>
      <w:r w:rsidRPr="00377107">
        <w:rPr>
          <w:rFonts w:ascii="Times New Roman" w:hAnsi="Times New Roman" w:cs="Times New Roman"/>
          <w:sz w:val="24"/>
          <w:szCs w:val="24"/>
          <w:u w:val="single"/>
        </w:rPr>
        <w:t xml:space="preserve">4 </w:t>
      </w:r>
      <w:r w:rsidR="006D29C6" w:rsidRPr="00377107">
        <w:rPr>
          <w:rFonts w:ascii="Times New Roman" w:hAnsi="Times New Roman" w:cs="Times New Roman"/>
          <w:sz w:val="24"/>
          <w:szCs w:val="24"/>
          <w:u w:val="single"/>
        </w:rPr>
        <w:t>Discussion</w:t>
      </w:r>
    </w:p>
    <w:p w:rsidR="003E5779" w:rsidRPr="00377107" w:rsidRDefault="00377107" w:rsidP="00E34271">
      <w:pPr>
        <w:rPr>
          <w:rFonts w:ascii="Times New Roman" w:hAnsi="Times New Roman" w:cs="Times New Roman"/>
          <w:i/>
          <w:sz w:val="24"/>
          <w:szCs w:val="24"/>
        </w:rPr>
      </w:pPr>
      <w:r w:rsidRPr="00377107">
        <w:rPr>
          <w:rFonts w:ascii="Times New Roman" w:hAnsi="Times New Roman" w:cs="Times New Roman"/>
          <w:i/>
          <w:sz w:val="24"/>
          <w:szCs w:val="24"/>
        </w:rPr>
        <w:t xml:space="preserve">4.1 </w:t>
      </w:r>
      <w:r w:rsidR="006D29C6" w:rsidRPr="00377107">
        <w:rPr>
          <w:rFonts w:ascii="Times New Roman" w:hAnsi="Times New Roman" w:cs="Times New Roman"/>
          <w:i/>
          <w:sz w:val="24"/>
          <w:szCs w:val="24"/>
        </w:rPr>
        <w:t>Reconstruction of a native belowground ecosystem</w:t>
      </w:r>
      <w:r w:rsidRPr="00377107">
        <w:rPr>
          <w:rFonts w:ascii="Times New Roman" w:hAnsi="Times New Roman" w:cs="Times New Roman"/>
          <w:i/>
          <w:sz w:val="24"/>
          <w:szCs w:val="24"/>
        </w:rPr>
        <w:t xml:space="preserve"> and implications for C contribution</w:t>
      </w:r>
    </w:p>
    <w:p w:rsidR="00487537" w:rsidRDefault="00487537" w:rsidP="00487537">
      <w:pPr>
        <w:rPr>
          <w:rFonts w:ascii="Times New Roman" w:hAnsi="Times New Roman" w:cs="Times New Roman"/>
          <w:sz w:val="24"/>
          <w:szCs w:val="24"/>
        </w:rPr>
      </w:pPr>
      <w:r>
        <w:rPr>
          <w:rFonts w:ascii="Times New Roman" w:hAnsi="Times New Roman" w:cs="Times New Roman"/>
          <w:sz w:val="24"/>
          <w:szCs w:val="24"/>
        </w:rPr>
        <w:t xml:space="preserve">Because the root pool is made up of a combination of new, mature, ageing, and dead roots, its increase in mass comes from root growth, live root retention, and inhibited root decomposition.  The relatively quick rate of accumulation in the top 30 cm of soil was most likely a function of new root growth, which slowed as the system became more established.  Slower increases at deeper depths may be indicative that accumulation is more dependent upon the carryover of roots from previous years than at shallower depths. </w:t>
      </w:r>
    </w:p>
    <w:p w:rsidR="00D629DC" w:rsidRDefault="00D629DC" w:rsidP="00D629DC">
      <w:pPr>
        <w:rPr>
          <w:rFonts w:ascii="Times New Roman" w:hAnsi="Times New Roman" w:cs="Times New Roman"/>
          <w:sz w:val="24"/>
          <w:szCs w:val="24"/>
        </w:rPr>
      </w:pPr>
      <w:r>
        <w:rPr>
          <w:rFonts w:ascii="Times New Roman" w:hAnsi="Times New Roman" w:cs="Times New Roman"/>
          <w:sz w:val="24"/>
          <w:szCs w:val="24"/>
        </w:rPr>
        <w:t xml:space="preserve">Very low rates of accumulation above 30 cm indicate that roots </w:t>
      </w:r>
      <w:r w:rsidR="00534D61">
        <w:rPr>
          <w:rFonts w:ascii="Times New Roman" w:hAnsi="Times New Roman" w:cs="Times New Roman"/>
          <w:sz w:val="24"/>
          <w:szCs w:val="24"/>
        </w:rPr>
        <w:t>at this depth begin consistent turnover approximately</w:t>
      </w:r>
      <w:r>
        <w:rPr>
          <w:rFonts w:ascii="Times New Roman" w:hAnsi="Times New Roman" w:cs="Times New Roman"/>
          <w:sz w:val="24"/>
          <w:szCs w:val="24"/>
        </w:rPr>
        <w:t xml:space="preserve"> six years after establishment.  An accumulation rate near zero indicates that root loss is equal to root growth and the root pool is at equilibrium.  At this point, the root pool is able to </w:t>
      </w:r>
      <w:r w:rsidR="00531C8D">
        <w:rPr>
          <w:rFonts w:ascii="Times New Roman" w:hAnsi="Times New Roman" w:cs="Times New Roman"/>
          <w:sz w:val="24"/>
          <w:szCs w:val="24"/>
        </w:rPr>
        <w:t>begin large</w:t>
      </w:r>
      <w:r>
        <w:rPr>
          <w:rFonts w:ascii="Times New Roman" w:hAnsi="Times New Roman" w:cs="Times New Roman"/>
          <w:sz w:val="24"/>
          <w:szCs w:val="24"/>
        </w:rPr>
        <w:t xml:space="preserve"> contributions to the soil.  The mean residence time of roots above 30 cm showed that </w:t>
      </w:r>
      <w:r w:rsidR="00377107">
        <w:rPr>
          <w:rFonts w:ascii="Times New Roman" w:hAnsi="Times New Roman" w:cs="Times New Roman"/>
          <w:sz w:val="24"/>
          <w:szCs w:val="24"/>
        </w:rPr>
        <w:t>root material stayed</w:t>
      </w:r>
      <w:r>
        <w:rPr>
          <w:rFonts w:ascii="Times New Roman" w:hAnsi="Times New Roman" w:cs="Times New Roman"/>
          <w:sz w:val="24"/>
          <w:szCs w:val="24"/>
        </w:rPr>
        <w:t xml:space="preserve"> in the root pool </w:t>
      </w:r>
      <w:r w:rsidR="00377107">
        <w:rPr>
          <w:rFonts w:ascii="Times New Roman" w:hAnsi="Times New Roman" w:cs="Times New Roman"/>
          <w:sz w:val="24"/>
          <w:szCs w:val="24"/>
        </w:rPr>
        <w:t xml:space="preserve">only </w:t>
      </w:r>
      <w:r>
        <w:rPr>
          <w:rFonts w:ascii="Times New Roman" w:hAnsi="Times New Roman" w:cs="Times New Roman"/>
          <w:sz w:val="24"/>
          <w:szCs w:val="24"/>
        </w:rPr>
        <w:t>2.5-3 years, indicating a substantial</w:t>
      </w:r>
      <w:r w:rsidR="00377107">
        <w:rPr>
          <w:rFonts w:ascii="Times New Roman" w:hAnsi="Times New Roman" w:cs="Times New Roman"/>
          <w:sz w:val="24"/>
          <w:szCs w:val="24"/>
        </w:rPr>
        <w:t xml:space="preserve"> potential</w:t>
      </w:r>
      <w:r>
        <w:rPr>
          <w:rFonts w:ascii="Times New Roman" w:hAnsi="Times New Roman" w:cs="Times New Roman"/>
          <w:sz w:val="24"/>
          <w:szCs w:val="24"/>
        </w:rPr>
        <w:t xml:space="preserve"> input of organic matter to the soil   </w:t>
      </w:r>
    </w:p>
    <w:p w:rsidR="00D629DC" w:rsidRPr="008D1EEE" w:rsidRDefault="004D698F" w:rsidP="00D629DC">
      <w:pPr>
        <w:rPr>
          <w:rFonts w:ascii="Times New Roman" w:hAnsi="Times New Roman" w:cs="Times New Roman"/>
          <w:sz w:val="24"/>
          <w:szCs w:val="24"/>
        </w:rPr>
      </w:pPr>
      <w:r>
        <w:rPr>
          <w:rFonts w:ascii="Times New Roman" w:hAnsi="Times New Roman" w:cs="Times New Roman"/>
          <w:sz w:val="24"/>
          <w:szCs w:val="24"/>
        </w:rPr>
        <w:lastRenderedPageBreak/>
        <w:t>Annual root inputs were not measured below 30 cm, so turnover rates could not be calculated</w:t>
      </w:r>
      <w:r w:rsidR="00961EF2">
        <w:rPr>
          <w:rFonts w:ascii="Times New Roman" w:hAnsi="Times New Roman" w:cs="Times New Roman"/>
          <w:sz w:val="24"/>
          <w:szCs w:val="24"/>
        </w:rPr>
        <w:t xml:space="preserve">.  However, continuous increases in the root pool at depth due to root growth and retention indicates that root tissue loss to the soil was very low during this time and the mean residence time of roots at depth may greatly exceed those closer to the surface. </w:t>
      </w:r>
      <w:r w:rsidR="00F26DDE">
        <w:rPr>
          <w:rFonts w:ascii="Times New Roman" w:hAnsi="Times New Roman" w:cs="Times New Roman"/>
          <w:sz w:val="24"/>
          <w:szCs w:val="24"/>
        </w:rPr>
        <w:t xml:space="preserve">This means that at depth, not only are root inputs substantially lower than near the surface, but root material also becomes available to the soil much more slowly.  </w:t>
      </w:r>
    </w:p>
    <w:p w:rsidR="004413FE" w:rsidRDefault="00B128F9" w:rsidP="004413FE">
      <w:pPr>
        <w:rPr>
          <w:rFonts w:ascii="Times New Roman" w:hAnsi="Times New Roman" w:cs="Times New Roman"/>
          <w:sz w:val="24"/>
          <w:szCs w:val="24"/>
        </w:rPr>
      </w:pPr>
      <w:r>
        <w:rPr>
          <w:rFonts w:ascii="Times New Roman" w:hAnsi="Times New Roman" w:cs="Times New Roman"/>
          <w:sz w:val="24"/>
          <w:szCs w:val="24"/>
        </w:rPr>
        <w:t>An increase in root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 with depth has not been previously re</w:t>
      </w:r>
      <w:r w:rsidR="002F33BF">
        <w:rPr>
          <w:rFonts w:ascii="Times New Roman" w:hAnsi="Times New Roman" w:cs="Times New Roman"/>
          <w:sz w:val="24"/>
          <w:szCs w:val="24"/>
        </w:rPr>
        <w:t>ported in the literature and can help inform our understanding of development of the soil C profile.</w:t>
      </w:r>
      <w:r>
        <w:rPr>
          <w:rFonts w:ascii="Times New Roman" w:hAnsi="Times New Roman" w:cs="Times New Roman"/>
          <w:sz w:val="24"/>
          <w:szCs w:val="24"/>
        </w:rPr>
        <w:t xml:space="preserve"> </w:t>
      </w:r>
      <w:r w:rsidR="004413FE">
        <w:rPr>
          <w:rFonts w:ascii="Times New Roman" w:hAnsi="Times New Roman" w:cs="Times New Roman"/>
          <w:sz w:val="24"/>
          <w:szCs w:val="24"/>
        </w:rPr>
        <w:t xml:space="preserve"> The turnover of </w:t>
      </w:r>
      <w:r w:rsidR="002F33BF">
        <w:rPr>
          <w:rFonts w:ascii="Times New Roman" w:hAnsi="Times New Roman" w:cs="Times New Roman"/>
          <w:sz w:val="24"/>
          <w:szCs w:val="24"/>
        </w:rPr>
        <w:t>higher C</w:t>
      </w:r>
      <w:proofErr w:type="gramStart"/>
      <w:r w:rsidR="002F33BF">
        <w:rPr>
          <w:rFonts w:ascii="Times New Roman" w:hAnsi="Times New Roman" w:cs="Times New Roman"/>
          <w:sz w:val="24"/>
          <w:szCs w:val="24"/>
        </w:rPr>
        <w:t>:N</w:t>
      </w:r>
      <w:proofErr w:type="gramEnd"/>
      <w:r w:rsidR="002F33BF">
        <w:rPr>
          <w:rFonts w:ascii="Times New Roman" w:hAnsi="Times New Roman" w:cs="Times New Roman"/>
          <w:sz w:val="24"/>
          <w:szCs w:val="24"/>
        </w:rPr>
        <w:t xml:space="preserve"> ratio </w:t>
      </w:r>
      <w:r w:rsidR="004413FE">
        <w:rPr>
          <w:rFonts w:ascii="Times New Roman" w:hAnsi="Times New Roman" w:cs="Times New Roman"/>
          <w:sz w:val="24"/>
          <w:szCs w:val="24"/>
        </w:rPr>
        <w:t xml:space="preserve">root material at deeper depths would have been slower and less efficient than the turnover of root material at the surface, resulting in a lower proportion of C for stabilization in the soil relative to root tissue decomposition at shallower depths.  This outcome </w:t>
      </w:r>
      <w:r w:rsidR="00FC740F">
        <w:rPr>
          <w:rFonts w:ascii="Times New Roman" w:hAnsi="Times New Roman" w:cs="Times New Roman"/>
          <w:sz w:val="24"/>
          <w:szCs w:val="24"/>
        </w:rPr>
        <w:t>wa</w:t>
      </w:r>
      <w:r w:rsidR="004413FE">
        <w:rPr>
          <w:rFonts w:ascii="Times New Roman" w:hAnsi="Times New Roman" w:cs="Times New Roman"/>
          <w:sz w:val="24"/>
          <w:szCs w:val="24"/>
        </w:rPr>
        <w:t>s unexpected given that a</w:t>
      </w:r>
      <w:r w:rsidR="0046147E">
        <w:rPr>
          <w:rFonts w:ascii="Times New Roman" w:hAnsi="Times New Roman" w:cs="Times New Roman"/>
          <w:sz w:val="24"/>
          <w:szCs w:val="24"/>
        </w:rPr>
        <w:t>n</w:t>
      </w:r>
      <w:r w:rsidR="004413FE">
        <w:rPr>
          <w:rFonts w:ascii="Times New Roman" w:hAnsi="Times New Roman" w:cs="Times New Roman"/>
          <w:sz w:val="24"/>
          <w:szCs w:val="24"/>
        </w:rPr>
        <w:t xml:space="preserve"> </w:t>
      </w:r>
      <w:r w:rsidR="00FC740F">
        <w:rPr>
          <w:rFonts w:ascii="Times New Roman" w:hAnsi="Times New Roman" w:cs="Times New Roman"/>
          <w:sz w:val="24"/>
          <w:szCs w:val="24"/>
        </w:rPr>
        <w:t>unexplainably</w:t>
      </w:r>
      <w:r w:rsidR="004413FE">
        <w:rPr>
          <w:rFonts w:ascii="Times New Roman" w:hAnsi="Times New Roman" w:cs="Times New Roman"/>
          <w:sz w:val="24"/>
          <w:szCs w:val="24"/>
        </w:rPr>
        <w:t xml:space="preserve"> large amount of soil C is found at depth when compared to root distribution.  However, these results are consistent with evidence that the contribution of microbial- and not root-derived C increases with depth.  The finding that deep soil C accumulation is less of a function of root substrate means that it is more of a function of other factors such as </w:t>
      </w:r>
      <w:proofErr w:type="spellStart"/>
      <w:r w:rsidR="004413FE">
        <w:rPr>
          <w:rFonts w:ascii="Times New Roman" w:hAnsi="Times New Roman" w:cs="Times New Roman"/>
          <w:sz w:val="24"/>
          <w:szCs w:val="24"/>
        </w:rPr>
        <w:t>rhizodeposit</w:t>
      </w:r>
      <w:r w:rsidR="00024E35">
        <w:rPr>
          <w:rFonts w:ascii="Times New Roman" w:hAnsi="Times New Roman" w:cs="Times New Roman"/>
          <w:sz w:val="24"/>
          <w:szCs w:val="24"/>
        </w:rPr>
        <w:t>ion</w:t>
      </w:r>
      <w:proofErr w:type="spellEnd"/>
      <w:r w:rsidR="004413FE">
        <w:rPr>
          <w:rFonts w:ascii="Times New Roman" w:hAnsi="Times New Roman" w:cs="Times New Roman"/>
          <w:sz w:val="24"/>
          <w:szCs w:val="24"/>
        </w:rPr>
        <w:t xml:space="preserve">, microbial biomass, and </w:t>
      </w:r>
      <w:r w:rsidR="002F33BF">
        <w:rPr>
          <w:rFonts w:ascii="Times New Roman" w:hAnsi="Times New Roman" w:cs="Times New Roman"/>
          <w:sz w:val="24"/>
          <w:szCs w:val="24"/>
        </w:rPr>
        <w:t>environmental conditions</w:t>
      </w:r>
      <w:r w:rsidR="004413FE">
        <w:rPr>
          <w:rFonts w:ascii="Times New Roman" w:hAnsi="Times New Roman" w:cs="Times New Roman"/>
          <w:sz w:val="24"/>
          <w:szCs w:val="24"/>
        </w:rPr>
        <w:t>.</w:t>
      </w:r>
      <w:r w:rsidR="00F26DDE">
        <w:rPr>
          <w:rFonts w:ascii="Times New Roman" w:hAnsi="Times New Roman" w:cs="Times New Roman"/>
          <w:sz w:val="24"/>
          <w:szCs w:val="24"/>
        </w:rPr>
        <w:t xml:space="preserve"> </w:t>
      </w:r>
    </w:p>
    <w:p w:rsidR="00F26DDE" w:rsidRDefault="00F26DDE" w:rsidP="00F26DDE">
      <w:pPr>
        <w:rPr>
          <w:rFonts w:ascii="Times New Roman" w:hAnsi="Times New Roman" w:cs="Times New Roman"/>
          <w:sz w:val="24"/>
          <w:szCs w:val="24"/>
        </w:rPr>
      </w:pPr>
      <w:r>
        <w:rPr>
          <w:rFonts w:ascii="Times New Roman" w:hAnsi="Times New Roman" w:cs="Times New Roman"/>
          <w:sz w:val="24"/>
          <w:szCs w:val="24"/>
        </w:rPr>
        <w:t>Nitrogen fertilization of prairies led to a smaller root pool at every depth, with lower rates of accumulation, and lower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ratios.  However, fertilization did not affect </w:t>
      </w:r>
      <w:r w:rsidR="00AE2A2D">
        <w:rPr>
          <w:rFonts w:ascii="Times New Roman" w:hAnsi="Times New Roman" w:cs="Times New Roman"/>
          <w:sz w:val="24"/>
          <w:szCs w:val="24"/>
        </w:rPr>
        <w:t>the time until root systems were fully established or the turnover rate of roots in the top 30 cm</w:t>
      </w:r>
      <w:r w:rsidR="00024E35">
        <w:rPr>
          <w:rFonts w:ascii="Times New Roman" w:hAnsi="Times New Roman" w:cs="Times New Roman"/>
          <w:sz w:val="24"/>
          <w:szCs w:val="24"/>
        </w:rPr>
        <w:t xml:space="preserve">.  </w:t>
      </w:r>
      <w:r w:rsidR="00AE2A2D">
        <w:rPr>
          <w:rFonts w:ascii="Times New Roman" w:hAnsi="Times New Roman" w:cs="Times New Roman"/>
          <w:sz w:val="24"/>
          <w:szCs w:val="24"/>
        </w:rPr>
        <w:t>D</w:t>
      </w:r>
      <w:r>
        <w:rPr>
          <w:rFonts w:ascii="Times New Roman" w:hAnsi="Times New Roman" w:cs="Times New Roman"/>
          <w:sz w:val="24"/>
          <w:szCs w:val="24"/>
        </w:rPr>
        <w:t>ifferences between fertilized and unf</w:t>
      </w:r>
      <w:r w:rsidR="00FA0298">
        <w:rPr>
          <w:rFonts w:ascii="Times New Roman" w:hAnsi="Times New Roman" w:cs="Times New Roman"/>
          <w:sz w:val="24"/>
          <w:szCs w:val="24"/>
        </w:rPr>
        <w:t xml:space="preserve">ertilized prairie show that the </w:t>
      </w:r>
      <w:r>
        <w:rPr>
          <w:rFonts w:ascii="Times New Roman" w:hAnsi="Times New Roman" w:cs="Times New Roman"/>
          <w:sz w:val="24"/>
          <w:szCs w:val="24"/>
        </w:rPr>
        <w:t xml:space="preserve">pattern of </w:t>
      </w:r>
      <w:r w:rsidR="00FA0298">
        <w:rPr>
          <w:rFonts w:ascii="Times New Roman" w:hAnsi="Times New Roman" w:cs="Times New Roman"/>
          <w:sz w:val="24"/>
          <w:szCs w:val="24"/>
        </w:rPr>
        <w:t>distribution is</w:t>
      </w:r>
      <w:r>
        <w:rPr>
          <w:rFonts w:ascii="Times New Roman" w:hAnsi="Times New Roman" w:cs="Times New Roman"/>
          <w:sz w:val="24"/>
          <w:szCs w:val="24"/>
        </w:rPr>
        <w:t xml:space="preserve"> a function of nutrient availability and not a response to soil space conditions because fertilized prairie use</w:t>
      </w:r>
      <w:r w:rsidR="00FA0298">
        <w:rPr>
          <w:rFonts w:ascii="Times New Roman" w:hAnsi="Times New Roman" w:cs="Times New Roman"/>
          <w:sz w:val="24"/>
          <w:szCs w:val="24"/>
        </w:rPr>
        <w:t>d</w:t>
      </w:r>
      <w:r>
        <w:rPr>
          <w:rFonts w:ascii="Times New Roman" w:hAnsi="Times New Roman" w:cs="Times New Roman"/>
          <w:sz w:val="24"/>
          <w:szCs w:val="24"/>
        </w:rPr>
        <w:t xml:space="preserve"> half of the space as unfertilized prairie and</w:t>
      </w:r>
      <w:r w:rsidR="00FA0298">
        <w:rPr>
          <w:rFonts w:ascii="Times New Roman" w:hAnsi="Times New Roman" w:cs="Times New Roman"/>
          <w:sz w:val="24"/>
          <w:szCs w:val="24"/>
        </w:rPr>
        <w:t xml:space="preserve"> still showed decreased accumulation above 30 cm</w:t>
      </w:r>
      <w:r w:rsidR="00955981">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rsidR="002F33BF" w:rsidRPr="007A06C9" w:rsidRDefault="007A06C9" w:rsidP="004413FE">
      <w:pPr>
        <w:rPr>
          <w:rFonts w:ascii="Times New Roman" w:hAnsi="Times New Roman" w:cs="Times New Roman"/>
          <w:i/>
          <w:sz w:val="24"/>
          <w:szCs w:val="24"/>
        </w:rPr>
      </w:pPr>
      <w:r w:rsidRPr="007A06C9">
        <w:rPr>
          <w:rFonts w:ascii="Times New Roman" w:hAnsi="Times New Roman" w:cs="Times New Roman"/>
          <w:i/>
          <w:sz w:val="24"/>
          <w:szCs w:val="24"/>
        </w:rPr>
        <w:t>4.2 Quantity, distribution, and quality of root biomass differ</w:t>
      </w:r>
      <w:r>
        <w:rPr>
          <w:rFonts w:ascii="Times New Roman" w:hAnsi="Times New Roman" w:cs="Times New Roman"/>
          <w:i/>
          <w:sz w:val="24"/>
          <w:szCs w:val="24"/>
        </w:rPr>
        <w:t>s</w:t>
      </w:r>
      <w:r w:rsidRPr="007A06C9">
        <w:rPr>
          <w:rFonts w:ascii="Times New Roman" w:hAnsi="Times New Roman" w:cs="Times New Roman"/>
          <w:i/>
          <w:sz w:val="24"/>
          <w:szCs w:val="24"/>
        </w:rPr>
        <w:t xml:space="preserve"> in native perennial and non-native annual ecosystems</w:t>
      </w:r>
    </w:p>
    <w:p w:rsidR="007A06C9" w:rsidRDefault="007A06C9" w:rsidP="007A06C9">
      <w:pPr>
        <w:rPr>
          <w:rFonts w:ascii="Times New Roman" w:hAnsi="Times New Roman" w:cs="Times New Roman"/>
          <w:sz w:val="24"/>
          <w:szCs w:val="24"/>
        </w:rPr>
      </w:pPr>
      <w:r>
        <w:rPr>
          <w:rFonts w:ascii="Times New Roman" w:hAnsi="Times New Roman" w:cs="Times New Roman"/>
          <w:sz w:val="24"/>
          <w:szCs w:val="24"/>
        </w:rPr>
        <w:t xml:space="preserve">Maize root C pools are much smaller than </w:t>
      </w:r>
      <w:r w:rsidR="006734D4">
        <w:rPr>
          <w:rFonts w:ascii="Times New Roman" w:hAnsi="Times New Roman" w:cs="Times New Roman"/>
          <w:sz w:val="24"/>
          <w:szCs w:val="24"/>
        </w:rPr>
        <w:t>p</w:t>
      </w:r>
      <w:r w:rsidR="00464E72">
        <w:rPr>
          <w:rFonts w:ascii="Times New Roman" w:hAnsi="Times New Roman" w:cs="Times New Roman"/>
          <w:sz w:val="24"/>
          <w:szCs w:val="24"/>
        </w:rPr>
        <w:t>rairie root C pools, but faster turnover times and lower C</w:t>
      </w:r>
      <w:proofErr w:type="gramStart"/>
      <w:r w:rsidR="00464E72">
        <w:rPr>
          <w:rFonts w:ascii="Times New Roman" w:hAnsi="Times New Roman" w:cs="Times New Roman"/>
          <w:sz w:val="24"/>
          <w:szCs w:val="24"/>
        </w:rPr>
        <w:t>:N</w:t>
      </w:r>
      <w:proofErr w:type="gramEnd"/>
      <w:r w:rsidR="00464E72">
        <w:rPr>
          <w:rFonts w:ascii="Times New Roman" w:hAnsi="Times New Roman" w:cs="Times New Roman"/>
          <w:sz w:val="24"/>
          <w:szCs w:val="24"/>
        </w:rPr>
        <w:t xml:space="preserve"> ratios </w:t>
      </w:r>
      <w:r w:rsidR="000B3809">
        <w:rPr>
          <w:rFonts w:ascii="Times New Roman" w:hAnsi="Times New Roman" w:cs="Times New Roman"/>
          <w:sz w:val="24"/>
          <w:szCs w:val="24"/>
        </w:rPr>
        <w:t>resulted</w:t>
      </w:r>
      <w:r w:rsidR="00464E72">
        <w:rPr>
          <w:rFonts w:ascii="Times New Roman" w:hAnsi="Times New Roman" w:cs="Times New Roman"/>
          <w:sz w:val="24"/>
          <w:szCs w:val="24"/>
        </w:rPr>
        <w:t xml:space="preserve"> </w:t>
      </w:r>
      <w:r w:rsidR="000B3809">
        <w:rPr>
          <w:rFonts w:ascii="Times New Roman" w:hAnsi="Times New Roman" w:cs="Times New Roman"/>
          <w:sz w:val="24"/>
          <w:szCs w:val="24"/>
        </w:rPr>
        <w:t>in</w:t>
      </w:r>
      <w:r w:rsidR="00464E72">
        <w:rPr>
          <w:rFonts w:ascii="Times New Roman" w:hAnsi="Times New Roman" w:cs="Times New Roman"/>
          <w:sz w:val="24"/>
          <w:szCs w:val="24"/>
        </w:rPr>
        <w:t xml:space="preserve"> a greater proportion of the maize root C pool available for stabilization in the soil compared to the prair</w:t>
      </w:r>
      <w:r w:rsidR="000B3809">
        <w:rPr>
          <w:rFonts w:ascii="Times New Roman" w:hAnsi="Times New Roman" w:cs="Times New Roman"/>
          <w:sz w:val="24"/>
          <w:szCs w:val="24"/>
        </w:rPr>
        <w:t xml:space="preserve">ie root C pool.  </w:t>
      </w:r>
      <w:r w:rsidR="00DD22C4">
        <w:rPr>
          <w:rFonts w:ascii="Times New Roman" w:hAnsi="Times New Roman" w:cs="Times New Roman"/>
          <w:sz w:val="24"/>
          <w:szCs w:val="24"/>
        </w:rPr>
        <w:t xml:space="preserve">In the top 0-30 cm, the difference in mass between even the fertilized prairie and maize is too great to be overcome by faster turnover and greater carbon use efficiency, but the difference in mass decreases with depth while the difference in C:N ratio increases and turnover times maintain the same relative relationship.  This means it is possible that maize roots contribute more C to the soil than do prairie roots below a certain depth. </w:t>
      </w:r>
    </w:p>
    <w:p w:rsidR="004413FE" w:rsidRPr="00C17A93" w:rsidRDefault="00640D89" w:rsidP="00E34271">
      <w:pPr>
        <w:rPr>
          <w:rFonts w:ascii="Times New Roman" w:hAnsi="Times New Roman" w:cs="Times New Roman"/>
          <w:i/>
          <w:sz w:val="24"/>
          <w:szCs w:val="24"/>
        </w:rPr>
      </w:pPr>
      <w:r w:rsidRPr="00C17A93">
        <w:rPr>
          <w:rFonts w:ascii="Times New Roman" w:hAnsi="Times New Roman" w:cs="Times New Roman"/>
          <w:i/>
          <w:sz w:val="24"/>
          <w:szCs w:val="24"/>
        </w:rPr>
        <w:t xml:space="preserve">4.3 </w:t>
      </w:r>
      <w:r w:rsidR="00C764AD" w:rsidRPr="00C17A93">
        <w:rPr>
          <w:rFonts w:ascii="Times New Roman" w:hAnsi="Times New Roman" w:cs="Times New Roman"/>
          <w:i/>
          <w:sz w:val="24"/>
          <w:szCs w:val="24"/>
        </w:rPr>
        <w:t>What do these differences in inputs tell us about the historical belowground ecosystem under which these soils developed in comparison to the systems under which these soils continue to change?</w:t>
      </w:r>
    </w:p>
    <w:p w:rsidR="00640D89" w:rsidRDefault="00640D89" w:rsidP="00E34271">
      <w:pPr>
        <w:rPr>
          <w:rFonts w:ascii="Times New Roman" w:hAnsi="Times New Roman" w:cs="Times New Roman"/>
          <w:sz w:val="24"/>
          <w:szCs w:val="24"/>
        </w:rPr>
      </w:pPr>
      <w:r>
        <w:rPr>
          <w:rFonts w:ascii="Times New Roman" w:hAnsi="Times New Roman" w:cs="Times New Roman"/>
          <w:sz w:val="24"/>
          <w:szCs w:val="24"/>
        </w:rPr>
        <w:t xml:space="preserve">The experimental location was a site of cultivation under annual crops for over 100 years.  During this time, the soil C profile shifted from having an exponential decrease in C with distance from the surface to a more uniform distribution of </w:t>
      </w:r>
      <w:r w:rsidR="00EE1883">
        <w:rPr>
          <w:rFonts w:ascii="Times New Roman" w:hAnsi="Times New Roman" w:cs="Times New Roman"/>
          <w:sz w:val="24"/>
          <w:szCs w:val="24"/>
        </w:rPr>
        <w:t xml:space="preserve">C with the highest point of C 10 cm below the surface.  Although we do not have values for pre-cultivation soil C, other data from </w:t>
      </w:r>
      <w:r w:rsidR="00EE1883">
        <w:rPr>
          <w:rFonts w:ascii="Times New Roman" w:hAnsi="Times New Roman" w:cs="Times New Roman"/>
          <w:sz w:val="24"/>
          <w:szCs w:val="24"/>
        </w:rPr>
        <w:lastRenderedPageBreak/>
        <w:t xml:space="preserve">undisturbed sites around the area show that a substantial amount of C has been lost above 30 cm.  This loss of C in the soil surface is well known and </w:t>
      </w:r>
      <w:r w:rsidR="00C1162E">
        <w:rPr>
          <w:rFonts w:ascii="Times New Roman" w:hAnsi="Times New Roman" w:cs="Times New Roman"/>
          <w:sz w:val="24"/>
          <w:szCs w:val="24"/>
        </w:rPr>
        <w:t xml:space="preserve">attributed to mass loss through soil erosion, increased mineralization of organic matter through tillage, and decreased </w:t>
      </w:r>
      <w:r w:rsidR="00973D53">
        <w:rPr>
          <w:rFonts w:ascii="Times New Roman" w:hAnsi="Times New Roman" w:cs="Times New Roman"/>
          <w:sz w:val="24"/>
          <w:szCs w:val="24"/>
        </w:rPr>
        <w:t>belowground organic matter inputs.</w:t>
      </w:r>
      <w:r w:rsidR="00CB5E56">
        <w:rPr>
          <w:rFonts w:ascii="Times New Roman" w:hAnsi="Times New Roman" w:cs="Times New Roman"/>
          <w:sz w:val="24"/>
          <w:szCs w:val="24"/>
        </w:rPr>
        <w:t xml:space="preserve">  However, less is documented about the change in soil carbon below 30 cm.    </w:t>
      </w:r>
      <w:r w:rsidR="00973D53">
        <w:rPr>
          <w:rFonts w:ascii="Times New Roman" w:hAnsi="Times New Roman" w:cs="Times New Roman"/>
          <w:sz w:val="24"/>
          <w:szCs w:val="24"/>
        </w:rPr>
        <w:t xml:space="preserve"> </w:t>
      </w:r>
    </w:p>
    <w:p w:rsidR="00C764AD" w:rsidRDefault="00C764AD" w:rsidP="00E34271">
      <w:pPr>
        <w:rPr>
          <w:rFonts w:ascii="Times New Roman" w:hAnsi="Times New Roman" w:cs="Times New Roman"/>
          <w:sz w:val="24"/>
          <w:szCs w:val="24"/>
        </w:rPr>
      </w:pPr>
    </w:p>
    <w:p w:rsidR="00C764AD" w:rsidRDefault="00C764AD" w:rsidP="00E34271">
      <w:pPr>
        <w:rPr>
          <w:rFonts w:ascii="Times New Roman" w:hAnsi="Times New Roman" w:cs="Times New Roman"/>
          <w:sz w:val="24"/>
          <w:szCs w:val="24"/>
        </w:rPr>
      </w:pPr>
    </w:p>
    <w:p w:rsidR="00C764AD" w:rsidRDefault="00C764AD" w:rsidP="00E34271">
      <w:pPr>
        <w:rPr>
          <w:rFonts w:ascii="Times New Roman" w:hAnsi="Times New Roman" w:cs="Times New Roman"/>
          <w:sz w:val="24"/>
          <w:szCs w:val="24"/>
        </w:rPr>
      </w:pPr>
    </w:p>
    <w:p w:rsidR="006D29C6" w:rsidRDefault="006D29C6" w:rsidP="006D29C6">
      <w:pPr>
        <w:rPr>
          <w:rFonts w:ascii="Times New Roman" w:hAnsi="Times New Roman" w:cs="Times New Roman"/>
          <w:sz w:val="24"/>
          <w:szCs w:val="24"/>
        </w:rPr>
      </w:pPr>
      <w:r w:rsidRPr="00F40E04">
        <w:rPr>
          <w:rFonts w:ascii="Times New Roman" w:hAnsi="Times New Roman" w:cs="Times New Roman"/>
          <w:sz w:val="24"/>
          <w:szCs w:val="24"/>
        </w:rPr>
        <w:t>Discussion</w:t>
      </w:r>
      <w:r w:rsidR="005D78FB">
        <w:rPr>
          <w:rFonts w:ascii="Times New Roman" w:hAnsi="Times New Roman" w:cs="Times New Roman"/>
          <w:sz w:val="24"/>
          <w:szCs w:val="24"/>
        </w:rPr>
        <w:t xml:space="preserve"> Outline</w:t>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Missing: contribution of exudates, black carbon, DOC, root “pool” is mostly alive</w:t>
      </w:r>
      <w:r w:rsidR="006734D4">
        <w:rPr>
          <w:rFonts w:ascii="Times New Roman" w:hAnsi="Times New Roman" w:cs="Times New Roman"/>
          <w:sz w:val="24"/>
          <w:szCs w:val="24"/>
        </w:rPr>
        <w:t xml:space="preserve">, these plots are actually tiled (not very “native”), </w:t>
      </w:r>
      <w:r w:rsidR="00640D89">
        <w:rPr>
          <w:rFonts w:ascii="Times New Roman" w:hAnsi="Times New Roman" w:cs="Times New Roman"/>
          <w:sz w:val="24"/>
          <w:szCs w:val="24"/>
        </w:rPr>
        <w:t>residue removed</w:t>
      </w:r>
    </w:p>
    <w:p w:rsidR="006D29C6" w:rsidRDefault="006D29C6" w:rsidP="006D29C6">
      <w:pPr>
        <w:rPr>
          <w:rFonts w:ascii="Times New Roman" w:hAnsi="Times New Roman" w:cs="Times New Roman"/>
          <w:sz w:val="24"/>
          <w:szCs w:val="24"/>
        </w:rPr>
      </w:pP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Relationship between prairie roots and the soil C profile</w:t>
      </w:r>
    </w:p>
    <w:p w:rsidR="006D29C6" w:rsidRDefault="006D29C6" w:rsidP="006D29C6">
      <w:pPr>
        <w:ind w:left="720"/>
        <w:rPr>
          <w:rFonts w:ascii="Times New Roman" w:hAnsi="Times New Roman" w:cs="Times New Roman"/>
          <w:sz w:val="24"/>
          <w:szCs w:val="24"/>
        </w:rPr>
      </w:pPr>
      <w:r>
        <w:rPr>
          <w:rFonts w:ascii="Times New Roman" w:hAnsi="Times New Roman" w:cs="Times New Roman"/>
          <w:sz w:val="24"/>
          <w:szCs w:val="24"/>
        </w:rPr>
        <w:t xml:space="preserve">The prairie root C pool establishes more quickly at shallower depths as root systems infiltrate the soil profile over several years.  Eventually the whole profile would reach a steady state. Tile drainage may affect rooting depth. </w:t>
      </w:r>
    </w:p>
    <w:p w:rsidR="006D29C6" w:rsidRDefault="006D29C6" w:rsidP="006D29C6">
      <w:pPr>
        <w:ind w:left="720"/>
        <w:rPr>
          <w:rFonts w:ascii="Times New Roman" w:hAnsi="Times New Roman" w:cs="Times New Roman"/>
          <w:sz w:val="24"/>
          <w:szCs w:val="24"/>
        </w:rPr>
      </w:pPr>
      <w:r>
        <w:rPr>
          <w:rFonts w:ascii="Times New Roman" w:hAnsi="Times New Roman" w:cs="Times New Roman"/>
          <w:sz w:val="24"/>
          <w:szCs w:val="24"/>
        </w:rPr>
        <w:t>Prairie root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ratios increased with depth and over time, especially when not fertilized.</w:t>
      </w:r>
    </w:p>
    <w:p w:rsidR="006D29C6" w:rsidRDefault="006D29C6" w:rsidP="006D29C6">
      <w:pPr>
        <w:ind w:left="720"/>
        <w:rPr>
          <w:rFonts w:ascii="Times New Roman" w:hAnsi="Times New Roman" w:cs="Times New Roman"/>
          <w:sz w:val="24"/>
          <w:szCs w:val="24"/>
        </w:rPr>
      </w:pPr>
      <w:r>
        <w:rPr>
          <w:rFonts w:ascii="Times New Roman" w:hAnsi="Times New Roman" w:cs="Times New Roman"/>
          <w:sz w:val="24"/>
          <w:szCs w:val="24"/>
        </w:rPr>
        <w:t xml:space="preserve">Prairies create a root C pool which can be expected to be larger in soils with less N, given equivalent precipitation.  </w:t>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Contrasts between current annual systems and historical perennial systems</w:t>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ab/>
        <w:t>Maize roots have lower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ratios that do increase with depth, but not with time. </w:t>
      </w:r>
    </w:p>
    <w:p w:rsidR="006D29C6" w:rsidRDefault="006D29C6" w:rsidP="006D29C6">
      <w:pPr>
        <w:ind w:firstLine="720"/>
        <w:rPr>
          <w:rFonts w:ascii="Times New Roman" w:hAnsi="Times New Roman" w:cs="Times New Roman"/>
          <w:sz w:val="24"/>
          <w:szCs w:val="24"/>
        </w:rPr>
      </w:pPr>
      <w:r>
        <w:rPr>
          <w:rFonts w:ascii="Times New Roman" w:hAnsi="Times New Roman" w:cs="Times New Roman"/>
          <w:sz w:val="24"/>
          <w:szCs w:val="24"/>
        </w:rPr>
        <w:t>Maize root C pools are much smaller than prairie root C pools.</w:t>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ab/>
        <w:t>Maize root C pools decompose twice as fast as prairie root C pools (0-30 cm).</w:t>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ab/>
        <w:t>Maize roots only accumulate at deeper depths.</w:t>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ab/>
        <w:t xml:space="preserve">Planting of prairie does not change soil C profile after 6 years. </w:t>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Speculation on current contributions to the soil C profile vs. developmental contributions</w:t>
      </w:r>
    </w:p>
    <w:p w:rsidR="006D29C6" w:rsidRDefault="006D29C6" w:rsidP="006D29C6">
      <w:pPr>
        <w:ind w:left="720"/>
        <w:rPr>
          <w:rFonts w:ascii="Times New Roman" w:hAnsi="Times New Roman" w:cs="Times New Roman"/>
          <w:sz w:val="24"/>
          <w:szCs w:val="24"/>
        </w:rPr>
      </w:pPr>
      <w:r>
        <w:rPr>
          <w:rFonts w:ascii="Times New Roman" w:hAnsi="Times New Roman" w:cs="Times New Roman"/>
          <w:sz w:val="24"/>
          <w:szCs w:val="24"/>
        </w:rPr>
        <w:t>Maize has lower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which may lead to more stabilized soil C in some soils.  Prairie has higher 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which may have led to less retainable C.  Evidence of increased soil C at depth (</w:t>
      </w:r>
      <w:proofErr w:type="spellStart"/>
      <w:r>
        <w:rPr>
          <w:rFonts w:ascii="Times New Roman" w:hAnsi="Times New Roman" w:cs="Times New Roman"/>
          <w:sz w:val="24"/>
          <w:szCs w:val="24"/>
        </w:rPr>
        <w:t>Veenstra</w:t>
      </w:r>
      <w:proofErr w:type="spellEnd"/>
      <w:r>
        <w:rPr>
          <w:rFonts w:ascii="Times New Roman" w:hAnsi="Times New Roman" w:cs="Times New Roman"/>
          <w:sz w:val="24"/>
          <w:szCs w:val="24"/>
        </w:rPr>
        <w:t xml:space="preserve">).  </w:t>
      </w:r>
    </w:p>
    <w:p w:rsidR="006D29C6" w:rsidRDefault="006D29C6" w:rsidP="006D29C6">
      <w:pPr>
        <w:ind w:left="720"/>
        <w:rPr>
          <w:rFonts w:ascii="Times New Roman" w:hAnsi="Times New Roman" w:cs="Times New Roman"/>
          <w:sz w:val="24"/>
          <w:szCs w:val="24"/>
        </w:rPr>
      </w:pPr>
      <w:r>
        <w:rPr>
          <w:rFonts w:ascii="Times New Roman" w:hAnsi="Times New Roman" w:cs="Times New Roman"/>
          <w:sz w:val="24"/>
          <w:szCs w:val="24"/>
        </w:rPr>
        <w:t xml:space="preserve">Changes in environment more important than changes in inputs?  Soil temp (tillage, residue removal, stand count), soil moisture (subsurface drainage), and soil N (maybe, artificial fertilizer).  </w:t>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Conclusion</w:t>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lastRenderedPageBreak/>
        <w:t>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ratio change with depth may have been very important in the development of the soil C profile, but I’m not sure what it means.  Slower to decompose (important for modeling).  Remember, less of the root and more of the C found at depth, proportionally.  Texture?</w:t>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 xml:space="preserve">Current systems contribute fewer root inputs, which decompose more quickly, but may be more likely to be stabilized (if the soil is not saturated). </w:t>
      </w:r>
    </w:p>
    <w:p w:rsidR="006D29C6" w:rsidRDefault="006D29C6" w:rsidP="006D29C6">
      <w:pPr>
        <w:rPr>
          <w:rFonts w:ascii="Times New Roman" w:hAnsi="Times New Roman" w:cs="Times New Roman"/>
          <w:sz w:val="24"/>
          <w:szCs w:val="24"/>
        </w:rPr>
      </w:pPr>
      <w:r>
        <w:rPr>
          <w:rFonts w:ascii="Times New Roman" w:hAnsi="Times New Roman" w:cs="Times New Roman"/>
          <w:sz w:val="24"/>
          <w:szCs w:val="24"/>
        </w:rPr>
        <w:t>Environmental changes may have a larger effect than differences in inputs near the surface and at depth.   (Really?  The differences in mass are pretty big.)</w:t>
      </w:r>
    </w:p>
    <w:p w:rsidR="001F5B91" w:rsidRDefault="001F5B91" w:rsidP="006D29C6">
      <w:pPr>
        <w:rPr>
          <w:rFonts w:ascii="Times New Roman" w:hAnsi="Times New Roman" w:cs="Times New Roman"/>
          <w:sz w:val="24"/>
          <w:szCs w:val="24"/>
        </w:rPr>
      </w:pPr>
    </w:p>
    <w:p w:rsidR="001F5B91" w:rsidRDefault="001F5B91" w:rsidP="006D29C6">
      <w:pPr>
        <w:rPr>
          <w:rFonts w:ascii="Times New Roman" w:hAnsi="Times New Roman" w:cs="Times New Roman"/>
          <w:sz w:val="24"/>
          <w:szCs w:val="24"/>
        </w:rPr>
      </w:pPr>
      <w:r>
        <w:rPr>
          <w:rFonts w:ascii="Times New Roman" w:hAnsi="Times New Roman" w:cs="Times New Roman"/>
          <w:sz w:val="24"/>
          <w:szCs w:val="24"/>
        </w:rPr>
        <w:t>C</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had two major implications: 1) Less root contribution and more </w:t>
      </w:r>
      <w:proofErr w:type="spellStart"/>
      <w:r>
        <w:rPr>
          <w:rFonts w:ascii="Times New Roman" w:hAnsi="Times New Roman" w:cs="Times New Roman"/>
          <w:sz w:val="24"/>
          <w:szCs w:val="24"/>
        </w:rPr>
        <w:t>rhizodeposition</w:t>
      </w:r>
      <w:proofErr w:type="spellEnd"/>
      <w:r>
        <w:rPr>
          <w:rFonts w:ascii="Times New Roman" w:hAnsi="Times New Roman" w:cs="Times New Roman"/>
          <w:sz w:val="24"/>
          <w:szCs w:val="24"/>
        </w:rPr>
        <w:t xml:space="preserve"> contribution in the formation of the soil C profile and 2) Corn contributes more C to the soil than prairie below a certain depth.</w:t>
      </w:r>
    </w:p>
    <w:p w:rsidR="006A185E" w:rsidRDefault="006A185E" w:rsidP="006A18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trt</w:t>
      </w:r>
      <w:proofErr w:type="spellEnd"/>
      <w:r>
        <w:rPr>
          <w:rFonts w:ascii="Lucida Console" w:hAnsi="Lucida Console"/>
          <w:color w:val="000000"/>
        </w:rPr>
        <w:t xml:space="preserve"> |</w:t>
      </w:r>
      <w:proofErr w:type="gramStart"/>
      <w:r>
        <w:rPr>
          <w:rFonts w:ascii="Lucida Console" w:hAnsi="Lucida Console"/>
          <w:color w:val="000000"/>
        </w:rPr>
        <w:t>place  |</w:t>
      </w:r>
      <w:proofErr w:type="gramEnd"/>
      <w:r>
        <w:rPr>
          <w:rFonts w:ascii="Lucida Console" w:hAnsi="Lucida Console"/>
          <w:color w:val="000000"/>
        </w:rPr>
        <w:t xml:space="preserve"> </w:t>
      </w:r>
      <w:proofErr w:type="spellStart"/>
      <w:r>
        <w:rPr>
          <w:rFonts w:ascii="Lucida Console" w:hAnsi="Lucida Console"/>
          <w:color w:val="000000"/>
        </w:rPr>
        <w:t>splitC</w:t>
      </w:r>
      <w:proofErr w:type="spellEnd"/>
      <w:r>
        <w:rPr>
          <w:rFonts w:ascii="Lucida Console" w:hAnsi="Lucida Console"/>
          <w:color w:val="000000"/>
        </w:rPr>
        <w:t xml:space="preserve">| </w:t>
      </w:r>
      <w:proofErr w:type="spellStart"/>
      <w:r>
        <w:rPr>
          <w:rFonts w:ascii="Lucida Console" w:hAnsi="Lucida Console"/>
          <w:color w:val="000000"/>
        </w:rPr>
        <w:t>splitR</w:t>
      </w:r>
      <w:proofErr w:type="spellEnd"/>
      <w:r>
        <w:rPr>
          <w:rFonts w:ascii="Lucida Console" w:hAnsi="Lucida Console"/>
          <w:color w:val="000000"/>
        </w:rPr>
        <w:t xml:space="preserve">| </w:t>
      </w:r>
      <w:proofErr w:type="spellStart"/>
      <w:r>
        <w:rPr>
          <w:rFonts w:ascii="Lucida Console" w:hAnsi="Lucida Console"/>
          <w:color w:val="000000"/>
        </w:rPr>
        <w:t>totalrootC</w:t>
      </w:r>
      <w:proofErr w:type="spellEnd"/>
      <w:r>
        <w:rPr>
          <w:rFonts w:ascii="Lucida Console" w:hAnsi="Lucida Console"/>
          <w:color w:val="000000"/>
        </w:rPr>
        <w:t xml:space="preserve">| </w:t>
      </w:r>
      <w:proofErr w:type="spellStart"/>
      <w:r>
        <w:rPr>
          <w:rFonts w:ascii="Lucida Console" w:hAnsi="Lucida Console"/>
          <w:color w:val="000000"/>
        </w:rPr>
        <w:t>totalcarbon</w:t>
      </w:r>
      <w:proofErr w:type="spellEnd"/>
      <w:r>
        <w:rPr>
          <w:rFonts w:ascii="Lucida Console" w:hAnsi="Lucida Console"/>
          <w:color w:val="000000"/>
        </w:rPr>
        <w:t xml:space="preserve">| </w:t>
      </w:r>
      <w:proofErr w:type="spellStart"/>
      <w:r>
        <w:rPr>
          <w:rFonts w:ascii="Lucida Console" w:hAnsi="Lucida Console"/>
          <w:color w:val="000000"/>
        </w:rPr>
        <w:t>proprootC</w:t>
      </w:r>
      <w:proofErr w:type="spellEnd"/>
      <w:r>
        <w:rPr>
          <w:rFonts w:ascii="Lucida Console" w:hAnsi="Lucida Console"/>
          <w:color w:val="000000"/>
        </w:rPr>
        <w:t xml:space="preserve">| </w:t>
      </w:r>
      <w:proofErr w:type="spellStart"/>
      <w:r>
        <w:rPr>
          <w:rFonts w:ascii="Lucida Console" w:hAnsi="Lucida Console"/>
          <w:color w:val="000000"/>
        </w:rPr>
        <w:t>propcarbon</w:t>
      </w:r>
      <w:proofErr w:type="spellEnd"/>
      <w:r>
        <w:rPr>
          <w:rFonts w:ascii="Lucida Console" w:hAnsi="Lucida Console"/>
          <w:color w:val="000000"/>
        </w:rPr>
        <w:t>|</w:t>
      </w:r>
    </w:p>
    <w:p w:rsidR="006A185E" w:rsidRDefault="006A185E" w:rsidP="006A18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6A185E" w:rsidRDefault="006A185E" w:rsidP="006A18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CC  |</w:t>
      </w:r>
      <w:proofErr w:type="gramEnd"/>
      <w:r>
        <w:rPr>
          <w:rFonts w:ascii="Lucida Console" w:hAnsi="Lucida Console"/>
          <w:color w:val="000000"/>
        </w:rPr>
        <w:t>bottom |  89.30|   0.44|       0.71|      160.46|      0.62|       0.56|</w:t>
      </w:r>
    </w:p>
    <w:p w:rsidR="006A185E" w:rsidRDefault="006A185E" w:rsidP="006A18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CC  |</w:t>
      </w:r>
      <w:proofErr w:type="gramEnd"/>
      <w:r>
        <w:rPr>
          <w:rFonts w:ascii="Lucida Console" w:hAnsi="Lucida Console"/>
          <w:color w:val="000000"/>
        </w:rPr>
        <w:t>top    |  71.17|   0.27|       0.71|      160.46|      0.38|       0.44|</w:t>
      </w:r>
    </w:p>
    <w:p w:rsidR="006A185E" w:rsidRDefault="006A185E" w:rsidP="006A18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   |bottom </w:t>
      </w:r>
      <w:proofErr w:type="gramStart"/>
      <w:r>
        <w:rPr>
          <w:rFonts w:ascii="Lucida Console" w:hAnsi="Lucida Console"/>
          <w:color w:val="000000"/>
        </w:rPr>
        <w:t>|  83.40</w:t>
      </w:r>
      <w:proofErr w:type="gramEnd"/>
      <w:r>
        <w:rPr>
          <w:rFonts w:ascii="Lucida Console" w:hAnsi="Lucida Console"/>
          <w:color w:val="000000"/>
        </w:rPr>
        <w:t>|   1.21|       4.37|      162.54|      0.28|       0.51|</w:t>
      </w:r>
    </w:p>
    <w:p w:rsidR="006A185E" w:rsidRDefault="006A185E" w:rsidP="006A18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   |top    </w:t>
      </w:r>
      <w:proofErr w:type="gramStart"/>
      <w:r>
        <w:rPr>
          <w:rFonts w:ascii="Lucida Console" w:hAnsi="Lucida Console"/>
          <w:color w:val="000000"/>
        </w:rPr>
        <w:t>|  79.14</w:t>
      </w:r>
      <w:proofErr w:type="gramEnd"/>
      <w:r>
        <w:rPr>
          <w:rFonts w:ascii="Lucida Console" w:hAnsi="Lucida Console"/>
          <w:color w:val="000000"/>
        </w:rPr>
        <w:t>|   3.16|       4.37|      162.54|      0.72|       0.49|</w:t>
      </w:r>
    </w:p>
    <w:p w:rsidR="006A185E" w:rsidRDefault="006A185E" w:rsidP="006A18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PF  |</w:t>
      </w:r>
      <w:proofErr w:type="gramEnd"/>
      <w:r>
        <w:rPr>
          <w:rFonts w:ascii="Lucida Console" w:hAnsi="Lucida Console"/>
          <w:color w:val="000000"/>
        </w:rPr>
        <w:t>bottom | 106.96|   0.88|       2.35|      183.63|      0.37|       0.58|</w:t>
      </w:r>
    </w:p>
    <w:p w:rsidR="006A185E" w:rsidRDefault="006A185E" w:rsidP="006A185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PF  |</w:t>
      </w:r>
      <w:proofErr w:type="gramEnd"/>
      <w:r>
        <w:rPr>
          <w:rFonts w:ascii="Lucida Console" w:hAnsi="Lucida Console"/>
          <w:color w:val="000000"/>
        </w:rPr>
        <w:t>top    |  76.67|   1.47|       2.35|      183.63|      0.63|       0.42|</w:t>
      </w:r>
    </w:p>
    <w:p w:rsidR="003E5779" w:rsidRDefault="006A185E" w:rsidP="006A185E">
      <w:pPr>
        <w:tabs>
          <w:tab w:val="left" w:pos="3600"/>
        </w:tabs>
        <w:rPr>
          <w:rFonts w:ascii="Times New Roman" w:hAnsi="Times New Roman" w:cs="Times New Roman"/>
          <w:sz w:val="24"/>
          <w:szCs w:val="24"/>
        </w:rPr>
      </w:pPr>
      <w:r>
        <w:rPr>
          <w:rFonts w:ascii="Times New Roman" w:hAnsi="Times New Roman" w:cs="Times New Roman"/>
          <w:sz w:val="24"/>
          <w:szCs w:val="24"/>
        </w:rPr>
        <w:tab/>
      </w:r>
    </w:p>
    <w:p w:rsidR="006A185E" w:rsidRDefault="006A185E" w:rsidP="006A185E">
      <w:pPr>
        <w:tabs>
          <w:tab w:val="left" w:pos="3600"/>
        </w:tabs>
        <w:rPr>
          <w:rFonts w:ascii="Times New Roman" w:hAnsi="Times New Roman" w:cs="Times New Roman"/>
          <w:sz w:val="24"/>
          <w:szCs w:val="24"/>
        </w:rPr>
      </w:pPr>
      <w:bookmarkStart w:id="0" w:name="_GoBack"/>
      <w:bookmarkEnd w:id="0"/>
    </w:p>
    <w:p w:rsidR="007F6468" w:rsidRDefault="007F6468" w:rsidP="00FB494D">
      <w:pPr>
        <w:rPr>
          <w:rFonts w:ascii="Times New Roman" w:hAnsi="Times New Roman" w:cs="Times New Roman"/>
          <w:sz w:val="24"/>
          <w:szCs w:val="24"/>
        </w:rPr>
      </w:pPr>
      <w:r>
        <w:rPr>
          <w:rFonts w:ascii="Times New Roman" w:hAnsi="Times New Roman" w:cs="Times New Roman"/>
          <w:sz w:val="24"/>
          <w:szCs w:val="24"/>
        </w:rPr>
        <w:tab/>
        <w:t xml:space="preserve"> </w:t>
      </w:r>
    </w:p>
    <w:p w:rsidR="007F6468" w:rsidRPr="00F40E04" w:rsidRDefault="007F6468" w:rsidP="00FB494D">
      <w:pPr>
        <w:rPr>
          <w:rFonts w:ascii="Times New Roman" w:hAnsi="Times New Roman" w:cs="Times New Roman"/>
          <w:sz w:val="24"/>
          <w:szCs w:val="24"/>
        </w:rPr>
      </w:pPr>
      <w:r>
        <w:rPr>
          <w:rFonts w:ascii="Times New Roman" w:hAnsi="Times New Roman" w:cs="Times New Roman"/>
          <w:sz w:val="24"/>
          <w:szCs w:val="24"/>
        </w:rPr>
        <w:tab/>
      </w: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p>
    <w:p w:rsidR="00531C8D" w:rsidRPr="00531C8D" w:rsidRDefault="00531C8D" w:rsidP="00531C8D">
      <w:pPr>
        <w:spacing w:line="480" w:lineRule="auto"/>
        <w:rPr>
          <w:rFonts w:ascii="Times New Roman" w:hAnsi="Times New Roman" w:cs="Times New Roman"/>
          <w:color w:val="000000" w:themeColor="text1"/>
          <w:sz w:val="24"/>
          <w:szCs w:val="24"/>
          <w:u w:val="single"/>
        </w:rPr>
      </w:pPr>
      <w:r w:rsidRPr="00531C8D">
        <w:rPr>
          <w:rFonts w:ascii="Times New Roman" w:hAnsi="Times New Roman" w:cs="Times New Roman"/>
          <w:color w:val="000000" w:themeColor="text1"/>
          <w:sz w:val="24"/>
          <w:szCs w:val="24"/>
          <w:u w:val="single"/>
        </w:rPr>
        <w:t>6. Appendix</w:t>
      </w:r>
    </w:p>
    <w:p w:rsidR="00531C8D" w:rsidRPr="00531C8D" w:rsidRDefault="00531C8D" w:rsidP="00531C8D">
      <w:pPr>
        <w:spacing w:line="240" w:lineRule="auto"/>
        <w:rPr>
          <w:rFonts w:ascii="Times New Roman" w:hAnsi="Times New Roman" w:cs="Times New Roman"/>
          <w:i/>
          <w:color w:val="000000" w:themeColor="text1"/>
          <w:sz w:val="24"/>
          <w:szCs w:val="24"/>
        </w:rPr>
      </w:pPr>
      <w:r w:rsidRPr="00531C8D">
        <w:rPr>
          <w:rFonts w:ascii="Times New Roman" w:hAnsi="Times New Roman" w:cs="Times New Roman"/>
          <w:i/>
          <w:color w:val="000000" w:themeColor="text1"/>
          <w:sz w:val="24"/>
          <w:szCs w:val="24"/>
        </w:rPr>
        <w:t>Logistic curve fits used to generate predicted root accumulation for each depth. Each panel represents one experimental plot (number is plot number).</w:t>
      </w:r>
    </w:p>
    <w:p w:rsidR="00531C8D" w:rsidRDefault="00531C8D" w:rsidP="00531C8D">
      <w:pPr>
        <w:spacing w:line="480" w:lineRule="auto"/>
        <w:rPr>
          <w:color w:val="000000" w:themeColor="text1"/>
          <w:sz w:val="24"/>
          <w:szCs w:val="24"/>
          <w:u w:val="single"/>
        </w:rPr>
      </w:pPr>
      <w:r w:rsidRPr="00347D05">
        <w:rPr>
          <w:noProof/>
        </w:rPr>
        <w:lastRenderedPageBreak/>
        <w:drawing>
          <wp:inline distT="0" distB="0" distL="0" distR="0" wp14:anchorId="1D7DE973" wp14:editId="0271A2DE">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43600"/>
                    </a:xfrm>
                    <a:prstGeom prst="rect">
                      <a:avLst/>
                    </a:prstGeom>
                  </pic:spPr>
                </pic:pic>
              </a:graphicData>
            </a:graphic>
          </wp:inline>
        </w:drawing>
      </w:r>
    </w:p>
    <w:p w:rsidR="00531C8D" w:rsidRPr="00531C8D" w:rsidRDefault="00531C8D" w:rsidP="00531C8D">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1.  Fits of logistic curves to 0-5 cm prairie and unfertilized prairie root mass over six years (represented in days after establishment).  Pink lines are the fit for each experimental plot and were used to make predictions. </w:t>
      </w:r>
    </w:p>
    <w:p w:rsidR="00531C8D" w:rsidRDefault="00531C8D" w:rsidP="00531C8D">
      <w:pPr>
        <w:spacing w:line="480" w:lineRule="auto"/>
        <w:rPr>
          <w:color w:val="000000" w:themeColor="text1"/>
          <w:sz w:val="24"/>
          <w:szCs w:val="24"/>
          <w:u w:val="single"/>
        </w:rPr>
      </w:pPr>
      <w:r w:rsidRPr="00347D05">
        <w:rPr>
          <w:noProof/>
        </w:rPr>
        <w:lastRenderedPageBreak/>
        <w:drawing>
          <wp:inline distT="0" distB="0" distL="0" distR="0" wp14:anchorId="5C81DA11" wp14:editId="7C979996">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rsidR="00531C8D" w:rsidRPr="00531C8D" w:rsidRDefault="00531C8D" w:rsidP="00531C8D">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2.  Fits of logistic curves to 0-5 cm row-crop root mass over six years (represented in days after establishment).  Pink lines are the fit for each experimental plot and were used to make predictions. </w:t>
      </w: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r w:rsidRPr="00347D05">
        <w:rPr>
          <w:noProof/>
        </w:rPr>
        <w:lastRenderedPageBreak/>
        <w:drawing>
          <wp:inline distT="0" distB="0" distL="0" distR="0" wp14:anchorId="5EEC1769" wp14:editId="224B042B">
            <wp:extent cx="5943600" cy="594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rsidR="00531C8D" w:rsidRPr="00531C8D" w:rsidRDefault="00531C8D" w:rsidP="00531C8D">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3.  Fits of logistic curves to 5-15 cm root mass over six years (represented in days after establishment).  Pink lines are the fit for each experimental plot and were used to make predictions. </w:t>
      </w: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r w:rsidRPr="00347D05">
        <w:rPr>
          <w:noProof/>
        </w:rPr>
        <w:lastRenderedPageBreak/>
        <w:drawing>
          <wp:inline distT="0" distB="0" distL="0" distR="0" wp14:anchorId="32EBA41D" wp14:editId="1503B2BF">
            <wp:extent cx="594360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rsidR="00531C8D" w:rsidRPr="00531C8D" w:rsidRDefault="00531C8D" w:rsidP="00531C8D">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4.  Fits of logistic curves to 15-30 cm root mass over six years (represented in days after establishment).  Pink lines are the fit for each experimental plot and were used to make predictions. </w:t>
      </w: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r w:rsidRPr="00347D05">
        <w:rPr>
          <w:noProof/>
        </w:rPr>
        <w:lastRenderedPageBreak/>
        <w:drawing>
          <wp:inline distT="0" distB="0" distL="0" distR="0" wp14:anchorId="49ED046E" wp14:editId="24CFCEE6">
            <wp:extent cx="5943600" cy="59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rsidR="00531C8D" w:rsidRPr="00531C8D" w:rsidRDefault="00531C8D" w:rsidP="00531C8D">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5.  Fits of logistic curves to 30-60 cm root mass over six years (represented in days after establishment).  Pink lines are the fit for each experimental plot and were used to make predictions. </w:t>
      </w:r>
    </w:p>
    <w:p w:rsidR="00531C8D" w:rsidRDefault="00531C8D" w:rsidP="00531C8D">
      <w:pPr>
        <w:spacing w:line="480" w:lineRule="auto"/>
        <w:rPr>
          <w:color w:val="000000" w:themeColor="text1"/>
          <w:sz w:val="24"/>
          <w:szCs w:val="24"/>
          <w:u w:val="single"/>
        </w:rPr>
      </w:pPr>
    </w:p>
    <w:p w:rsidR="00531C8D" w:rsidRDefault="00531C8D" w:rsidP="00531C8D">
      <w:pPr>
        <w:spacing w:line="480" w:lineRule="auto"/>
        <w:rPr>
          <w:color w:val="000000" w:themeColor="text1"/>
          <w:sz w:val="24"/>
          <w:szCs w:val="24"/>
          <w:u w:val="single"/>
        </w:rPr>
      </w:pPr>
      <w:r w:rsidRPr="00347D05">
        <w:rPr>
          <w:noProof/>
        </w:rPr>
        <w:lastRenderedPageBreak/>
        <w:drawing>
          <wp:inline distT="0" distB="0" distL="0" distR="0" wp14:anchorId="53410659" wp14:editId="009D7866">
            <wp:extent cx="5943600" cy="594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rsidR="00531C8D" w:rsidRPr="00531C8D" w:rsidRDefault="00531C8D" w:rsidP="00531C8D">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6.  Fits of logistic curves to 60-100 cm root mass over six years (represented in days after establishment).  Pink lines are the fit for each experimental plot and were used to make predictions. </w:t>
      </w:r>
    </w:p>
    <w:p w:rsidR="00531C8D" w:rsidRPr="0042554C" w:rsidRDefault="00531C8D" w:rsidP="00531C8D">
      <w:pPr>
        <w:spacing w:line="480" w:lineRule="auto"/>
        <w:rPr>
          <w:color w:val="000000" w:themeColor="text1"/>
          <w:sz w:val="24"/>
          <w:szCs w:val="24"/>
          <w:u w:val="single"/>
        </w:rPr>
      </w:pPr>
    </w:p>
    <w:p w:rsidR="0007514E" w:rsidRPr="00C33EB5" w:rsidRDefault="0007514E">
      <w:pPr>
        <w:rPr>
          <w:rFonts w:ascii="Times New Roman" w:hAnsi="Times New Roman" w:cs="Times New Roman"/>
          <w:sz w:val="24"/>
          <w:szCs w:val="24"/>
        </w:rPr>
      </w:pPr>
    </w:p>
    <w:sectPr w:rsidR="0007514E" w:rsidRPr="00C3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B5"/>
    <w:rsid w:val="000020DE"/>
    <w:rsid w:val="00024E35"/>
    <w:rsid w:val="00025383"/>
    <w:rsid w:val="00035F4C"/>
    <w:rsid w:val="00045CA0"/>
    <w:rsid w:val="0007514E"/>
    <w:rsid w:val="000838CE"/>
    <w:rsid w:val="00092EF2"/>
    <w:rsid w:val="000A2640"/>
    <w:rsid w:val="000B3809"/>
    <w:rsid w:val="000B7492"/>
    <w:rsid w:val="000B79CE"/>
    <w:rsid w:val="000D3B6D"/>
    <w:rsid w:val="000F0FAF"/>
    <w:rsid w:val="001020CA"/>
    <w:rsid w:val="0012491B"/>
    <w:rsid w:val="00133CD4"/>
    <w:rsid w:val="00136D78"/>
    <w:rsid w:val="001723D3"/>
    <w:rsid w:val="001D63FA"/>
    <w:rsid w:val="001E505B"/>
    <w:rsid w:val="001F5B91"/>
    <w:rsid w:val="002C1D84"/>
    <w:rsid w:val="002C7F81"/>
    <w:rsid w:val="002F33BF"/>
    <w:rsid w:val="00377107"/>
    <w:rsid w:val="00377864"/>
    <w:rsid w:val="003965B6"/>
    <w:rsid w:val="003D55F5"/>
    <w:rsid w:val="003E5779"/>
    <w:rsid w:val="003E7B84"/>
    <w:rsid w:val="00403EE0"/>
    <w:rsid w:val="004413FE"/>
    <w:rsid w:val="00452944"/>
    <w:rsid w:val="0046147E"/>
    <w:rsid w:val="00464E72"/>
    <w:rsid w:val="00487537"/>
    <w:rsid w:val="004A1698"/>
    <w:rsid w:val="004A2891"/>
    <w:rsid w:val="004C4E94"/>
    <w:rsid w:val="004C53A3"/>
    <w:rsid w:val="004C72B8"/>
    <w:rsid w:val="004D698F"/>
    <w:rsid w:val="00531C8D"/>
    <w:rsid w:val="00534712"/>
    <w:rsid w:val="00534D61"/>
    <w:rsid w:val="005D6C9C"/>
    <w:rsid w:val="005D78FB"/>
    <w:rsid w:val="005E05C1"/>
    <w:rsid w:val="00640D89"/>
    <w:rsid w:val="00647EA7"/>
    <w:rsid w:val="0066774F"/>
    <w:rsid w:val="006734D4"/>
    <w:rsid w:val="00673870"/>
    <w:rsid w:val="006A185E"/>
    <w:rsid w:val="006D29C6"/>
    <w:rsid w:val="0071766F"/>
    <w:rsid w:val="007176CB"/>
    <w:rsid w:val="00746E2F"/>
    <w:rsid w:val="007745EC"/>
    <w:rsid w:val="007A06C9"/>
    <w:rsid w:val="007F0E0E"/>
    <w:rsid w:val="007F6468"/>
    <w:rsid w:val="008063EA"/>
    <w:rsid w:val="00813BF0"/>
    <w:rsid w:val="00824DBE"/>
    <w:rsid w:val="00834BDA"/>
    <w:rsid w:val="00845F6B"/>
    <w:rsid w:val="00854AC8"/>
    <w:rsid w:val="008A6132"/>
    <w:rsid w:val="008C2D94"/>
    <w:rsid w:val="008C43E5"/>
    <w:rsid w:val="00943877"/>
    <w:rsid w:val="00955981"/>
    <w:rsid w:val="00961EF2"/>
    <w:rsid w:val="00973D53"/>
    <w:rsid w:val="00994133"/>
    <w:rsid w:val="009B29C3"/>
    <w:rsid w:val="009D1F27"/>
    <w:rsid w:val="009D3F52"/>
    <w:rsid w:val="009F76D0"/>
    <w:rsid w:val="00A7225E"/>
    <w:rsid w:val="00A7606E"/>
    <w:rsid w:val="00AA4F9D"/>
    <w:rsid w:val="00AE2A2D"/>
    <w:rsid w:val="00AE3760"/>
    <w:rsid w:val="00AF3491"/>
    <w:rsid w:val="00B128F9"/>
    <w:rsid w:val="00B305FA"/>
    <w:rsid w:val="00BB6EF2"/>
    <w:rsid w:val="00BE0D81"/>
    <w:rsid w:val="00BE27C3"/>
    <w:rsid w:val="00C1162E"/>
    <w:rsid w:val="00C17A93"/>
    <w:rsid w:val="00C33EB5"/>
    <w:rsid w:val="00C469B3"/>
    <w:rsid w:val="00C7514A"/>
    <w:rsid w:val="00C764AD"/>
    <w:rsid w:val="00CB4FD6"/>
    <w:rsid w:val="00CB5E56"/>
    <w:rsid w:val="00CE17DF"/>
    <w:rsid w:val="00D1710E"/>
    <w:rsid w:val="00D26D54"/>
    <w:rsid w:val="00D41FB6"/>
    <w:rsid w:val="00D629DC"/>
    <w:rsid w:val="00D8310F"/>
    <w:rsid w:val="00DD22C4"/>
    <w:rsid w:val="00E1133C"/>
    <w:rsid w:val="00E16EAE"/>
    <w:rsid w:val="00E34271"/>
    <w:rsid w:val="00E71701"/>
    <w:rsid w:val="00EA334A"/>
    <w:rsid w:val="00EE1883"/>
    <w:rsid w:val="00F25988"/>
    <w:rsid w:val="00F26DDE"/>
    <w:rsid w:val="00F54FF4"/>
    <w:rsid w:val="00F8559E"/>
    <w:rsid w:val="00FA0298"/>
    <w:rsid w:val="00FA13DF"/>
    <w:rsid w:val="00FB494D"/>
    <w:rsid w:val="00FB7AFE"/>
    <w:rsid w:val="00FC740F"/>
    <w:rsid w:val="00FF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74E99-7D7A-4125-80F4-AB8F276B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9D3F52"/>
  </w:style>
  <w:style w:type="character" w:customStyle="1" w:styleId="trinomial">
    <w:name w:val="trinomial"/>
    <w:basedOn w:val="DefaultParagraphFont"/>
    <w:rsid w:val="009D3F52"/>
  </w:style>
  <w:style w:type="paragraph" w:styleId="HTMLPreformatted">
    <w:name w:val="HTML Preformatted"/>
    <w:basedOn w:val="Normal"/>
    <w:link w:val="HTMLPreformattedChar"/>
    <w:uiPriority w:val="99"/>
    <w:semiHidden/>
    <w:unhideWhenUsed/>
    <w:rsid w:val="0012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9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597485">
      <w:bodyDiv w:val="1"/>
      <w:marLeft w:val="0"/>
      <w:marRight w:val="0"/>
      <w:marTop w:val="0"/>
      <w:marBottom w:val="0"/>
      <w:divBdr>
        <w:top w:val="none" w:sz="0" w:space="0" w:color="auto"/>
        <w:left w:val="none" w:sz="0" w:space="0" w:color="auto"/>
        <w:bottom w:val="none" w:sz="0" w:space="0" w:color="auto"/>
        <w:right w:val="none" w:sz="0" w:space="0" w:color="auto"/>
      </w:divBdr>
    </w:div>
    <w:div w:id="703218377">
      <w:bodyDiv w:val="1"/>
      <w:marLeft w:val="0"/>
      <w:marRight w:val="0"/>
      <w:marTop w:val="0"/>
      <w:marBottom w:val="0"/>
      <w:divBdr>
        <w:top w:val="none" w:sz="0" w:space="0" w:color="auto"/>
        <w:left w:val="none" w:sz="0" w:space="0" w:color="auto"/>
        <w:bottom w:val="none" w:sz="0" w:space="0" w:color="auto"/>
        <w:right w:val="none" w:sz="0" w:space="0" w:color="auto"/>
      </w:divBdr>
    </w:div>
    <w:div w:id="70386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27796</TotalTime>
  <Pages>21</Pages>
  <Words>4329</Words>
  <Characters>24679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41</cp:revision>
  <dcterms:created xsi:type="dcterms:W3CDTF">2016-01-21T15:51:00Z</dcterms:created>
  <dcterms:modified xsi:type="dcterms:W3CDTF">2016-04-28T17:17:00Z</dcterms:modified>
</cp:coreProperties>
</file>