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7C906CF5"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11</w:t>
      </w:r>
      <w:r w:rsidRPr="00F7657F">
        <w:rPr>
          <w:rFonts w:asciiTheme="minorEastAsia" w:eastAsiaTheme="minorEastAsia" w:hAnsiTheme="minorEastAsia" w:hint="eastAsia"/>
          <w:b/>
          <w:sz w:val="36"/>
          <w:szCs w:val="36"/>
        </w:rPr>
        <w:t>周第</w:t>
      </w:r>
      <w:r w:rsidR="00C03301">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C03301">
        <w:rPr>
          <w:rFonts w:asciiTheme="minorEastAsia" w:eastAsiaTheme="minorEastAsia" w:hAnsiTheme="minorEastAsia"/>
          <w:b/>
          <w:sz w:val="36"/>
          <w:szCs w:val="36"/>
        </w:rPr>
        <w:t>22</w:t>
      </w:r>
      <w:r w:rsidRPr="00F7657F">
        <w:rPr>
          <w:rFonts w:asciiTheme="minorEastAsia" w:eastAsiaTheme="minorEastAsia" w:hAnsiTheme="minorEastAsia" w:hint="eastAsia"/>
          <w:b/>
          <w:sz w:val="36"/>
          <w:szCs w:val="36"/>
        </w:rPr>
        <w:t>课时）</w:t>
      </w:r>
    </w:p>
    <w:p w14:paraId="68286E1F" w14:textId="0620E2E2"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03301">
        <w:rPr>
          <w:rFonts w:asciiTheme="minorEastAsia" w:eastAsiaTheme="minorEastAsia" w:hAnsiTheme="minorEastAsia"/>
          <w:b/>
          <w:sz w:val="28"/>
        </w:rPr>
        <w:t>4.1</w:t>
      </w:r>
      <w:r w:rsidR="00750241">
        <w:rPr>
          <w:rFonts w:asciiTheme="minorEastAsia" w:eastAsiaTheme="minorEastAsia" w:hAnsiTheme="minorEastAsia"/>
          <w:b/>
          <w:sz w:val="28"/>
        </w:rPr>
        <w:t xml:space="preserve"> </w:t>
      </w:r>
      <w:r w:rsidR="00C03301">
        <w:rPr>
          <w:rFonts w:asciiTheme="minorEastAsia" w:eastAsiaTheme="minorEastAsia" w:hAnsiTheme="minorEastAsia" w:hint="eastAsia"/>
          <w:b/>
          <w:sz w:val="28"/>
        </w:rPr>
        <w:t>农业</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77777777" w:rsidR="00750241" w:rsidRDefault="00AB3DFD"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44973028" w14:textId="7E14DEAB" w:rsidR="00C03301" w:rsidRPr="00C03301" w:rsidRDefault="00C03301" w:rsidP="00C03301">
      <w:pPr>
        <w:spacing w:line="192" w:lineRule="auto"/>
        <w:rPr>
          <w:rFonts w:ascii="宋体" w:hAnsi="宋体" w:cs="宋体" w:hint="eastAsia"/>
          <w:sz w:val="24"/>
          <w:szCs w:val="24"/>
        </w:rPr>
      </w:pPr>
      <w:r w:rsidRPr="00C03301">
        <w:rPr>
          <w:rFonts w:ascii="宋体" w:hAnsi="宋体" w:cs="宋体" w:hint="eastAsia"/>
          <w:sz w:val="24"/>
          <w:szCs w:val="24"/>
        </w:rPr>
        <w:t>（1）</w:t>
      </w:r>
      <w:r w:rsidRPr="00C03301">
        <w:rPr>
          <w:rFonts w:ascii="宋体" w:hAnsi="宋体" w:cs="宋体" w:hint="eastAsia"/>
          <w:sz w:val="24"/>
          <w:szCs w:val="24"/>
        </w:rPr>
        <w:t>知道农业的概念，理解我国农业的地区差异与原因。</w:t>
      </w:r>
    </w:p>
    <w:p w14:paraId="771F363C" w14:textId="23D46C58" w:rsidR="00C03301" w:rsidRPr="00C03301" w:rsidRDefault="00C03301" w:rsidP="00C03301">
      <w:pPr>
        <w:widowControl/>
        <w:autoSpaceDE w:val="0"/>
        <w:autoSpaceDN w:val="0"/>
        <w:adjustRightInd w:val="0"/>
        <w:spacing w:line="360" w:lineRule="auto"/>
        <w:jc w:val="left"/>
        <w:rPr>
          <w:rFonts w:ascii="宋体" w:hAnsi="宋体" w:cs="宋体" w:hint="eastAsia"/>
          <w:sz w:val="24"/>
          <w:szCs w:val="24"/>
        </w:rPr>
      </w:pPr>
      <w:r w:rsidRPr="00C03301">
        <w:rPr>
          <w:rFonts w:ascii="宋体" w:hAnsi="宋体" w:cs="宋体" w:hint="eastAsia"/>
          <w:sz w:val="24"/>
          <w:szCs w:val="24"/>
        </w:rPr>
        <w:t>（2）</w:t>
      </w:r>
      <w:r w:rsidRPr="00C03301">
        <w:rPr>
          <w:rFonts w:ascii="宋体" w:hAnsi="宋体" w:cs="宋体" w:hint="eastAsia"/>
          <w:sz w:val="24"/>
          <w:szCs w:val="24"/>
        </w:rPr>
        <w:t>理解我国农业发展方向与因地</w:t>
      </w:r>
      <w:bookmarkStart w:id="1" w:name="_GoBack"/>
      <w:bookmarkEnd w:id="1"/>
      <w:r w:rsidRPr="00C03301">
        <w:rPr>
          <w:rFonts w:ascii="宋体" w:hAnsi="宋体" w:cs="宋体" w:hint="eastAsia"/>
          <w:sz w:val="24"/>
          <w:szCs w:val="24"/>
        </w:rPr>
        <w:t>制宜安排农业生产。</w:t>
      </w:r>
    </w:p>
    <w:p w14:paraId="7D5E7997" w14:textId="10EC3CDF" w:rsidR="00C03301" w:rsidRPr="00C03301" w:rsidRDefault="00C03301" w:rsidP="00C03301">
      <w:pPr>
        <w:spacing w:line="276" w:lineRule="auto"/>
        <w:rPr>
          <w:rFonts w:ascii="宋体" w:hAnsi="宋体" w:cs="宋体"/>
          <w:sz w:val="24"/>
          <w:szCs w:val="24"/>
        </w:rPr>
      </w:pPr>
      <w:r w:rsidRPr="00C03301">
        <w:rPr>
          <w:rFonts w:ascii="宋体" w:hAnsi="宋体" w:cs="宋体" w:hint="eastAsia"/>
          <w:sz w:val="24"/>
          <w:szCs w:val="24"/>
        </w:rPr>
        <w:t>（3）</w:t>
      </w:r>
      <w:r w:rsidRPr="00C03301">
        <w:rPr>
          <w:rFonts w:ascii="宋体" w:hAnsi="宋体" w:cs="宋体" w:hint="eastAsia"/>
          <w:sz w:val="24"/>
          <w:szCs w:val="24"/>
        </w:rPr>
        <w:t>理解我国农业部门布局与环境之间的关系</w:t>
      </w:r>
    </w:p>
    <w:p w14:paraId="2B42488B" w14:textId="565105F5" w:rsidR="00750241" w:rsidRDefault="00AB3DFD" w:rsidP="00C03301">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26A2826" w14:textId="2E1BCB35" w:rsidR="00D141B2" w:rsidRDefault="00D141B2" w:rsidP="00D141B2">
      <w:pPr>
        <w:autoSpaceDE w:val="0"/>
        <w:autoSpaceDN w:val="0"/>
        <w:adjustRightInd w:val="0"/>
        <w:spacing w:line="400" w:lineRule="exact"/>
        <w:rPr>
          <w:rFonts w:ascii="Times New Roman" w:hAnsi="Times New Roman" w:hint="eastAsia"/>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通过实例说明我国农业的五个部门。通过数据了解我国农业发展的成就，认识社会主义制度的优越性。</w:t>
      </w:r>
    </w:p>
    <w:p w14:paraId="0D92FBAC" w14:textId="7092CF68"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通过地图掌握我国主要粮食作物的分布，查找主要农业区与商品粮基地，学会结合地图分析粮食作物分布的影响因素</w:t>
      </w:r>
      <w:r>
        <w:rPr>
          <w:rFonts w:ascii="Times New Roman" w:hAnsi="Times New Roman"/>
          <w:kern w:val="0"/>
          <w:sz w:val="24"/>
          <w:szCs w:val="24"/>
          <w:lang w:val="zh-CN"/>
        </w:rPr>
        <w:t>。</w:t>
      </w:r>
    </w:p>
    <w:p w14:paraId="141D35C3" w14:textId="77777777" w:rsidR="00750241"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5F093A6" w14:textId="35CEF1CD"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sz w:val="28"/>
        </w:rPr>
        <w:t>（1）</w:t>
      </w:r>
      <w:r w:rsidR="00F63418">
        <w:rPr>
          <w:rFonts w:ascii="Times New Roman" w:hAnsi="Times New Roman" w:hint="eastAsia"/>
          <w:kern w:val="0"/>
          <w:sz w:val="24"/>
          <w:szCs w:val="24"/>
          <w:lang w:val="zh-CN"/>
        </w:rPr>
        <w:t>通过学习我国农业取得的成就，对学生进行热爱祖国，热爱家乡的爱国主义教育</w:t>
      </w:r>
      <w:r>
        <w:rPr>
          <w:rFonts w:ascii="Times New Roman" w:hAnsi="Times New Roman"/>
          <w:kern w:val="0"/>
          <w:sz w:val="24"/>
          <w:szCs w:val="24"/>
          <w:lang w:val="zh-CN"/>
        </w:rPr>
        <w:t>。</w:t>
      </w:r>
    </w:p>
    <w:p w14:paraId="3310ABC0" w14:textId="77777777" w:rsidR="00F63418" w:rsidRDefault="00D141B2"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结合我国农业生产的国情，使学生初步树立环境观和朴素的可持续发展观念。</w:t>
      </w:r>
    </w:p>
    <w:p w14:paraId="1A70B6D2" w14:textId="535D0835" w:rsidR="007D3DFE" w:rsidRPr="007D3DFE" w:rsidRDefault="007D3DFE" w:rsidP="00F63418">
      <w:pPr>
        <w:autoSpaceDE w:val="0"/>
        <w:autoSpaceDN w:val="0"/>
        <w:adjustRightInd w:val="0"/>
        <w:spacing w:line="400" w:lineRule="exact"/>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C03301" w:rsidRPr="00C03301">
        <w:rPr>
          <w:rFonts w:ascii="宋体" w:hAnsi="宋体" w:cs="宋体" w:hint="eastAsia"/>
          <w:sz w:val="24"/>
          <w:szCs w:val="24"/>
        </w:rPr>
        <w:t>运用地图说出小麦水稻主要分布区说出主要经济作物的分布和四大牧区；</w:t>
      </w:r>
    </w:p>
    <w:p w14:paraId="712262C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0F87AC3B" w14:textId="77777777" w:rsidR="00F63418" w:rsidRDefault="00F63418" w:rsidP="00F63418">
      <w:pPr>
        <w:spacing w:line="360" w:lineRule="auto"/>
        <w:rPr>
          <w:rFonts w:ascii="宋体" w:hAnsi="宋体" w:cs="宋体" w:hint="eastAsia"/>
          <w:bCs/>
          <w:szCs w:val="21"/>
        </w:rPr>
      </w:pPr>
      <w:r>
        <w:rPr>
          <w:rFonts w:ascii="宋体" w:hAnsi="宋体" w:cs="宋体" w:hint="eastAsia"/>
          <w:b/>
          <w:bCs/>
          <w:szCs w:val="21"/>
        </w:rPr>
        <w:t>课前预习</w:t>
      </w:r>
      <w:r>
        <w:rPr>
          <w:rFonts w:ascii="宋体" w:hAnsi="宋体" w:cs="宋体" w:hint="eastAsia"/>
          <w:b/>
          <w:szCs w:val="21"/>
        </w:rPr>
        <w:t>【预习指导】：</w:t>
      </w:r>
      <w:r>
        <w:rPr>
          <w:rFonts w:ascii="宋体" w:hAnsi="宋体" w:cs="宋体" w:hint="eastAsia"/>
          <w:bCs/>
          <w:szCs w:val="21"/>
        </w:rPr>
        <w:t>在解决问题之前必须仔细阅读教材，并用铅笔及时圈</w:t>
      </w:r>
      <w:proofErr w:type="gramStart"/>
      <w:r>
        <w:rPr>
          <w:rFonts w:ascii="宋体" w:hAnsi="宋体" w:cs="宋体" w:hint="eastAsia"/>
          <w:bCs/>
          <w:szCs w:val="21"/>
        </w:rPr>
        <w:t>画认为</w:t>
      </w:r>
      <w:proofErr w:type="gramEnd"/>
      <w:r>
        <w:rPr>
          <w:rFonts w:ascii="宋体" w:hAnsi="宋体" w:cs="宋体" w:hint="eastAsia"/>
          <w:bCs/>
          <w:szCs w:val="21"/>
        </w:rPr>
        <w:t>重要的知识点，然后根据预习内容再次阅读教材，在阅读中深入思考，独立完成每个预习任务。</w:t>
      </w:r>
    </w:p>
    <w:p w14:paraId="62E70DA7" w14:textId="2997ABFF" w:rsidR="00F63418" w:rsidRDefault="00B42332" w:rsidP="00F63418">
      <w:pPr>
        <w:autoSpaceDE w:val="0"/>
        <w:autoSpaceDN w:val="0"/>
        <w:adjustRightInd w:val="0"/>
        <w:spacing w:line="360" w:lineRule="auto"/>
        <w:jc w:val="left"/>
        <w:rPr>
          <w:rFonts w:ascii="宋体" w:hAnsi="宋体" w:cs="宋体" w:hint="eastAsia"/>
          <w:b/>
          <w:bCs/>
          <w:color w:val="000000"/>
          <w:kern w:val="0"/>
          <w:szCs w:val="21"/>
        </w:rPr>
      </w:pPr>
      <w:r w:rsidRPr="00B42332">
        <w:rPr>
          <w:rFonts w:asciiTheme="minorEastAsia" w:eastAsiaTheme="minorEastAsia" w:hAnsiTheme="minorEastAsia" w:hint="eastAsia"/>
          <w:b/>
          <w:sz w:val="28"/>
        </w:rPr>
        <w:t>挑战项目</w:t>
      </w:r>
      <w:proofErr w:type="gramStart"/>
      <w:r w:rsidR="00F63418" w:rsidRPr="00B42332">
        <w:rPr>
          <w:rFonts w:asciiTheme="minorEastAsia" w:eastAsiaTheme="minorEastAsia" w:hAnsiTheme="minorEastAsia" w:hint="eastAsia"/>
          <w:b/>
          <w:sz w:val="28"/>
        </w:rPr>
        <w:t>一</w:t>
      </w:r>
      <w:proofErr w:type="gramEnd"/>
      <w:r w:rsidR="00F63418">
        <w:rPr>
          <w:rFonts w:ascii="宋体" w:hAnsi="宋体" w:cs="宋体" w:hint="eastAsia"/>
          <w:color w:val="000000"/>
          <w:kern w:val="0"/>
          <w:szCs w:val="21"/>
        </w:rPr>
        <w:t>：</w:t>
      </w:r>
      <w:r w:rsidR="00F63418">
        <w:rPr>
          <w:rFonts w:ascii="宋体" w:hAnsi="宋体" w:cs="宋体" w:hint="eastAsia"/>
          <w:b/>
          <w:bCs/>
          <w:color w:val="000000"/>
          <w:kern w:val="0"/>
          <w:szCs w:val="21"/>
        </w:rPr>
        <w:t xml:space="preserve">阅读教材p83，了解让“土地奉献”的产业,哪些生产活动属于农业？  </w:t>
      </w:r>
    </w:p>
    <w:p w14:paraId="55039EAD" w14:textId="77777777" w:rsidR="00F63418" w:rsidRDefault="00F63418" w:rsidP="00F63418">
      <w:pPr>
        <w:spacing w:line="360" w:lineRule="auto"/>
        <w:rPr>
          <w:rFonts w:ascii="宋体" w:hAnsi="宋体" w:cs="宋体" w:hint="eastAsia"/>
          <w:u w:val="single"/>
        </w:rPr>
      </w:pPr>
      <w:r>
        <w:rPr>
          <w:rFonts w:ascii="宋体" w:hAnsi="宋体" w:cs="宋体" w:hint="eastAsia"/>
          <w:u w:val="single"/>
        </w:rPr>
        <w:t xml:space="preserve">                                                                            </w:t>
      </w:r>
    </w:p>
    <w:p w14:paraId="06EB38FB" w14:textId="6F029BAF" w:rsidR="00F63418" w:rsidRDefault="00B42332" w:rsidP="00F63418">
      <w:pPr>
        <w:autoSpaceDE w:val="0"/>
        <w:autoSpaceDN w:val="0"/>
        <w:adjustRightInd w:val="0"/>
        <w:spacing w:line="360" w:lineRule="auto"/>
        <w:jc w:val="left"/>
        <w:rPr>
          <w:rFonts w:ascii="宋体" w:hAnsi="宋体" w:cs="宋体" w:hint="eastAsia"/>
          <w:b/>
          <w:bCs/>
          <w:color w:val="000000"/>
          <w:kern w:val="0"/>
          <w:szCs w:val="21"/>
        </w:rPr>
      </w:pPr>
      <w:r w:rsidRPr="00B42332">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sidR="00F63418">
        <w:rPr>
          <w:rFonts w:ascii="宋体" w:hAnsi="宋体" w:cs="宋体" w:hint="eastAsia"/>
          <w:color w:val="000000"/>
          <w:kern w:val="0"/>
          <w:szCs w:val="21"/>
        </w:rPr>
        <w:t>：</w:t>
      </w:r>
      <w:r w:rsidR="00F63418">
        <w:rPr>
          <w:rFonts w:ascii="宋体" w:hAnsi="宋体" w:cs="宋体" w:hint="eastAsia"/>
          <w:b/>
          <w:bCs/>
          <w:color w:val="000000"/>
          <w:kern w:val="0"/>
          <w:szCs w:val="21"/>
        </w:rPr>
        <w:t>阅读教材p86-P89，了解中国农业的发展情况。</w:t>
      </w:r>
    </w:p>
    <w:p w14:paraId="08F59867" w14:textId="77777777" w:rsidR="00F63418" w:rsidRDefault="00F63418" w:rsidP="00F63418">
      <w:pPr>
        <w:spacing w:line="360" w:lineRule="auto"/>
        <w:rPr>
          <w:rFonts w:ascii="宋体" w:hAnsi="宋体" w:cs="宋体" w:hint="eastAsia"/>
        </w:rPr>
      </w:pPr>
      <w:r>
        <w:rPr>
          <w:rFonts w:cs="宋体"/>
          <w:color w:val="000000"/>
          <w:szCs w:val="21"/>
        </w:rPr>
        <w:t>1</w:t>
      </w:r>
      <w:r>
        <w:rPr>
          <w:rFonts w:cs="宋体"/>
          <w:color w:val="000000"/>
          <w:szCs w:val="21"/>
        </w:rPr>
        <w:t>、我国是历史上最早种植</w:t>
      </w:r>
      <w:r>
        <w:rPr>
          <w:rFonts w:cs="宋体" w:hint="eastAsia"/>
          <w:color w:val="000000"/>
          <w:szCs w:val="21"/>
          <w:u w:val="single"/>
        </w:rPr>
        <w:t xml:space="preserve">               </w:t>
      </w:r>
      <w:r>
        <w:rPr>
          <w:rFonts w:cs="宋体"/>
          <w:color w:val="000000"/>
          <w:szCs w:val="21"/>
        </w:rPr>
        <w:t>、</w:t>
      </w:r>
      <w:r>
        <w:rPr>
          <w:rFonts w:cs="宋体" w:hint="eastAsia"/>
          <w:color w:val="000000"/>
          <w:szCs w:val="21"/>
          <w:u w:val="single"/>
        </w:rPr>
        <w:t xml:space="preserve">             </w:t>
      </w:r>
      <w:r>
        <w:rPr>
          <w:rFonts w:cs="宋体"/>
          <w:color w:val="000000"/>
          <w:szCs w:val="21"/>
        </w:rPr>
        <w:t>的国家，也是最早</w:t>
      </w:r>
      <w:r>
        <w:rPr>
          <w:rFonts w:cs="宋体" w:hint="eastAsia"/>
          <w:color w:val="000000"/>
          <w:szCs w:val="21"/>
          <w:u w:val="single"/>
        </w:rPr>
        <w:t xml:space="preserve">           </w:t>
      </w:r>
      <w:r>
        <w:rPr>
          <w:rFonts w:cs="宋体"/>
          <w:color w:val="000000"/>
          <w:szCs w:val="21"/>
        </w:rPr>
        <w:t>的国家</w:t>
      </w:r>
      <w:r>
        <w:rPr>
          <w:rFonts w:cs="宋体" w:hint="eastAsia"/>
          <w:color w:val="000000"/>
          <w:szCs w:val="21"/>
        </w:rPr>
        <w:t>。</w:t>
      </w:r>
    </w:p>
    <w:p w14:paraId="50E46921" w14:textId="01C3356E" w:rsidR="00F63418" w:rsidRDefault="00B42332" w:rsidP="00F63418">
      <w:pPr>
        <w:autoSpaceDE w:val="0"/>
        <w:autoSpaceDN w:val="0"/>
        <w:adjustRightInd w:val="0"/>
        <w:spacing w:line="360" w:lineRule="auto"/>
        <w:rPr>
          <w:rFonts w:ascii="宋体" w:hAnsi="宋体" w:cs="宋体" w:hint="eastAsia"/>
          <w:b/>
          <w:bCs/>
          <w:color w:val="000000"/>
          <w:kern w:val="0"/>
          <w:szCs w:val="21"/>
        </w:rPr>
      </w:pPr>
      <w:r w:rsidRPr="00B42332">
        <w:rPr>
          <w:rFonts w:asciiTheme="minorEastAsia" w:eastAsiaTheme="minorEastAsia" w:hAnsiTheme="minorEastAsia" w:hint="eastAsia"/>
          <w:b/>
          <w:sz w:val="28"/>
        </w:rPr>
        <w:t>挑战项目三</w:t>
      </w:r>
      <w:r w:rsidR="00F63418">
        <w:rPr>
          <w:rFonts w:ascii="宋体" w:hAnsi="宋体" w:cs="宋体" w:hint="eastAsia"/>
          <w:b/>
          <w:bCs/>
          <w:color w:val="000000"/>
          <w:kern w:val="0"/>
          <w:szCs w:val="21"/>
        </w:rPr>
        <w:t>：阅读教材p84，认识主要农作物的分布。</w:t>
      </w:r>
    </w:p>
    <w:p w14:paraId="65A1FC4A" w14:textId="77777777" w:rsidR="00F63418" w:rsidRDefault="00F63418" w:rsidP="00F63418">
      <w:pPr>
        <w:numPr>
          <w:ilvl w:val="0"/>
          <w:numId w:val="35"/>
        </w:numPr>
        <w:autoSpaceDE w:val="0"/>
        <w:autoSpaceDN w:val="0"/>
        <w:adjustRightInd w:val="0"/>
        <w:spacing w:line="360" w:lineRule="auto"/>
        <w:rPr>
          <w:rFonts w:ascii="宋体" w:hAnsi="宋体" w:cs="宋体" w:hint="eastAsia"/>
          <w:color w:val="000000"/>
          <w:kern w:val="0"/>
          <w:szCs w:val="21"/>
        </w:rPr>
      </w:pPr>
      <w:r>
        <w:rPr>
          <w:rFonts w:ascii="宋体" w:hAnsi="宋体" w:cs="宋体" w:hint="eastAsia"/>
          <w:color w:val="000000"/>
          <w:kern w:val="0"/>
          <w:szCs w:val="21"/>
        </w:rPr>
        <w:t>农作物包括</w:t>
      </w:r>
      <w:r>
        <w:rPr>
          <w:rFonts w:ascii="宋体" w:hAnsi="宋体" w:cs="宋体"/>
          <w:color w:val="000000"/>
          <w:kern w:val="0"/>
          <w:szCs w:val="21"/>
        </w:rPr>
        <w:t>_________________</w:t>
      </w:r>
      <w:r>
        <w:rPr>
          <w:rFonts w:ascii="宋体" w:hAnsi="宋体" w:cs="宋体" w:hint="eastAsia"/>
          <w:color w:val="000000"/>
          <w:kern w:val="0"/>
          <w:szCs w:val="21"/>
        </w:rPr>
        <w:t>和_</w:t>
      </w:r>
      <w:r>
        <w:rPr>
          <w:rFonts w:ascii="宋体" w:hAnsi="宋体" w:cs="宋体"/>
          <w:color w:val="000000"/>
          <w:kern w:val="0"/>
          <w:szCs w:val="21"/>
        </w:rPr>
        <w:t>________</w:t>
      </w:r>
      <w:r>
        <w:rPr>
          <w:rFonts w:ascii="宋体" w:hAnsi="宋体" w:cs="宋体" w:hint="eastAsia"/>
          <w:color w:val="000000"/>
          <w:kern w:val="0"/>
          <w:szCs w:val="21"/>
        </w:rPr>
        <w:t xml:space="preserve"> 。粮食作物以</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，也是重要的</w:t>
      </w:r>
      <w:r>
        <w:rPr>
          <w:rFonts w:ascii="宋体" w:hAnsi="宋体" w:cs="宋体" w:hint="eastAsia"/>
          <w:color w:val="000000"/>
          <w:kern w:val="0"/>
          <w:szCs w:val="21"/>
          <w:u w:val="single"/>
        </w:rPr>
        <w:t xml:space="preserve">                   </w:t>
      </w:r>
      <w:r>
        <w:rPr>
          <w:rFonts w:ascii="宋体" w:hAnsi="宋体" w:cs="宋体" w:hint="eastAsia"/>
          <w:color w:val="000000"/>
          <w:kern w:val="0"/>
          <w:szCs w:val="21"/>
        </w:rPr>
        <w:t>和</w:t>
      </w:r>
      <w:r>
        <w:rPr>
          <w:rFonts w:ascii="宋体" w:hAnsi="宋体" w:cs="宋体"/>
          <w:color w:val="000000"/>
          <w:kern w:val="0"/>
          <w:szCs w:val="21"/>
        </w:rPr>
        <w:t>________________.</w:t>
      </w:r>
    </w:p>
    <w:p w14:paraId="125892E7" w14:textId="77777777" w:rsidR="00F63418" w:rsidRDefault="00F63418" w:rsidP="00F63418">
      <w:pPr>
        <w:numPr>
          <w:ilvl w:val="0"/>
          <w:numId w:val="35"/>
        </w:numPr>
        <w:autoSpaceDE w:val="0"/>
        <w:autoSpaceDN w:val="0"/>
        <w:adjustRightInd w:val="0"/>
        <w:spacing w:line="360" w:lineRule="auto"/>
        <w:rPr>
          <w:rFonts w:ascii="宋体" w:hAnsi="宋体" w:cs="宋体" w:hint="eastAsia"/>
          <w:color w:val="000000"/>
          <w:kern w:val="0"/>
          <w:szCs w:val="21"/>
        </w:rPr>
      </w:pPr>
      <w:r>
        <w:rPr>
          <w:rFonts w:ascii="宋体" w:hAnsi="宋体" w:cs="宋体" w:hint="eastAsia"/>
          <w:color w:val="000000"/>
          <w:kern w:val="0"/>
          <w:szCs w:val="21"/>
        </w:rPr>
        <w:t>南方属于水稻集中产区，北方属于</w:t>
      </w:r>
      <w:r>
        <w:rPr>
          <w:rFonts w:ascii="宋体" w:hAnsi="宋体" w:cs="宋体" w:hint="eastAsia"/>
          <w:color w:val="000000"/>
          <w:kern w:val="0"/>
          <w:szCs w:val="21"/>
          <w:u w:val="single"/>
        </w:rPr>
        <w:t xml:space="preserve">     </w:t>
      </w:r>
      <w:r>
        <w:rPr>
          <w:rFonts w:ascii="宋体" w:hAnsi="宋体" w:cs="宋体" w:hint="eastAsia"/>
          <w:color w:val="000000"/>
          <w:kern w:val="0"/>
          <w:szCs w:val="21"/>
        </w:rPr>
        <w:t>的集中产区、_</w:t>
      </w:r>
      <w:r>
        <w:rPr>
          <w:rFonts w:ascii="宋体" w:hAnsi="宋体" w:cs="宋体"/>
          <w:color w:val="000000"/>
          <w:kern w:val="0"/>
          <w:szCs w:val="21"/>
        </w:rPr>
        <w:t>______</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相对分散。</w:t>
      </w:r>
    </w:p>
    <w:p w14:paraId="6B087099" w14:textId="77777777" w:rsidR="00F63418" w:rsidRDefault="00F63418" w:rsidP="00F63418">
      <w:pPr>
        <w:spacing w:line="360" w:lineRule="auto"/>
        <w:rPr>
          <w:rFonts w:ascii="宋体" w:hAnsi="宋体" w:cs="宋体" w:hint="eastAsia"/>
          <w:b/>
          <w:szCs w:val="21"/>
        </w:rPr>
      </w:pPr>
      <w:r>
        <w:rPr>
          <w:rFonts w:ascii="宋体" w:hAnsi="宋体" w:cs="宋体" w:hint="eastAsia"/>
          <w:color w:val="000000"/>
          <w:kern w:val="0"/>
          <w:szCs w:val="21"/>
          <w:u w:val="single"/>
        </w:rPr>
        <w:lastRenderedPageBreak/>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是重要的粮食产区。</w:t>
      </w:r>
    </w:p>
    <w:p w14:paraId="3DD47EC4" w14:textId="77777777" w:rsidR="00F63418" w:rsidRDefault="00F63418" w:rsidP="00F63418">
      <w:pPr>
        <w:spacing w:line="360" w:lineRule="auto"/>
        <w:rPr>
          <w:rFonts w:ascii="宋体" w:hAnsi="宋体" w:cs="宋体" w:hint="eastAsia"/>
          <w:b/>
          <w:szCs w:val="21"/>
        </w:rPr>
      </w:pPr>
      <w:r>
        <w:rPr>
          <w:rFonts w:ascii="宋体" w:hAnsi="宋体" w:cs="宋体" w:hint="eastAsia"/>
          <w:b/>
          <w:szCs w:val="21"/>
        </w:rPr>
        <w:t>3.</w:t>
      </w:r>
      <w:r>
        <w:rPr>
          <w:rFonts w:ascii="宋体" w:hAnsi="宋体" w:cs="宋体" w:hint="eastAsia"/>
          <w:color w:val="000000"/>
          <w:szCs w:val="21"/>
        </w:rPr>
        <w:t>阅读课本材料p86-87，完成表格。</w:t>
      </w:r>
    </w:p>
    <w:tbl>
      <w:tblPr>
        <w:tblpPr w:leftFromText="180" w:rightFromText="180" w:vertAnchor="text" w:horzAnchor="page" w:tblpXSpec="center" w:tblpY="126"/>
        <w:tblOverlap w:val="neve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33"/>
        <w:gridCol w:w="6427"/>
      </w:tblGrid>
      <w:tr w:rsidR="00F63418" w14:paraId="38210E79" w14:textId="77777777" w:rsidTr="00A87280">
        <w:trPr>
          <w:trHeight w:val="429"/>
          <w:jc w:val="center"/>
        </w:trPr>
        <w:tc>
          <w:tcPr>
            <w:tcW w:w="1933" w:type="dxa"/>
            <w:tcMar>
              <w:left w:w="0" w:type="dxa"/>
              <w:right w:w="0" w:type="dxa"/>
            </w:tcMar>
            <w:vAlign w:val="center"/>
          </w:tcPr>
          <w:p w14:paraId="1C0FEF4F" w14:textId="77777777" w:rsidR="00F63418" w:rsidRDefault="00F63418" w:rsidP="00A87280">
            <w:pPr>
              <w:spacing w:line="360" w:lineRule="auto"/>
              <w:jc w:val="center"/>
              <w:rPr>
                <w:rFonts w:ascii="宋体" w:hAnsi="宋体" w:cs="宋体" w:hint="eastAsia"/>
                <w:szCs w:val="21"/>
              </w:rPr>
            </w:pPr>
            <w:r>
              <w:rPr>
                <w:rFonts w:ascii="宋体" w:hAnsi="宋体" w:cs="宋体" w:hint="eastAsia"/>
                <w:szCs w:val="21"/>
              </w:rPr>
              <w:t>作物分类</w:t>
            </w:r>
          </w:p>
        </w:tc>
        <w:tc>
          <w:tcPr>
            <w:tcW w:w="6427" w:type="dxa"/>
            <w:tcMar>
              <w:left w:w="0" w:type="dxa"/>
              <w:right w:w="0" w:type="dxa"/>
            </w:tcMar>
            <w:vAlign w:val="center"/>
          </w:tcPr>
          <w:p w14:paraId="2A5C75D4" w14:textId="77777777" w:rsidR="00F63418" w:rsidRDefault="00F63418" w:rsidP="00A87280">
            <w:pPr>
              <w:spacing w:line="360" w:lineRule="auto"/>
              <w:jc w:val="center"/>
              <w:rPr>
                <w:rFonts w:ascii="宋体" w:hAnsi="宋体" w:cs="宋体" w:hint="eastAsia"/>
                <w:szCs w:val="21"/>
              </w:rPr>
            </w:pPr>
            <w:r>
              <w:rPr>
                <w:rFonts w:ascii="宋体" w:hAnsi="宋体" w:cs="宋体" w:hint="eastAsia"/>
                <w:szCs w:val="21"/>
              </w:rPr>
              <w:t>分布地区</w:t>
            </w:r>
          </w:p>
        </w:tc>
      </w:tr>
      <w:tr w:rsidR="00F63418" w14:paraId="580E43D6" w14:textId="77777777" w:rsidTr="00A87280">
        <w:trPr>
          <w:trHeight w:val="429"/>
          <w:jc w:val="center"/>
        </w:trPr>
        <w:tc>
          <w:tcPr>
            <w:tcW w:w="1933" w:type="dxa"/>
            <w:tcMar>
              <w:left w:w="0" w:type="dxa"/>
              <w:right w:w="0" w:type="dxa"/>
            </w:tcMar>
            <w:vAlign w:val="center"/>
          </w:tcPr>
          <w:p w14:paraId="6735043B" w14:textId="77777777" w:rsidR="00F63418" w:rsidRDefault="00F63418" w:rsidP="00A87280">
            <w:pPr>
              <w:pStyle w:val="HTML"/>
              <w:wordWrap w:val="0"/>
              <w:spacing w:line="360" w:lineRule="auto"/>
              <w:jc w:val="center"/>
              <w:textAlignment w:val="baseline"/>
              <w:rPr>
                <w:rFonts w:hint="eastAsia"/>
                <w:kern w:val="2"/>
                <w:sz w:val="21"/>
                <w:szCs w:val="21"/>
              </w:rPr>
            </w:pPr>
            <w:r>
              <w:rPr>
                <w:rFonts w:hint="eastAsia"/>
                <w:sz w:val="21"/>
                <w:szCs w:val="21"/>
              </w:rPr>
              <w:t>粮食作物（小麦）</w:t>
            </w:r>
          </w:p>
        </w:tc>
        <w:tc>
          <w:tcPr>
            <w:tcW w:w="6427" w:type="dxa"/>
            <w:tcMar>
              <w:left w:w="105" w:type="dxa"/>
              <w:right w:w="105" w:type="dxa"/>
            </w:tcMar>
            <w:vAlign w:val="center"/>
          </w:tcPr>
          <w:p w14:paraId="77F04830" w14:textId="77777777" w:rsidR="00F63418" w:rsidRDefault="00F63418" w:rsidP="00A87280">
            <w:pPr>
              <w:spacing w:line="360" w:lineRule="auto"/>
              <w:jc w:val="center"/>
              <w:rPr>
                <w:rFonts w:ascii="宋体" w:hAnsi="宋体" w:cs="宋体" w:hint="eastAsia"/>
                <w:szCs w:val="21"/>
              </w:rPr>
            </w:pPr>
          </w:p>
        </w:tc>
      </w:tr>
      <w:tr w:rsidR="00F63418" w14:paraId="16E9F0CD" w14:textId="77777777" w:rsidTr="00A87280">
        <w:trPr>
          <w:trHeight w:val="429"/>
          <w:jc w:val="center"/>
        </w:trPr>
        <w:tc>
          <w:tcPr>
            <w:tcW w:w="1933" w:type="dxa"/>
            <w:tcMar>
              <w:left w:w="0" w:type="dxa"/>
              <w:right w:w="0" w:type="dxa"/>
            </w:tcMar>
            <w:vAlign w:val="center"/>
          </w:tcPr>
          <w:p w14:paraId="364D3FE2" w14:textId="77777777" w:rsidR="00F63418" w:rsidRDefault="00F63418" w:rsidP="00A87280">
            <w:pPr>
              <w:pStyle w:val="HTML"/>
              <w:wordWrap w:val="0"/>
              <w:spacing w:line="360" w:lineRule="auto"/>
              <w:jc w:val="center"/>
              <w:textAlignment w:val="baseline"/>
              <w:rPr>
                <w:rFonts w:hint="eastAsia"/>
                <w:kern w:val="2"/>
                <w:sz w:val="21"/>
                <w:szCs w:val="21"/>
              </w:rPr>
            </w:pPr>
            <w:r>
              <w:rPr>
                <w:rFonts w:hint="eastAsia"/>
                <w:sz w:val="21"/>
                <w:szCs w:val="21"/>
              </w:rPr>
              <w:t>油料作物（花生）</w:t>
            </w:r>
          </w:p>
        </w:tc>
        <w:tc>
          <w:tcPr>
            <w:tcW w:w="6427" w:type="dxa"/>
            <w:tcMar>
              <w:left w:w="105" w:type="dxa"/>
              <w:right w:w="105" w:type="dxa"/>
            </w:tcMar>
            <w:vAlign w:val="center"/>
          </w:tcPr>
          <w:p w14:paraId="4C98A475" w14:textId="77777777" w:rsidR="00F63418" w:rsidRDefault="00F63418" w:rsidP="00A87280">
            <w:pPr>
              <w:spacing w:line="360" w:lineRule="auto"/>
              <w:jc w:val="center"/>
              <w:rPr>
                <w:rFonts w:ascii="宋体" w:hAnsi="宋体" w:cs="宋体" w:hint="eastAsia"/>
                <w:szCs w:val="21"/>
              </w:rPr>
            </w:pPr>
          </w:p>
        </w:tc>
      </w:tr>
      <w:tr w:rsidR="00F63418" w14:paraId="47AC9C50" w14:textId="77777777" w:rsidTr="00A87280">
        <w:trPr>
          <w:trHeight w:val="429"/>
          <w:jc w:val="center"/>
        </w:trPr>
        <w:tc>
          <w:tcPr>
            <w:tcW w:w="1933" w:type="dxa"/>
            <w:tcMar>
              <w:left w:w="0" w:type="dxa"/>
              <w:right w:w="0" w:type="dxa"/>
            </w:tcMar>
            <w:vAlign w:val="center"/>
          </w:tcPr>
          <w:p w14:paraId="27C7A936" w14:textId="77777777" w:rsidR="00F63418" w:rsidRDefault="00F63418" w:rsidP="00A87280">
            <w:pPr>
              <w:pStyle w:val="HTML"/>
              <w:wordWrap w:val="0"/>
              <w:spacing w:line="360" w:lineRule="auto"/>
              <w:jc w:val="center"/>
              <w:textAlignment w:val="baseline"/>
              <w:rPr>
                <w:rFonts w:hint="eastAsia"/>
                <w:kern w:val="2"/>
                <w:sz w:val="21"/>
                <w:szCs w:val="21"/>
              </w:rPr>
            </w:pPr>
            <w:r>
              <w:rPr>
                <w:rFonts w:hint="eastAsia"/>
                <w:sz w:val="21"/>
                <w:szCs w:val="21"/>
              </w:rPr>
              <w:t>糖料作物（甘蔗）</w:t>
            </w:r>
          </w:p>
        </w:tc>
        <w:tc>
          <w:tcPr>
            <w:tcW w:w="6427" w:type="dxa"/>
            <w:tcMar>
              <w:left w:w="105" w:type="dxa"/>
              <w:right w:w="105" w:type="dxa"/>
            </w:tcMar>
            <w:vAlign w:val="center"/>
          </w:tcPr>
          <w:p w14:paraId="31B3540F" w14:textId="1883FA50" w:rsidR="00F63418" w:rsidRDefault="00F63418" w:rsidP="00A87280">
            <w:pPr>
              <w:spacing w:line="360" w:lineRule="auto"/>
              <w:jc w:val="center"/>
              <w:rPr>
                <w:rFonts w:ascii="宋体" w:hAnsi="宋体" w:cs="宋体" w:hint="eastAsia"/>
                <w:szCs w:val="21"/>
              </w:rPr>
            </w:pPr>
            <w:r>
              <w:rPr>
                <w:rFonts w:ascii="宋体" w:hAnsi="宋体" w:cs="宋体" w:hint="eastAsia"/>
                <w:noProof/>
                <w:szCs w:val="21"/>
              </w:rPr>
              <w:drawing>
                <wp:inline distT="0" distB="0" distL="0" distR="0" wp14:anchorId="58C81983" wp14:editId="25B7D570">
                  <wp:extent cx="9525"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63418" w14:paraId="088C0B6A" w14:textId="77777777" w:rsidTr="00A87280">
        <w:trPr>
          <w:trHeight w:val="553"/>
          <w:jc w:val="center"/>
        </w:trPr>
        <w:tc>
          <w:tcPr>
            <w:tcW w:w="1933" w:type="dxa"/>
            <w:tcMar>
              <w:left w:w="0" w:type="dxa"/>
              <w:right w:w="0" w:type="dxa"/>
            </w:tcMar>
            <w:vAlign w:val="center"/>
          </w:tcPr>
          <w:p w14:paraId="43F5933C" w14:textId="77777777" w:rsidR="00F63418" w:rsidRDefault="00F63418" w:rsidP="00A87280">
            <w:pPr>
              <w:pStyle w:val="HTML"/>
              <w:wordWrap w:val="0"/>
              <w:spacing w:line="360" w:lineRule="auto"/>
              <w:jc w:val="center"/>
              <w:textAlignment w:val="baseline"/>
              <w:rPr>
                <w:rFonts w:hint="eastAsia"/>
                <w:kern w:val="2"/>
                <w:sz w:val="21"/>
                <w:szCs w:val="21"/>
              </w:rPr>
            </w:pPr>
            <w:r>
              <w:rPr>
                <w:rFonts w:hint="eastAsia"/>
                <w:sz w:val="21"/>
                <w:szCs w:val="21"/>
              </w:rPr>
              <w:t>饮料作物（茶）</w:t>
            </w:r>
          </w:p>
        </w:tc>
        <w:tc>
          <w:tcPr>
            <w:tcW w:w="6427" w:type="dxa"/>
            <w:tcMar>
              <w:left w:w="105" w:type="dxa"/>
              <w:right w:w="105" w:type="dxa"/>
            </w:tcMar>
            <w:vAlign w:val="center"/>
          </w:tcPr>
          <w:p w14:paraId="3F1E4D66" w14:textId="77777777" w:rsidR="00F63418" w:rsidRDefault="00F63418" w:rsidP="00A87280">
            <w:pPr>
              <w:spacing w:line="360" w:lineRule="auto"/>
              <w:jc w:val="center"/>
              <w:rPr>
                <w:rFonts w:ascii="宋体" w:hAnsi="宋体" w:cs="宋体" w:hint="eastAsia"/>
                <w:szCs w:val="21"/>
              </w:rPr>
            </w:pPr>
          </w:p>
        </w:tc>
      </w:tr>
      <w:tr w:rsidR="00F63418" w14:paraId="5ADEC28A" w14:textId="77777777" w:rsidTr="00A87280">
        <w:trPr>
          <w:trHeight w:val="384"/>
          <w:jc w:val="center"/>
        </w:trPr>
        <w:tc>
          <w:tcPr>
            <w:tcW w:w="1933" w:type="dxa"/>
            <w:tcMar>
              <w:left w:w="0" w:type="dxa"/>
              <w:right w:w="0" w:type="dxa"/>
            </w:tcMar>
            <w:vAlign w:val="center"/>
          </w:tcPr>
          <w:p w14:paraId="7F9E8E50" w14:textId="77777777" w:rsidR="00F63418" w:rsidRDefault="00F63418" w:rsidP="00A87280">
            <w:pPr>
              <w:pStyle w:val="HTML"/>
              <w:wordWrap w:val="0"/>
              <w:spacing w:line="360" w:lineRule="auto"/>
              <w:jc w:val="center"/>
              <w:textAlignment w:val="baseline"/>
              <w:rPr>
                <w:rFonts w:hint="eastAsia"/>
                <w:kern w:val="2"/>
                <w:sz w:val="21"/>
                <w:szCs w:val="21"/>
              </w:rPr>
            </w:pPr>
            <w:r>
              <w:rPr>
                <w:rFonts w:hint="eastAsia"/>
                <w:sz w:val="21"/>
                <w:szCs w:val="21"/>
              </w:rPr>
              <w:t>纤维作物（棉花)</w:t>
            </w:r>
          </w:p>
        </w:tc>
        <w:tc>
          <w:tcPr>
            <w:tcW w:w="6427" w:type="dxa"/>
            <w:tcMar>
              <w:left w:w="105" w:type="dxa"/>
              <w:right w:w="105" w:type="dxa"/>
            </w:tcMar>
            <w:vAlign w:val="center"/>
          </w:tcPr>
          <w:p w14:paraId="00C684BC" w14:textId="77777777" w:rsidR="00F63418" w:rsidRDefault="00F63418" w:rsidP="00A87280">
            <w:pPr>
              <w:spacing w:line="360" w:lineRule="auto"/>
              <w:jc w:val="center"/>
              <w:rPr>
                <w:rFonts w:ascii="宋体" w:hAnsi="宋体" w:cs="宋体" w:hint="eastAsia"/>
                <w:szCs w:val="21"/>
              </w:rPr>
            </w:pPr>
          </w:p>
        </w:tc>
      </w:tr>
    </w:tbl>
    <w:p w14:paraId="6E12945F" w14:textId="77777777" w:rsidR="00B42332" w:rsidRDefault="00B42332" w:rsidP="00B42332">
      <w:pPr>
        <w:spacing w:line="360" w:lineRule="auto"/>
        <w:ind w:firstLineChars="300" w:firstLine="632"/>
        <w:rPr>
          <w:rFonts w:ascii="宋体" w:hAnsi="宋体" w:cs="宋体"/>
          <w:b/>
          <w:szCs w:val="21"/>
        </w:rPr>
      </w:pPr>
    </w:p>
    <w:p w14:paraId="2EDA0259" w14:textId="4B11345C" w:rsidR="00F63418" w:rsidRDefault="00F63418" w:rsidP="00B42332">
      <w:pPr>
        <w:spacing w:line="360" w:lineRule="auto"/>
        <w:ind w:firstLineChars="300" w:firstLine="632"/>
        <w:rPr>
          <w:rFonts w:ascii="宋体" w:hAnsi="宋体" w:cs="宋体" w:hint="eastAsia"/>
          <w:b/>
          <w:szCs w:val="21"/>
        </w:rPr>
      </w:pPr>
      <w:r>
        <w:rPr>
          <w:rFonts w:ascii="宋体" w:hAnsi="宋体" w:cs="宋体" w:hint="eastAsia"/>
          <w:b/>
          <w:szCs w:val="21"/>
        </w:rPr>
        <w:t>预习诊断</w:t>
      </w:r>
    </w:p>
    <w:p w14:paraId="498A8B64" w14:textId="77777777" w:rsidR="00B42332" w:rsidRDefault="00F63418" w:rsidP="00B42332">
      <w:pPr>
        <w:spacing w:line="360" w:lineRule="auto"/>
        <w:rPr>
          <w:rFonts w:ascii="宋体" w:hAnsi="宋体" w:cs="宋体"/>
          <w:color w:val="000000"/>
          <w:szCs w:val="21"/>
        </w:rPr>
      </w:pPr>
      <w:r>
        <w:rPr>
          <w:rFonts w:ascii="宋体" w:hAnsi="宋体" w:cs="宋体" w:hint="eastAsia"/>
          <w:color w:val="000000"/>
          <w:szCs w:val="21"/>
        </w:rPr>
        <w:t>1、我们生活所需的粮食，蔬菜棉布食油等来源于（    ）</w:t>
      </w:r>
    </w:p>
    <w:p w14:paraId="1153CC0C" w14:textId="7467B4A8" w:rsidR="00F63418" w:rsidRDefault="00F63418" w:rsidP="00B42332">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A、林业    B、渔业    C、牧业    D、种植业</w:t>
      </w:r>
    </w:p>
    <w:p w14:paraId="56C7A7D3" w14:textId="4EAEB61A" w:rsidR="00F63418" w:rsidRDefault="00F63418" w:rsidP="00F63418">
      <w:pPr>
        <w:pStyle w:val="HTML"/>
        <w:spacing w:line="360" w:lineRule="auto"/>
        <w:textAlignment w:val="baseline"/>
        <w:rPr>
          <w:rFonts w:hint="eastAsia"/>
          <w:color w:val="000000"/>
          <w:sz w:val="21"/>
          <w:szCs w:val="21"/>
        </w:rPr>
      </w:pPr>
      <w:r>
        <w:rPr>
          <w:rFonts w:hint="eastAsia"/>
          <w:color w:val="000000"/>
          <w:sz w:val="21"/>
          <w:szCs w:val="21"/>
        </w:rPr>
        <w:t>2、“玉米黄，高粱红，大地笼罩青纱帐”，存在这种农业生产景观的是（  ）</w:t>
      </w:r>
    </w:p>
    <w:p w14:paraId="35471468" w14:textId="318A5965" w:rsidR="00F63418" w:rsidRDefault="00F63418" w:rsidP="00B42332">
      <w:pPr>
        <w:pStyle w:val="HTML"/>
        <w:spacing w:line="360" w:lineRule="auto"/>
        <w:textAlignment w:val="baseline"/>
        <w:rPr>
          <w:rFonts w:hint="eastAsia"/>
          <w:color w:val="000000"/>
          <w:sz w:val="21"/>
          <w:szCs w:val="21"/>
        </w:rPr>
      </w:pPr>
      <w:r>
        <w:rPr>
          <w:rFonts w:cs="Times New Roman"/>
          <w:noProof/>
        </w:rPr>
        <w:drawing>
          <wp:anchor distT="0" distB="0" distL="114300" distR="114300" simplePos="0" relativeHeight="251659264" behindDoc="0" locked="0" layoutInCell="1" allowOverlap="1" wp14:anchorId="370CE5F3" wp14:editId="475E7F4E">
            <wp:simplePos x="0" y="0"/>
            <wp:positionH relativeFrom="column">
              <wp:posOffset>4249420</wp:posOffset>
            </wp:positionH>
            <wp:positionV relativeFrom="paragraph">
              <wp:posOffset>89535</wp:posOffset>
            </wp:positionV>
            <wp:extent cx="1153160" cy="918210"/>
            <wp:effectExtent l="0" t="0" r="8890" b="0"/>
            <wp:wrapSquare wrapText="bothSides"/>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160" cy="9182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color w:val="000000"/>
          <w:sz w:val="21"/>
          <w:szCs w:val="21"/>
        </w:rPr>
        <w:t>A青藏高原   B东北平原    C塔里木盆地   D长江中下游平原</w:t>
      </w:r>
    </w:p>
    <w:p w14:paraId="32785AAB" w14:textId="77777777" w:rsidR="00B42332" w:rsidRDefault="00F63418" w:rsidP="00B42332">
      <w:pPr>
        <w:spacing w:line="360" w:lineRule="auto"/>
        <w:rPr>
          <w:rFonts w:ascii="宋体" w:hAnsi="宋体" w:cs="宋体"/>
        </w:rPr>
      </w:pPr>
      <w:r>
        <w:rPr>
          <w:rFonts w:ascii="宋体" w:hAnsi="宋体" w:cs="宋体" w:hint="eastAsia"/>
          <w:color w:val="000000"/>
          <w:szCs w:val="21"/>
        </w:rPr>
        <w:t>3、</w:t>
      </w:r>
      <w:r>
        <w:rPr>
          <w:rFonts w:ascii="宋体" w:hAnsi="宋体" w:cs="宋体" w:hint="eastAsia"/>
          <w:color w:val="000000"/>
        </w:rPr>
        <w:t>下图农业生产活动常见于我国的(　　)。</w:t>
      </w:r>
      <w:r>
        <w:rPr>
          <w:rFonts w:ascii="宋体" w:hAnsi="宋体" w:cs="宋体" w:hint="eastAsia"/>
        </w:rPr>
        <w:br/>
      </w:r>
    </w:p>
    <w:p w14:paraId="02E6973A" w14:textId="087AE6E6" w:rsidR="00F63418" w:rsidRPr="00B42332" w:rsidRDefault="00B42332" w:rsidP="00B42332">
      <w:pPr>
        <w:spacing w:line="360" w:lineRule="auto"/>
        <w:rPr>
          <w:rFonts w:ascii="宋体" w:hAnsi="宋体" w:cs="宋体" w:hint="eastAsia"/>
          <w:color w:val="000000"/>
        </w:rPr>
      </w:pPr>
      <w:r>
        <w:rPr>
          <w:rFonts w:ascii="宋体" w:hAnsi="宋体" w:cs="宋体" w:hint="eastAsia"/>
          <w:color w:val="000000"/>
        </w:rPr>
        <w:t>A、</w:t>
      </w:r>
      <w:r w:rsidR="00F63418">
        <w:rPr>
          <w:rFonts w:ascii="宋体" w:hAnsi="宋体" w:cs="宋体" w:hint="eastAsia"/>
          <w:color w:val="000000"/>
        </w:rPr>
        <w:t>东南丘陵    B、山东丘陵   C、吐鲁番盆地   D、黄土高原</w:t>
      </w:r>
    </w:p>
    <w:p w14:paraId="63443D72" w14:textId="77777777" w:rsidR="00F63418" w:rsidRDefault="00F63418" w:rsidP="00B42332">
      <w:pPr>
        <w:pStyle w:val="HTML"/>
        <w:spacing w:line="360" w:lineRule="auto"/>
        <w:textAlignment w:val="baseline"/>
        <w:rPr>
          <w:color w:val="000000"/>
          <w:sz w:val="21"/>
          <w:szCs w:val="21"/>
        </w:rPr>
      </w:pPr>
      <w:r>
        <w:rPr>
          <w:rFonts w:hint="eastAsia"/>
          <w:color w:val="000000"/>
          <w:sz w:val="21"/>
          <w:szCs w:val="21"/>
        </w:rPr>
        <w:t>4、</w:t>
      </w:r>
      <w:r>
        <w:rPr>
          <w:color w:val="000000"/>
          <w:sz w:val="21"/>
          <w:szCs w:val="21"/>
        </w:rPr>
        <w:t>种植业是农业生产的重要部门，我国种植业适宜分布在（　　）</w:t>
      </w:r>
    </w:p>
    <w:p w14:paraId="4BF63327" w14:textId="77777777" w:rsidR="00F63418" w:rsidRDefault="00F63418" w:rsidP="00B42332">
      <w:pPr>
        <w:pStyle w:val="HTML"/>
        <w:spacing w:line="360" w:lineRule="auto"/>
        <w:textAlignment w:val="baseline"/>
        <w:rPr>
          <w:color w:val="000000"/>
          <w:sz w:val="21"/>
          <w:szCs w:val="21"/>
        </w:rPr>
      </w:pPr>
      <w:r>
        <w:rPr>
          <w:color w:val="000000"/>
          <w:sz w:val="21"/>
          <w:szCs w:val="21"/>
        </w:rPr>
        <w:t xml:space="preserve">A.东北、西南和东南的山            B．西部天然草场广布的地区　</w:t>
      </w:r>
    </w:p>
    <w:p w14:paraId="3F154FDC" w14:textId="77777777" w:rsidR="00F63418" w:rsidRDefault="00F63418" w:rsidP="00B42332">
      <w:pPr>
        <w:pStyle w:val="HTML"/>
        <w:spacing w:line="360" w:lineRule="auto"/>
        <w:textAlignment w:val="baseline"/>
        <w:rPr>
          <w:color w:val="000000"/>
          <w:sz w:val="21"/>
          <w:szCs w:val="21"/>
        </w:rPr>
      </w:pPr>
      <w:r>
        <w:rPr>
          <w:color w:val="000000"/>
          <w:sz w:val="21"/>
          <w:szCs w:val="21"/>
        </w:rPr>
        <w:t>C．东部湿润、半湿润的平原　　     D．东部沿海大陆架</w:t>
      </w:r>
    </w:p>
    <w:p w14:paraId="2FA58BF5" w14:textId="77777777" w:rsidR="00F63418" w:rsidRDefault="00F63418" w:rsidP="00F63418">
      <w:pPr>
        <w:pStyle w:val="HTML"/>
        <w:spacing w:line="360" w:lineRule="auto"/>
        <w:textAlignment w:val="baseline"/>
        <w:rPr>
          <w:rFonts w:hint="eastAsia"/>
          <w:b/>
          <w:sz w:val="21"/>
        </w:rPr>
      </w:pPr>
    </w:p>
    <w:p w14:paraId="7CF6F218" w14:textId="77777777" w:rsidR="00F63418" w:rsidRDefault="00F63418" w:rsidP="00F63418">
      <w:pPr>
        <w:pStyle w:val="HTML"/>
        <w:spacing w:line="360" w:lineRule="auto"/>
        <w:textAlignment w:val="baseline"/>
        <w:rPr>
          <w:rFonts w:hint="eastAsia"/>
          <w:b/>
          <w:sz w:val="21"/>
        </w:rPr>
      </w:pPr>
      <w:r>
        <w:rPr>
          <w:rFonts w:hint="eastAsia"/>
          <w:b/>
          <w:sz w:val="21"/>
        </w:rPr>
        <w:t>【拓展训练】</w:t>
      </w:r>
    </w:p>
    <w:p w14:paraId="28B2767C" w14:textId="77777777" w:rsidR="00F63418" w:rsidRDefault="00F63418" w:rsidP="00F63418">
      <w:pPr>
        <w:spacing w:line="500" w:lineRule="exact"/>
        <w:ind w:firstLineChars="100" w:firstLine="210"/>
        <w:rPr>
          <w:rFonts w:ascii="宋体" w:hAnsi="宋体" w:cs="宋体" w:hint="eastAsia"/>
        </w:rPr>
      </w:pPr>
      <w:r>
        <w:rPr>
          <w:rFonts w:ascii="宋体" w:hAnsi="宋体" w:cs="宋体" w:hint="eastAsia"/>
          <w:bCs/>
        </w:rPr>
        <w:t>1、</w:t>
      </w:r>
      <w:r>
        <w:rPr>
          <w:rFonts w:ascii="宋体" w:hAnsi="宋体" w:cs="宋体" w:hint="eastAsia"/>
          <w:color w:val="000000"/>
        </w:rPr>
        <w:t xml:space="preserve">下列农作物与其主要分布地区的组合，正确的是(      )。        </w:t>
      </w:r>
    </w:p>
    <w:p w14:paraId="61783EF3" w14:textId="60FFF3F7" w:rsidR="00F63418" w:rsidRDefault="00F63418" w:rsidP="00F63418">
      <w:pPr>
        <w:spacing w:line="500" w:lineRule="exact"/>
        <w:ind w:leftChars="171" w:left="359"/>
        <w:rPr>
          <w:rFonts w:ascii="宋体" w:hAnsi="宋体" w:cs="宋体" w:hint="eastAsia"/>
          <w:color w:val="000000"/>
        </w:rPr>
      </w:pPr>
      <w:r>
        <w:rPr>
          <w:rFonts w:ascii="宋体" w:hAnsi="宋体" w:cs="宋体" w:hint="eastAsia"/>
          <w:color w:val="000000"/>
        </w:rPr>
        <w:t xml:space="preserve">A、小麦——东北平原  </w:t>
      </w:r>
      <w:r w:rsidR="00B42332">
        <w:rPr>
          <w:rFonts w:ascii="宋体" w:hAnsi="宋体" w:cs="宋体"/>
          <w:color w:val="000000"/>
        </w:rPr>
        <w:t xml:space="preserve">      </w:t>
      </w:r>
      <w:r>
        <w:rPr>
          <w:rFonts w:ascii="宋体" w:hAnsi="宋体" w:cs="宋体" w:hint="eastAsia"/>
          <w:color w:val="000000"/>
        </w:rPr>
        <w:t xml:space="preserve">  B、棉花——南部沿海地区</w:t>
      </w:r>
      <w:r>
        <w:rPr>
          <w:rFonts w:ascii="宋体" w:hAnsi="宋体" w:cs="宋体" w:hint="eastAsia"/>
        </w:rPr>
        <w:br/>
      </w:r>
      <w:r>
        <w:rPr>
          <w:rFonts w:ascii="宋体" w:hAnsi="宋体" w:cs="宋体" w:hint="eastAsia"/>
          <w:color w:val="000000"/>
        </w:rPr>
        <w:t xml:space="preserve">C、甘蔗——青藏高原   </w:t>
      </w:r>
      <w:r w:rsidR="00B42332">
        <w:rPr>
          <w:rFonts w:ascii="宋体" w:hAnsi="宋体" w:cs="宋体"/>
          <w:color w:val="000000"/>
        </w:rPr>
        <w:t xml:space="preserve">       </w:t>
      </w:r>
      <w:r>
        <w:rPr>
          <w:rFonts w:ascii="宋体" w:hAnsi="宋体" w:cs="宋体" w:hint="eastAsia"/>
          <w:color w:val="000000"/>
        </w:rPr>
        <w:t>D、花生——黑龙江、吉林</w:t>
      </w:r>
    </w:p>
    <w:p w14:paraId="5D13CA31" w14:textId="77777777" w:rsidR="00F63418" w:rsidRDefault="00F63418" w:rsidP="00F63418">
      <w:pPr>
        <w:spacing w:line="500" w:lineRule="exact"/>
        <w:ind w:leftChars="71" w:left="359" w:hangingChars="100" w:hanging="210"/>
        <w:rPr>
          <w:rFonts w:ascii="宋体" w:hAnsi="宋体" w:cs="宋体" w:hint="eastAsia"/>
        </w:rPr>
      </w:pPr>
      <w:r>
        <w:rPr>
          <w:rFonts w:ascii="宋体" w:hAnsi="宋体" w:cs="宋体" w:hint="eastAsia"/>
          <w:color w:val="000000"/>
        </w:rPr>
        <w:t xml:space="preserve">2、山东鲁花集团有限公司是一家大型的民营企业、中国民族品牌、农业产业化国家重点龙头企业，花生油年生产能力80万吨，为中国花生油第一品牌。根据材料可以判断该公司生产花生油的主要原料来自(      )。        </w:t>
      </w:r>
    </w:p>
    <w:p w14:paraId="5B409271" w14:textId="77777777" w:rsidR="00F63418" w:rsidRDefault="00F63418" w:rsidP="00B42332">
      <w:pPr>
        <w:spacing w:line="500" w:lineRule="exact"/>
        <w:rPr>
          <w:rFonts w:ascii="宋体" w:hAnsi="宋体" w:cs="宋体" w:hint="eastAsia"/>
          <w:color w:val="000000"/>
        </w:rPr>
      </w:pPr>
      <w:r>
        <w:rPr>
          <w:rFonts w:ascii="宋体" w:hAnsi="宋体" w:cs="宋体" w:hint="eastAsia"/>
          <w:color w:val="000000"/>
        </w:rPr>
        <w:t>A、长江中下游平原      B、南部沿海    C、东北平原    D、华北地区</w:t>
      </w:r>
    </w:p>
    <w:p w14:paraId="573ECE51" w14:textId="0441D5B2" w:rsidR="00F63418" w:rsidRDefault="00F63418" w:rsidP="00F63418">
      <w:pPr>
        <w:spacing w:line="360" w:lineRule="auto"/>
        <w:ind w:firstLineChars="100" w:firstLine="210"/>
        <w:rPr>
          <w:rFonts w:ascii="宋体" w:hAnsi="宋体" w:cs="宋体" w:hint="eastAsia"/>
        </w:rPr>
      </w:pPr>
      <w:r>
        <w:rPr>
          <w:rFonts w:ascii="宋体" w:hAnsi="宋体" w:cs="宋体" w:hint="eastAsia"/>
          <w:noProof/>
        </w:rPr>
        <w:lastRenderedPageBreak/>
        <w:drawing>
          <wp:anchor distT="0" distB="0" distL="114300" distR="114300" simplePos="0" relativeHeight="251660288" behindDoc="0" locked="0" layoutInCell="1" allowOverlap="1" wp14:anchorId="04DE65FC" wp14:editId="2C6A4766">
            <wp:simplePos x="0" y="0"/>
            <wp:positionH relativeFrom="column">
              <wp:posOffset>3942715</wp:posOffset>
            </wp:positionH>
            <wp:positionV relativeFrom="paragraph">
              <wp:posOffset>185420</wp:posOffset>
            </wp:positionV>
            <wp:extent cx="1800225" cy="1417955"/>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417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cs="宋体" w:hint="eastAsia"/>
        </w:rPr>
        <w:t>3、</w:t>
      </w:r>
      <w:proofErr w:type="gramStart"/>
      <w:r>
        <w:rPr>
          <w:rFonts w:ascii="宋体" w:hAnsi="宋体" w:cs="宋体" w:hint="eastAsia"/>
        </w:rPr>
        <w:t>读我国</w:t>
      </w:r>
      <w:proofErr w:type="gramEnd"/>
      <w:r>
        <w:rPr>
          <w:rFonts w:ascii="宋体" w:hAnsi="宋体" w:cs="宋体" w:hint="eastAsia"/>
        </w:rPr>
        <w:t>某农作物主产区某年6月16日生长及收获进程分 布示意图，完成下列题目。</w:t>
      </w:r>
    </w:p>
    <w:p w14:paraId="1F7DEE64" w14:textId="77777777" w:rsidR="00F63418" w:rsidRDefault="00F63418" w:rsidP="00F63418">
      <w:pPr>
        <w:spacing w:line="360" w:lineRule="auto"/>
        <w:rPr>
          <w:rFonts w:ascii="宋体" w:hAnsi="宋体" w:cs="宋体" w:hint="eastAsia"/>
        </w:rPr>
      </w:pPr>
      <w:r>
        <w:rPr>
          <w:rFonts w:ascii="宋体" w:hAnsi="宋体" w:cs="宋体" w:hint="eastAsia"/>
        </w:rPr>
        <w:t>(1)该农作物生长及收获进程南北不同，主要影响因素是____________________。</w:t>
      </w:r>
    </w:p>
    <w:p w14:paraId="3D2F3A8F" w14:textId="77777777" w:rsidR="00F63418" w:rsidRDefault="00F63418" w:rsidP="00F63418">
      <w:pPr>
        <w:spacing w:line="480" w:lineRule="auto"/>
        <w:rPr>
          <w:rFonts w:ascii="宋体" w:hAnsi="宋体" w:cs="宋体" w:hint="eastAsia"/>
        </w:rPr>
      </w:pPr>
      <w:r>
        <w:rPr>
          <w:rFonts w:ascii="宋体" w:hAnsi="宋体" w:cs="宋体" w:hint="eastAsia"/>
        </w:rPr>
        <w:t>(2)该农作物最可能是__________。</w:t>
      </w:r>
    </w:p>
    <w:p w14:paraId="57E65DAF" w14:textId="77777777" w:rsidR="00F63418" w:rsidRDefault="00F63418" w:rsidP="00F63418">
      <w:pPr>
        <w:spacing w:line="480" w:lineRule="auto"/>
        <w:rPr>
          <w:rFonts w:ascii="宋体" w:hAnsi="宋体" w:cs="宋体" w:hint="eastAsia"/>
        </w:rPr>
      </w:pPr>
      <w:r>
        <w:rPr>
          <w:rFonts w:ascii="宋体" w:hAnsi="宋体" w:cs="宋体" w:hint="eastAsia"/>
        </w:rPr>
        <w:t>(3)从图中可以看出，该农作物分布区的最西端位于__________省。</w:t>
      </w:r>
    </w:p>
    <w:p w14:paraId="3BA4E555" w14:textId="77777777" w:rsidR="00F63418" w:rsidRDefault="00F63418" w:rsidP="00F63418">
      <w:pPr>
        <w:spacing w:line="360" w:lineRule="auto"/>
        <w:rPr>
          <w:rFonts w:hint="eastAsia"/>
          <w:b/>
        </w:rPr>
      </w:pPr>
      <w:r>
        <w:rPr>
          <w:rFonts w:hint="eastAsia"/>
          <w:b/>
        </w:rPr>
        <w:t>【限时作业】</w:t>
      </w:r>
    </w:p>
    <w:p w14:paraId="3FFEB0CA" w14:textId="77777777" w:rsidR="00F63418" w:rsidRDefault="00F63418" w:rsidP="00F63418">
      <w:pPr>
        <w:widowControl/>
        <w:numPr>
          <w:ilvl w:val="0"/>
          <w:numId w:val="36"/>
        </w:numPr>
        <w:autoSpaceDE w:val="0"/>
        <w:autoSpaceDN w:val="0"/>
        <w:adjustRightInd w:val="0"/>
        <w:spacing w:line="480" w:lineRule="auto"/>
        <w:jc w:val="left"/>
        <w:rPr>
          <w:rFonts w:ascii="宋体" w:hAnsi="宋体" w:cs="宋体" w:hint="eastAsia"/>
          <w:b/>
          <w:bCs/>
          <w:color w:val="000000"/>
          <w:kern w:val="0"/>
          <w:szCs w:val="21"/>
        </w:rPr>
      </w:pPr>
      <w:r>
        <w:rPr>
          <w:rFonts w:ascii="宋体" w:hAnsi="宋体" w:cs="宋体" w:hint="eastAsia"/>
          <w:b/>
          <w:bCs/>
          <w:color w:val="000000"/>
          <w:kern w:val="0"/>
          <w:szCs w:val="21"/>
        </w:rPr>
        <w:t>选择题（</w:t>
      </w:r>
      <w:r>
        <w:rPr>
          <w:rFonts w:ascii="宋体" w:hAnsi="宋体" w:cs="宋体" w:hint="eastAsia"/>
          <w:b/>
          <w:bCs/>
          <w:szCs w:val="21"/>
        </w:rPr>
        <w:t>选择题每个1分，共5分</w:t>
      </w:r>
      <w:r>
        <w:rPr>
          <w:rFonts w:ascii="宋体" w:hAnsi="宋体" w:cs="宋体" w:hint="eastAsia"/>
          <w:b/>
          <w:bCs/>
          <w:color w:val="000000"/>
          <w:kern w:val="0"/>
          <w:szCs w:val="21"/>
        </w:rPr>
        <w:t>）</w:t>
      </w:r>
    </w:p>
    <w:p w14:paraId="28D11717" w14:textId="77777777" w:rsidR="00F63418" w:rsidRDefault="00F63418" w:rsidP="00F63418">
      <w:pPr>
        <w:pStyle w:val="HTML"/>
        <w:wordWrap w:val="0"/>
        <w:spacing w:line="360" w:lineRule="auto"/>
        <w:textAlignment w:val="baseline"/>
        <w:rPr>
          <w:rFonts w:hint="eastAsia"/>
          <w:color w:val="000000"/>
          <w:sz w:val="21"/>
          <w:szCs w:val="21"/>
        </w:rPr>
      </w:pPr>
      <w:r>
        <w:rPr>
          <w:rFonts w:hint="eastAsia"/>
          <w:color w:val="000000"/>
          <w:sz w:val="21"/>
          <w:szCs w:val="21"/>
        </w:rPr>
        <w:t xml:space="preserve">1.种植业是农业生产的重要部门，我国种植业适宜分布在　　</w:t>
      </w:r>
      <w:proofErr w:type="gramStart"/>
      <w:r>
        <w:rPr>
          <w:rFonts w:hint="eastAsia"/>
          <w:color w:val="000000"/>
          <w:sz w:val="21"/>
          <w:szCs w:val="21"/>
        </w:rPr>
        <w:t xml:space="preserve">　</w:t>
      </w:r>
      <w:proofErr w:type="gramEnd"/>
      <w:r>
        <w:rPr>
          <w:rFonts w:hint="eastAsia"/>
          <w:color w:val="000000"/>
          <w:sz w:val="21"/>
          <w:szCs w:val="21"/>
        </w:rPr>
        <w:t>（</w:t>
      </w:r>
      <w:proofErr w:type="gramStart"/>
      <w:r>
        <w:rPr>
          <w:rFonts w:hint="eastAsia"/>
          <w:color w:val="000000"/>
          <w:sz w:val="21"/>
          <w:szCs w:val="21"/>
        </w:rPr>
        <w:t xml:space="preserve">　　　　</w:t>
      </w:r>
      <w:proofErr w:type="gramEnd"/>
      <w:r>
        <w:rPr>
          <w:rFonts w:hint="eastAsia"/>
          <w:color w:val="000000"/>
          <w:sz w:val="21"/>
          <w:szCs w:val="21"/>
        </w:rPr>
        <w:t>）</w:t>
      </w:r>
    </w:p>
    <w:p w14:paraId="786FA1CC" w14:textId="77777777" w:rsidR="00F63418" w:rsidRDefault="00F63418" w:rsidP="00F63418">
      <w:pPr>
        <w:pStyle w:val="HTML"/>
        <w:wordWrap w:val="0"/>
        <w:spacing w:line="360" w:lineRule="auto"/>
        <w:ind w:firstLineChars="100" w:firstLine="210"/>
        <w:textAlignment w:val="baseline"/>
        <w:rPr>
          <w:rFonts w:hint="eastAsia"/>
          <w:color w:val="000000"/>
          <w:sz w:val="21"/>
          <w:szCs w:val="21"/>
        </w:rPr>
      </w:pPr>
      <w:r>
        <w:rPr>
          <w:rFonts w:hint="eastAsia"/>
          <w:color w:val="000000"/>
          <w:sz w:val="21"/>
          <w:szCs w:val="21"/>
        </w:rPr>
        <w:t xml:space="preserve">A东北、西南和东南的山            B．西部天然草场广布的地区　</w:t>
      </w:r>
    </w:p>
    <w:p w14:paraId="6D9F0425" w14:textId="77777777" w:rsidR="00F63418" w:rsidRDefault="00F63418" w:rsidP="00F63418">
      <w:pPr>
        <w:pStyle w:val="HTML"/>
        <w:wordWrap w:val="0"/>
        <w:spacing w:line="360" w:lineRule="auto"/>
        <w:ind w:firstLineChars="100" w:firstLine="210"/>
        <w:textAlignment w:val="baseline"/>
        <w:rPr>
          <w:rFonts w:hint="eastAsia"/>
          <w:color w:val="000000"/>
          <w:sz w:val="21"/>
          <w:szCs w:val="21"/>
        </w:rPr>
      </w:pPr>
      <w:r>
        <w:rPr>
          <w:rFonts w:hint="eastAsia"/>
          <w:color w:val="000000"/>
          <w:sz w:val="21"/>
          <w:szCs w:val="21"/>
        </w:rPr>
        <w:t>C．东部湿润、半湿润的平原　　     D．东部沿海大陆架</w:t>
      </w:r>
    </w:p>
    <w:p w14:paraId="086EF528" w14:textId="77777777" w:rsidR="00F63418" w:rsidRDefault="00F63418" w:rsidP="00F63418">
      <w:pPr>
        <w:pStyle w:val="HTML"/>
        <w:wordWrap w:val="0"/>
        <w:spacing w:line="360" w:lineRule="auto"/>
        <w:textAlignment w:val="baseline"/>
        <w:rPr>
          <w:rFonts w:hint="eastAsia"/>
          <w:color w:val="000000"/>
          <w:sz w:val="21"/>
          <w:szCs w:val="21"/>
        </w:rPr>
      </w:pPr>
      <w:r>
        <w:rPr>
          <w:rFonts w:hint="eastAsia"/>
          <w:color w:val="000000"/>
          <w:sz w:val="21"/>
          <w:szCs w:val="21"/>
        </w:rPr>
        <w:t>2.我国的高新技术产业虽起步较晚，但发展迅猛．决定高新技术产业布局的主导因素是（   ）</w:t>
      </w:r>
    </w:p>
    <w:p w14:paraId="23BFC0CC" w14:textId="77777777" w:rsidR="00F63418" w:rsidRDefault="00F63418" w:rsidP="00F63418">
      <w:pPr>
        <w:pStyle w:val="HTML"/>
        <w:wordWrap w:val="0"/>
        <w:spacing w:line="360" w:lineRule="auto"/>
        <w:ind w:firstLineChars="200" w:firstLine="420"/>
        <w:textAlignment w:val="baseline"/>
        <w:rPr>
          <w:rFonts w:hint="eastAsia"/>
          <w:color w:val="000000"/>
          <w:sz w:val="21"/>
          <w:szCs w:val="21"/>
        </w:rPr>
      </w:pPr>
      <w:r>
        <w:rPr>
          <w:rFonts w:hint="eastAsia"/>
          <w:color w:val="000000"/>
          <w:sz w:val="21"/>
          <w:szCs w:val="21"/>
        </w:rPr>
        <w:t xml:space="preserve">A．资源和能量　　</w:t>
      </w:r>
      <w:proofErr w:type="gramStart"/>
      <w:r>
        <w:rPr>
          <w:rFonts w:hint="eastAsia"/>
          <w:color w:val="000000"/>
          <w:sz w:val="21"/>
          <w:szCs w:val="21"/>
        </w:rPr>
        <w:t xml:space="preserve">　</w:t>
      </w:r>
      <w:proofErr w:type="gramEnd"/>
      <w:r>
        <w:rPr>
          <w:rFonts w:hint="eastAsia"/>
          <w:color w:val="000000"/>
          <w:sz w:val="21"/>
          <w:szCs w:val="21"/>
        </w:rPr>
        <w:t xml:space="preserve">B　知识和技术　　</w:t>
      </w:r>
      <w:proofErr w:type="gramStart"/>
      <w:r>
        <w:rPr>
          <w:rFonts w:hint="eastAsia"/>
          <w:color w:val="000000"/>
          <w:sz w:val="21"/>
          <w:szCs w:val="21"/>
        </w:rPr>
        <w:t xml:space="preserve">　</w:t>
      </w:r>
      <w:proofErr w:type="gramEnd"/>
      <w:r>
        <w:rPr>
          <w:rFonts w:hint="eastAsia"/>
          <w:color w:val="000000"/>
          <w:sz w:val="21"/>
          <w:szCs w:val="21"/>
        </w:rPr>
        <w:t xml:space="preserve">C　劳动力数量　　</w:t>
      </w:r>
      <w:proofErr w:type="gramStart"/>
      <w:r>
        <w:rPr>
          <w:rFonts w:hint="eastAsia"/>
          <w:color w:val="000000"/>
          <w:sz w:val="21"/>
          <w:szCs w:val="21"/>
        </w:rPr>
        <w:t xml:space="preserve">　</w:t>
      </w:r>
      <w:proofErr w:type="gramEnd"/>
      <w:r>
        <w:rPr>
          <w:rFonts w:hint="eastAsia"/>
          <w:color w:val="000000"/>
          <w:sz w:val="21"/>
          <w:szCs w:val="21"/>
        </w:rPr>
        <w:t>D　交通</w:t>
      </w:r>
    </w:p>
    <w:p w14:paraId="0E540D9B" w14:textId="77777777" w:rsidR="00F63418" w:rsidRDefault="00F63418" w:rsidP="00F63418">
      <w:pPr>
        <w:pStyle w:val="HTML"/>
        <w:wordWrap w:val="0"/>
        <w:spacing w:line="360" w:lineRule="auto"/>
        <w:textAlignment w:val="baseline"/>
        <w:rPr>
          <w:rFonts w:hint="eastAsia"/>
          <w:color w:val="000000"/>
          <w:sz w:val="21"/>
          <w:szCs w:val="21"/>
        </w:rPr>
      </w:pPr>
      <w:r>
        <w:rPr>
          <w:rFonts w:hint="eastAsia"/>
          <w:color w:val="000000"/>
          <w:sz w:val="21"/>
          <w:szCs w:val="21"/>
        </w:rPr>
        <w:t>3.下列不属于我国高新技术产业带的是</w:t>
      </w:r>
      <w:proofErr w:type="gramStart"/>
      <w:r>
        <w:rPr>
          <w:rFonts w:hint="eastAsia"/>
          <w:color w:val="000000"/>
          <w:sz w:val="21"/>
          <w:szCs w:val="21"/>
        </w:rPr>
        <w:t xml:space="preserve">　　　　　</w:t>
      </w:r>
      <w:proofErr w:type="gramEnd"/>
      <w:r>
        <w:rPr>
          <w:rFonts w:hint="eastAsia"/>
          <w:color w:val="000000"/>
          <w:sz w:val="21"/>
          <w:szCs w:val="21"/>
        </w:rPr>
        <w:t xml:space="preserve">（　　</w:t>
      </w:r>
      <w:proofErr w:type="gramStart"/>
      <w:r>
        <w:rPr>
          <w:rFonts w:hint="eastAsia"/>
          <w:color w:val="000000"/>
          <w:sz w:val="21"/>
          <w:szCs w:val="21"/>
        </w:rPr>
        <w:t xml:space="preserve">　</w:t>
      </w:r>
      <w:proofErr w:type="gramEnd"/>
      <w:r>
        <w:rPr>
          <w:rFonts w:hint="eastAsia"/>
          <w:color w:val="000000"/>
          <w:sz w:val="21"/>
          <w:szCs w:val="21"/>
        </w:rPr>
        <w:t>）</w:t>
      </w:r>
    </w:p>
    <w:p w14:paraId="499AAF53" w14:textId="77777777" w:rsidR="00F63418" w:rsidRDefault="00F63418" w:rsidP="00F63418">
      <w:pPr>
        <w:pStyle w:val="HTML"/>
        <w:wordWrap w:val="0"/>
        <w:spacing w:line="360" w:lineRule="auto"/>
        <w:ind w:firstLineChars="200" w:firstLine="420"/>
        <w:textAlignment w:val="baseline"/>
        <w:rPr>
          <w:rFonts w:hint="eastAsia"/>
          <w:color w:val="000000"/>
          <w:sz w:val="21"/>
          <w:szCs w:val="21"/>
        </w:rPr>
      </w:pPr>
      <w:r>
        <w:rPr>
          <w:rFonts w:hint="eastAsia"/>
          <w:color w:val="000000"/>
          <w:sz w:val="21"/>
          <w:szCs w:val="21"/>
        </w:rPr>
        <w:t xml:space="preserve">A、环渤海地区　　</w:t>
      </w:r>
      <w:proofErr w:type="gramStart"/>
      <w:r>
        <w:rPr>
          <w:rFonts w:hint="eastAsia"/>
          <w:color w:val="000000"/>
          <w:sz w:val="21"/>
          <w:szCs w:val="21"/>
        </w:rPr>
        <w:t xml:space="preserve">　</w:t>
      </w:r>
      <w:proofErr w:type="gramEnd"/>
      <w:r>
        <w:rPr>
          <w:rFonts w:hint="eastAsia"/>
          <w:color w:val="000000"/>
          <w:sz w:val="21"/>
          <w:szCs w:val="21"/>
        </w:rPr>
        <w:t xml:space="preserve">B、珠江三角洲地区　C、辽中南地区　　</w:t>
      </w:r>
      <w:proofErr w:type="gramStart"/>
      <w:r>
        <w:rPr>
          <w:rFonts w:hint="eastAsia"/>
          <w:color w:val="000000"/>
          <w:sz w:val="21"/>
          <w:szCs w:val="21"/>
        </w:rPr>
        <w:t xml:space="preserve">　</w:t>
      </w:r>
      <w:proofErr w:type="gramEnd"/>
      <w:r>
        <w:rPr>
          <w:rFonts w:hint="eastAsia"/>
          <w:color w:val="000000"/>
          <w:sz w:val="21"/>
          <w:szCs w:val="21"/>
        </w:rPr>
        <w:t>D、长江三角洲</w:t>
      </w:r>
    </w:p>
    <w:p w14:paraId="4E44EFF3" w14:textId="77777777" w:rsidR="00F63418" w:rsidRDefault="00F63418" w:rsidP="00F63418">
      <w:pPr>
        <w:pStyle w:val="HTML"/>
        <w:wordWrap w:val="0"/>
        <w:spacing w:line="360" w:lineRule="auto"/>
        <w:ind w:left="210" w:hangingChars="100" w:hanging="210"/>
        <w:textAlignment w:val="baseline"/>
        <w:rPr>
          <w:rFonts w:hint="eastAsia"/>
          <w:color w:val="000000"/>
          <w:sz w:val="21"/>
          <w:szCs w:val="21"/>
        </w:rPr>
      </w:pPr>
      <w:r>
        <w:rPr>
          <w:rFonts w:hint="eastAsia"/>
          <w:color w:val="000000"/>
          <w:sz w:val="21"/>
          <w:szCs w:val="21"/>
        </w:rPr>
        <w:t>4.原来被称作“北大荒”的东北平原，现早已成为全国著名的“北大仓”。下列关于东北平原和华北平原的比较，不正确的是（ ）</w:t>
      </w:r>
    </w:p>
    <w:p w14:paraId="45B60D3A" w14:textId="77777777" w:rsidR="00F63418" w:rsidRDefault="00F63418" w:rsidP="00F63418">
      <w:pPr>
        <w:pStyle w:val="HTML"/>
        <w:wordWrap w:val="0"/>
        <w:spacing w:line="360" w:lineRule="auto"/>
        <w:ind w:firstLineChars="200" w:firstLine="420"/>
        <w:textAlignment w:val="baseline"/>
        <w:rPr>
          <w:rFonts w:hint="eastAsia"/>
          <w:color w:val="000000"/>
          <w:sz w:val="21"/>
          <w:szCs w:val="21"/>
        </w:rPr>
      </w:pPr>
      <w:r>
        <w:rPr>
          <w:rFonts w:hint="eastAsia"/>
          <w:color w:val="000000"/>
          <w:sz w:val="21"/>
          <w:szCs w:val="21"/>
        </w:rPr>
        <w:t>A、东北平原—春小麦，华北平原—冬小麦</w:t>
      </w:r>
    </w:p>
    <w:p w14:paraId="74263CA3" w14:textId="769B1FFD" w:rsidR="00F63418" w:rsidRDefault="00F63418" w:rsidP="00F63418">
      <w:pPr>
        <w:pStyle w:val="HTML"/>
        <w:wordWrap w:val="0"/>
        <w:spacing w:line="360" w:lineRule="auto"/>
        <w:ind w:firstLineChars="200" w:firstLine="420"/>
        <w:textAlignment w:val="baseline"/>
        <w:rPr>
          <w:rFonts w:hint="eastAsia"/>
          <w:color w:val="000000"/>
          <w:sz w:val="21"/>
          <w:szCs w:val="21"/>
        </w:rPr>
      </w:pPr>
      <w:r>
        <w:rPr>
          <w:rFonts w:hint="eastAsia"/>
          <w:color w:val="000000"/>
          <w:sz w:val="21"/>
          <w:szCs w:val="21"/>
        </w:rPr>
        <w:t>B、东北平原—一年一熟，华北平原—一年两熟或两年三熟</w:t>
      </w:r>
    </w:p>
    <w:p w14:paraId="79F13FDC" w14:textId="77777777" w:rsidR="00F63418" w:rsidRDefault="00F63418" w:rsidP="00F63418">
      <w:pPr>
        <w:pStyle w:val="HTML"/>
        <w:wordWrap w:val="0"/>
        <w:spacing w:line="360" w:lineRule="auto"/>
        <w:ind w:firstLineChars="200" w:firstLine="420"/>
        <w:textAlignment w:val="baseline"/>
        <w:rPr>
          <w:rFonts w:hint="eastAsia"/>
          <w:color w:val="000000"/>
          <w:sz w:val="21"/>
          <w:szCs w:val="21"/>
        </w:rPr>
      </w:pPr>
      <w:r>
        <w:rPr>
          <w:rFonts w:hint="eastAsia"/>
          <w:color w:val="000000"/>
          <w:sz w:val="21"/>
          <w:szCs w:val="21"/>
        </w:rPr>
        <w:t>C、东北平原—中温带，</w:t>
      </w:r>
      <w:proofErr w:type="gramStart"/>
      <w:r>
        <w:rPr>
          <w:rFonts w:hint="eastAsia"/>
          <w:color w:val="000000"/>
          <w:sz w:val="21"/>
          <w:szCs w:val="21"/>
        </w:rPr>
        <w:t>华北平原—暖温带</w:t>
      </w:r>
      <w:proofErr w:type="gramEnd"/>
    </w:p>
    <w:p w14:paraId="372BC47F" w14:textId="548422FC" w:rsidR="00F63418" w:rsidRDefault="00F63418" w:rsidP="00F63418">
      <w:pPr>
        <w:pStyle w:val="HTML"/>
        <w:wordWrap w:val="0"/>
        <w:spacing w:line="360" w:lineRule="auto"/>
        <w:ind w:firstLineChars="200" w:firstLine="420"/>
        <w:textAlignment w:val="baseline"/>
        <w:rPr>
          <w:rFonts w:hint="eastAsia"/>
          <w:color w:val="000000"/>
          <w:sz w:val="21"/>
          <w:szCs w:val="21"/>
        </w:rPr>
      </w:pPr>
      <w:r>
        <w:rPr>
          <w:rFonts w:hint="eastAsia"/>
          <w:color w:val="000000"/>
          <w:sz w:val="21"/>
          <w:szCs w:val="21"/>
        </w:rPr>
        <w:t>D、东北平原—湿润地区，华北平原—半湿润地区</w:t>
      </w:r>
    </w:p>
    <w:p w14:paraId="251E136E" w14:textId="76EC2D37" w:rsidR="00F63418" w:rsidRDefault="00F63418" w:rsidP="00F63418">
      <w:pPr>
        <w:pStyle w:val="HTML"/>
        <w:wordWrap w:val="0"/>
        <w:spacing w:line="360" w:lineRule="auto"/>
        <w:textAlignment w:val="baseline"/>
        <w:rPr>
          <w:rFonts w:hint="eastAsia"/>
          <w:color w:val="000000"/>
          <w:sz w:val="21"/>
          <w:szCs w:val="21"/>
        </w:rPr>
      </w:pPr>
      <w:r>
        <w:rPr>
          <w:rFonts w:hint="eastAsia"/>
          <w:color w:val="000000"/>
          <w:sz w:val="21"/>
          <w:szCs w:val="21"/>
        </w:rPr>
        <w:t>5.新中国成立后，我国农业生产条件不断改善，主要表现在(   )</w:t>
      </w:r>
    </w:p>
    <w:p w14:paraId="0DDC2DE5" w14:textId="46E033A0" w:rsidR="00F63418" w:rsidRDefault="00F63418" w:rsidP="00F63418">
      <w:pPr>
        <w:pStyle w:val="HTML"/>
        <w:wordWrap w:val="0"/>
        <w:spacing w:line="360" w:lineRule="auto"/>
        <w:ind w:firstLineChars="100" w:firstLine="210"/>
        <w:textAlignment w:val="baseline"/>
        <w:rPr>
          <w:rFonts w:hint="eastAsia"/>
          <w:color w:val="000000"/>
          <w:sz w:val="21"/>
          <w:szCs w:val="21"/>
        </w:rPr>
      </w:pPr>
      <w:r>
        <w:rPr>
          <w:rFonts w:hint="eastAsia"/>
          <w:color w:val="000000"/>
          <w:sz w:val="21"/>
          <w:szCs w:val="21"/>
        </w:rPr>
        <w:t xml:space="preserve">A.农业机械化逐步普及，高科技手段广泛应用于农产品育种       </w:t>
      </w:r>
    </w:p>
    <w:p w14:paraId="52D94FE1" w14:textId="489FC6C1" w:rsidR="00F63418" w:rsidRDefault="00F63418" w:rsidP="00F63418">
      <w:pPr>
        <w:pStyle w:val="HTML"/>
        <w:wordWrap w:val="0"/>
        <w:spacing w:line="360" w:lineRule="auto"/>
        <w:ind w:firstLineChars="100" w:firstLine="210"/>
        <w:textAlignment w:val="baseline"/>
        <w:rPr>
          <w:rFonts w:hint="eastAsia"/>
          <w:color w:val="000000"/>
          <w:sz w:val="21"/>
          <w:szCs w:val="21"/>
        </w:rPr>
      </w:pPr>
      <w:r>
        <w:rPr>
          <w:rFonts w:hint="eastAsia"/>
          <w:color w:val="000000"/>
          <w:sz w:val="21"/>
          <w:szCs w:val="21"/>
        </w:rPr>
        <w:t>B.改草原为耕地</w:t>
      </w:r>
    </w:p>
    <w:p w14:paraId="75DA5296" w14:textId="4DF41115" w:rsidR="00F63418" w:rsidRDefault="00F63418" w:rsidP="00F63418">
      <w:pPr>
        <w:pStyle w:val="HTML"/>
        <w:wordWrap w:val="0"/>
        <w:spacing w:line="360" w:lineRule="auto"/>
        <w:ind w:firstLineChars="100" w:firstLine="210"/>
        <w:textAlignment w:val="baseline"/>
        <w:rPr>
          <w:rFonts w:hint="eastAsia"/>
          <w:color w:val="000000"/>
          <w:sz w:val="21"/>
          <w:szCs w:val="21"/>
        </w:rPr>
      </w:pPr>
      <w:r>
        <w:rPr>
          <w:rFonts w:hint="eastAsia"/>
          <w:color w:val="000000"/>
          <w:sz w:val="21"/>
          <w:szCs w:val="21"/>
        </w:rPr>
        <w:t>C.耕地的面积不断减少                         D.大量开垦荒地</w:t>
      </w:r>
    </w:p>
    <w:p w14:paraId="0118800D" w14:textId="523A3AA5" w:rsidR="00B42332" w:rsidRDefault="00B42332" w:rsidP="00F63418">
      <w:pPr>
        <w:pStyle w:val="p0"/>
        <w:spacing w:line="480" w:lineRule="auto"/>
        <w:jc w:val="left"/>
        <w:rPr>
          <w:b/>
          <w:bCs/>
        </w:rPr>
      </w:pPr>
    </w:p>
    <w:p w14:paraId="0D0C981F" w14:textId="64614519" w:rsidR="00B42332" w:rsidRDefault="00B42332" w:rsidP="00F63418">
      <w:pPr>
        <w:pStyle w:val="p0"/>
        <w:spacing w:line="480" w:lineRule="auto"/>
        <w:jc w:val="left"/>
        <w:rPr>
          <w:b/>
          <w:bCs/>
        </w:rPr>
      </w:pPr>
    </w:p>
    <w:p w14:paraId="02A4CCD7" w14:textId="77777777" w:rsidR="00B42332" w:rsidRDefault="00B42332" w:rsidP="00F63418">
      <w:pPr>
        <w:pStyle w:val="p0"/>
        <w:spacing w:line="480" w:lineRule="auto"/>
        <w:jc w:val="left"/>
        <w:rPr>
          <w:rFonts w:hint="eastAsia"/>
          <w:b/>
          <w:bCs/>
        </w:rPr>
      </w:pPr>
    </w:p>
    <w:p w14:paraId="539F3B41" w14:textId="7CD2C481" w:rsidR="00F63418" w:rsidRDefault="00F63418" w:rsidP="00F63418">
      <w:pPr>
        <w:pStyle w:val="p0"/>
        <w:spacing w:line="480" w:lineRule="auto"/>
        <w:jc w:val="left"/>
        <w:rPr>
          <w:rFonts w:ascii="宋体" w:hAnsi="宋体" w:cs="宋体" w:hint="eastAsia"/>
          <w:b/>
          <w:bCs/>
        </w:rPr>
      </w:pPr>
      <w:r>
        <w:rPr>
          <w:rFonts w:hint="eastAsia"/>
          <w:b/>
          <w:bCs/>
        </w:rPr>
        <w:lastRenderedPageBreak/>
        <w:t>（二）读</w:t>
      </w:r>
      <w:r>
        <w:rPr>
          <w:rFonts w:ascii="宋体" w:hAnsi="宋体" w:cs="宋体" w:hint="eastAsia"/>
          <w:b/>
          <w:bCs/>
        </w:rPr>
        <w:t>图回答问题 （每空0.5，共5分）</w:t>
      </w:r>
    </w:p>
    <w:p w14:paraId="1EB102B5" w14:textId="3498C8EF" w:rsidR="00F63418" w:rsidRDefault="00B42332" w:rsidP="00F63418">
      <w:pPr>
        <w:pStyle w:val="af2"/>
        <w:shd w:val="clear" w:color="auto" w:fill="FFFFFF"/>
        <w:spacing w:before="0" w:beforeAutospacing="0" w:after="0" w:afterAutospacing="0" w:line="480" w:lineRule="auto"/>
        <w:textAlignment w:val="baseline"/>
        <w:rPr>
          <w:rFonts w:ascii="宋体" w:hAnsi="宋体" w:cs="宋体" w:hint="eastAsia"/>
          <w:color w:val="000000"/>
          <w:sz w:val="21"/>
          <w:szCs w:val="21"/>
          <w:shd w:val="clear" w:color="auto" w:fill="FFFFFF"/>
        </w:rPr>
      </w:pPr>
      <w:r>
        <w:rPr>
          <w:rFonts w:ascii="Arial" w:hAnsi="Arial" w:cs="Arial"/>
          <w:b/>
          <w:noProof/>
          <w:color w:val="000000"/>
          <w:sz w:val="21"/>
          <w:szCs w:val="21"/>
          <w:shd w:val="clear" w:color="auto" w:fill="FFFFFF"/>
        </w:rPr>
        <w:drawing>
          <wp:anchor distT="0" distB="0" distL="114300" distR="114300" simplePos="0" relativeHeight="251661312" behindDoc="0" locked="0" layoutInCell="1" allowOverlap="1" wp14:anchorId="62FB2BB1" wp14:editId="5DDEF99B">
            <wp:simplePos x="0" y="0"/>
            <wp:positionH relativeFrom="page">
              <wp:posOffset>4448175</wp:posOffset>
            </wp:positionH>
            <wp:positionV relativeFrom="page">
              <wp:posOffset>1186815</wp:posOffset>
            </wp:positionV>
            <wp:extent cx="2447925" cy="1949450"/>
            <wp:effectExtent l="0" t="0" r="9525" b="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2">
                      <a:extLst>
                        <a:ext uri="{28A0092B-C50C-407E-A947-70E740481C1C}">
                          <a14:useLocalDpi xmlns:a14="http://schemas.microsoft.com/office/drawing/2010/main" val="0"/>
                        </a:ext>
                      </a:extLst>
                    </a:blip>
                    <a:srcRect b="11125"/>
                    <a:stretch>
                      <a:fillRect/>
                    </a:stretch>
                  </pic:blipFill>
                  <pic:spPr bwMode="auto">
                    <a:xfrm>
                      <a:off x="0" y="0"/>
                      <a:ext cx="2447925" cy="1949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63418">
        <w:rPr>
          <w:rFonts w:ascii="宋体" w:hAnsi="宋体" w:cs="宋体" w:hint="eastAsia"/>
          <w:color w:val="000000"/>
          <w:sz w:val="21"/>
          <w:szCs w:val="21"/>
          <w:shd w:val="clear" w:color="auto" w:fill="FFFFFF"/>
        </w:rPr>
        <w:t>（1）A地区主要耕地是以_________为主，</w:t>
      </w:r>
    </w:p>
    <w:p w14:paraId="07C1A848" w14:textId="0F55B23E" w:rsidR="00F63418" w:rsidRDefault="00F63418" w:rsidP="00F63418">
      <w:pPr>
        <w:pStyle w:val="af2"/>
        <w:shd w:val="clear" w:color="auto" w:fill="FFFFFF"/>
        <w:spacing w:before="0" w:beforeAutospacing="0" w:after="0" w:afterAutospacing="0" w:line="480" w:lineRule="auto"/>
        <w:textAlignment w:val="baseline"/>
        <w:rPr>
          <w:rFonts w:ascii="宋体" w:hAnsi="宋体" w:cs="宋体" w:hint="eastAsia"/>
          <w:color w:val="000000"/>
          <w:sz w:val="21"/>
          <w:szCs w:val="21"/>
          <w:shd w:val="clear" w:color="auto" w:fill="FFFFFF"/>
        </w:rPr>
      </w:pPr>
      <w:r>
        <w:rPr>
          <w:rFonts w:ascii="宋体" w:hAnsi="宋体" w:cs="宋体" w:hint="eastAsia"/>
          <w:color w:val="000000"/>
          <w:sz w:val="21"/>
          <w:szCs w:val="21"/>
          <w:shd w:val="clear" w:color="auto" w:fill="FFFFFF"/>
        </w:rPr>
        <w:t>主要的粮食作物是_________、_________等，</w:t>
      </w:r>
    </w:p>
    <w:p w14:paraId="2B61936C" w14:textId="51A38AE4" w:rsidR="00F63418" w:rsidRDefault="00F63418" w:rsidP="00F63418">
      <w:pPr>
        <w:pStyle w:val="af2"/>
        <w:shd w:val="clear" w:color="auto" w:fill="FFFFFF"/>
        <w:spacing w:before="0" w:beforeAutospacing="0" w:after="0" w:afterAutospacing="0" w:line="480" w:lineRule="auto"/>
        <w:textAlignment w:val="baseline"/>
        <w:rPr>
          <w:rFonts w:ascii="宋体" w:hAnsi="宋体" w:cs="宋体" w:hint="eastAsia"/>
          <w:color w:val="000000"/>
          <w:sz w:val="21"/>
          <w:szCs w:val="21"/>
        </w:rPr>
      </w:pPr>
      <w:r>
        <w:rPr>
          <w:rFonts w:ascii="宋体" w:hAnsi="宋体" w:cs="宋体" w:hint="eastAsia"/>
          <w:color w:val="000000"/>
          <w:sz w:val="21"/>
          <w:szCs w:val="21"/>
          <w:shd w:val="clear" w:color="auto" w:fill="FFFFFF"/>
        </w:rPr>
        <w:t>主要的经济作物有_________、_________等。</w:t>
      </w:r>
    </w:p>
    <w:p w14:paraId="596151BA" w14:textId="77777777"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(2)B地区主要耕地是以_________为主，主要的粮食作物是_________等，主要的经济作物有_________、_________、_________等。</w:t>
      </w:r>
    </w:p>
    <w:p w14:paraId="19D1F43A" w14:textId="77777777" w:rsidR="00B42332" w:rsidRDefault="00B42332" w:rsidP="00D67E20">
      <w:pPr>
        <w:spacing w:line="276" w:lineRule="auto"/>
        <w:jc w:val="center"/>
        <w:rPr>
          <w:rFonts w:asciiTheme="minorEastAsia" w:eastAsiaTheme="minorEastAsia" w:hAnsiTheme="minorEastAsia"/>
          <w:b/>
          <w:sz w:val="36"/>
          <w:szCs w:val="36"/>
        </w:rPr>
      </w:pPr>
    </w:p>
    <w:p w14:paraId="70DB22A4" w14:textId="77777777" w:rsidR="00B42332" w:rsidRDefault="00B42332" w:rsidP="00D67E20">
      <w:pPr>
        <w:spacing w:line="276" w:lineRule="auto"/>
        <w:jc w:val="center"/>
        <w:rPr>
          <w:rFonts w:asciiTheme="minorEastAsia" w:eastAsiaTheme="minorEastAsia" w:hAnsiTheme="minorEastAsia"/>
          <w:b/>
          <w:sz w:val="36"/>
          <w:szCs w:val="36"/>
        </w:rPr>
      </w:pPr>
    </w:p>
    <w:p w14:paraId="4D3C99C4" w14:textId="77777777" w:rsidR="00B42332" w:rsidRDefault="00B42332" w:rsidP="00D67E20">
      <w:pPr>
        <w:spacing w:line="276" w:lineRule="auto"/>
        <w:jc w:val="center"/>
        <w:rPr>
          <w:rFonts w:asciiTheme="minorEastAsia" w:eastAsiaTheme="minorEastAsia" w:hAnsiTheme="minorEastAsia"/>
          <w:b/>
          <w:sz w:val="36"/>
          <w:szCs w:val="36"/>
        </w:rPr>
      </w:pPr>
    </w:p>
    <w:p w14:paraId="48ABD36A" w14:textId="77777777" w:rsidR="00B42332" w:rsidRDefault="00B42332" w:rsidP="00D67E20">
      <w:pPr>
        <w:spacing w:line="276" w:lineRule="auto"/>
        <w:jc w:val="center"/>
        <w:rPr>
          <w:rFonts w:asciiTheme="minorEastAsia" w:eastAsiaTheme="minorEastAsia" w:hAnsiTheme="minorEastAsia"/>
          <w:b/>
          <w:sz w:val="36"/>
          <w:szCs w:val="36"/>
        </w:rPr>
      </w:pPr>
    </w:p>
    <w:p w14:paraId="102D72FB" w14:textId="77777777" w:rsidR="00B42332" w:rsidRDefault="00B42332" w:rsidP="00D67E20">
      <w:pPr>
        <w:spacing w:line="276" w:lineRule="auto"/>
        <w:jc w:val="center"/>
        <w:rPr>
          <w:rFonts w:asciiTheme="minorEastAsia" w:eastAsiaTheme="minorEastAsia" w:hAnsiTheme="minorEastAsia"/>
          <w:b/>
          <w:sz w:val="36"/>
          <w:szCs w:val="36"/>
        </w:rPr>
      </w:pPr>
    </w:p>
    <w:p w14:paraId="4322EE33" w14:textId="77777777" w:rsidR="00B42332" w:rsidRDefault="00B42332" w:rsidP="00D67E20">
      <w:pPr>
        <w:spacing w:line="276" w:lineRule="auto"/>
        <w:jc w:val="center"/>
        <w:rPr>
          <w:rFonts w:asciiTheme="minorEastAsia" w:eastAsiaTheme="minorEastAsia" w:hAnsiTheme="minorEastAsia"/>
          <w:b/>
          <w:sz w:val="36"/>
          <w:szCs w:val="36"/>
        </w:rPr>
      </w:pPr>
    </w:p>
    <w:p w14:paraId="0D949523" w14:textId="77777777" w:rsidR="00B42332" w:rsidRDefault="00B42332" w:rsidP="00D67E20">
      <w:pPr>
        <w:spacing w:line="276" w:lineRule="auto"/>
        <w:jc w:val="center"/>
        <w:rPr>
          <w:rFonts w:asciiTheme="minorEastAsia" w:eastAsiaTheme="minorEastAsia" w:hAnsiTheme="minorEastAsia"/>
          <w:b/>
          <w:sz w:val="36"/>
          <w:szCs w:val="36"/>
        </w:rPr>
      </w:pPr>
    </w:p>
    <w:p w14:paraId="1F96E2D7" w14:textId="77777777" w:rsidR="00B42332" w:rsidRDefault="00B42332" w:rsidP="00D67E20">
      <w:pPr>
        <w:spacing w:line="276" w:lineRule="auto"/>
        <w:jc w:val="center"/>
        <w:rPr>
          <w:rFonts w:asciiTheme="minorEastAsia" w:eastAsiaTheme="minorEastAsia" w:hAnsiTheme="minorEastAsia"/>
          <w:b/>
          <w:sz w:val="36"/>
          <w:szCs w:val="36"/>
        </w:rPr>
      </w:pPr>
    </w:p>
    <w:p w14:paraId="770C66C3" w14:textId="77777777" w:rsidR="00B42332" w:rsidRDefault="00B42332" w:rsidP="00D67E20">
      <w:pPr>
        <w:spacing w:line="276" w:lineRule="auto"/>
        <w:jc w:val="center"/>
        <w:rPr>
          <w:rFonts w:asciiTheme="minorEastAsia" w:eastAsiaTheme="minorEastAsia" w:hAnsiTheme="minorEastAsia"/>
          <w:b/>
          <w:sz w:val="36"/>
          <w:szCs w:val="36"/>
        </w:rPr>
      </w:pPr>
    </w:p>
    <w:p w14:paraId="76025877" w14:textId="77777777" w:rsidR="00B42332" w:rsidRDefault="00B42332" w:rsidP="00D67E20">
      <w:pPr>
        <w:spacing w:line="276" w:lineRule="auto"/>
        <w:jc w:val="center"/>
        <w:rPr>
          <w:rFonts w:asciiTheme="minorEastAsia" w:eastAsiaTheme="minorEastAsia" w:hAnsiTheme="minorEastAsia"/>
          <w:b/>
          <w:sz w:val="36"/>
          <w:szCs w:val="36"/>
        </w:rPr>
      </w:pPr>
    </w:p>
    <w:p w14:paraId="14FCFECB" w14:textId="77777777" w:rsidR="00B42332" w:rsidRDefault="00B42332" w:rsidP="00D67E20">
      <w:pPr>
        <w:spacing w:line="276" w:lineRule="auto"/>
        <w:jc w:val="center"/>
        <w:rPr>
          <w:rFonts w:asciiTheme="minorEastAsia" w:eastAsiaTheme="minorEastAsia" w:hAnsiTheme="minorEastAsia"/>
          <w:b/>
          <w:sz w:val="36"/>
          <w:szCs w:val="36"/>
        </w:rPr>
      </w:pPr>
    </w:p>
    <w:p w14:paraId="26F8910F" w14:textId="77777777" w:rsidR="00B42332" w:rsidRDefault="00B42332" w:rsidP="00D67E20">
      <w:pPr>
        <w:spacing w:line="276" w:lineRule="auto"/>
        <w:jc w:val="center"/>
        <w:rPr>
          <w:rFonts w:asciiTheme="minorEastAsia" w:eastAsiaTheme="minorEastAsia" w:hAnsiTheme="minorEastAsia"/>
          <w:b/>
          <w:sz w:val="36"/>
          <w:szCs w:val="36"/>
        </w:rPr>
      </w:pPr>
    </w:p>
    <w:p w14:paraId="756A5A1E" w14:textId="77777777" w:rsidR="00B42332" w:rsidRDefault="00B42332" w:rsidP="00D67E20">
      <w:pPr>
        <w:spacing w:line="276" w:lineRule="auto"/>
        <w:jc w:val="center"/>
        <w:rPr>
          <w:rFonts w:asciiTheme="minorEastAsia" w:eastAsiaTheme="minorEastAsia" w:hAnsiTheme="minorEastAsia"/>
          <w:b/>
          <w:sz w:val="36"/>
          <w:szCs w:val="36"/>
        </w:rPr>
      </w:pPr>
    </w:p>
    <w:p w14:paraId="6183C36F" w14:textId="77777777" w:rsidR="00B42332" w:rsidRDefault="00B42332" w:rsidP="00D67E20">
      <w:pPr>
        <w:spacing w:line="276" w:lineRule="auto"/>
        <w:jc w:val="center"/>
        <w:rPr>
          <w:rFonts w:asciiTheme="minorEastAsia" w:eastAsiaTheme="minorEastAsia" w:hAnsiTheme="minorEastAsia"/>
          <w:b/>
          <w:sz w:val="36"/>
          <w:szCs w:val="36"/>
        </w:rPr>
      </w:pPr>
    </w:p>
    <w:p w14:paraId="123661B7" w14:textId="4B4F547D" w:rsidR="00495287" w:rsidRDefault="00495287" w:rsidP="00D67E20">
      <w:pPr>
        <w:spacing w:line="276" w:lineRule="auto"/>
        <w:jc w:val="center"/>
        <w:rPr>
          <w:rFonts w:asciiTheme="minorEastAsia" w:eastAsiaTheme="minorEastAsia" w:hAnsiTheme="minorEastAsia"/>
          <w:b/>
          <w:sz w:val="36"/>
          <w:szCs w:val="36"/>
        </w:rPr>
      </w:pPr>
    </w:p>
    <w:p w14:paraId="2EA6B506" w14:textId="77777777" w:rsidR="00495287" w:rsidRDefault="00495287" w:rsidP="00495287">
      <w:pPr>
        <w:spacing w:line="480" w:lineRule="auto"/>
        <w:rPr>
          <w:rFonts w:ascii="宋体" w:hAnsi="宋体" w:cs="宋体" w:hint="eastAsia"/>
          <w:szCs w:val="21"/>
        </w:rPr>
      </w:pPr>
      <w:r>
        <w:rPr>
          <w:rFonts w:ascii="宋体" w:hAnsi="宋体" w:cs="宋体" w:hint="eastAsia"/>
          <w:szCs w:val="21"/>
        </w:rPr>
        <w:lastRenderedPageBreak/>
        <w:t>训练题答案：</w:t>
      </w:r>
    </w:p>
    <w:p w14:paraId="4C7B678B" w14:textId="77777777" w:rsidR="00495287" w:rsidRDefault="00495287" w:rsidP="00495287">
      <w:pPr>
        <w:spacing w:line="480" w:lineRule="auto"/>
        <w:rPr>
          <w:rFonts w:ascii="宋体" w:hAnsi="宋体" w:cs="宋体" w:hint="eastAsia"/>
          <w:szCs w:val="21"/>
        </w:rPr>
      </w:pPr>
      <w:r>
        <w:rPr>
          <w:rFonts w:ascii="宋体" w:hAnsi="宋体" w:cs="宋体" w:hint="eastAsia"/>
          <w:szCs w:val="21"/>
        </w:rPr>
        <w:t>预习诊断：1-</w:t>
      </w:r>
      <w:proofErr w:type="gramStart"/>
      <w:r>
        <w:rPr>
          <w:rFonts w:ascii="宋体" w:hAnsi="宋体" w:cs="宋体" w:hint="eastAsia"/>
          <w:szCs w:val="21"/>
        </w:rPr>
        <w:t>4  D</w:t>
      </w:r>
      <w:proofErr w:type="gramEnd"/>
      <w:r>
        <w:rPr>
          <w:rFonts w:ascii="宋体" w:hAnsi="宋体" w:cs="宋体" w:hint="eastAsia"/>
          <w:szCs w:val="21"/>
        </w:rPr>
        <w:t xml:space="preserve">  B  A  C  </w:t>
      </w:r>
    </w:p>
    <w:p w14:paraId="35401A76" w14:textId="77777777" w:rsidR="00495287" w:rsidRDefault="00495287" w:rsidP="00495287">
      <w:pPr>
        <w:spacing w:line="480" w:lineRule="auto"/>
        <w:rPr>
          <w:rFonts w:ascii="宋体" w:hAnsi="宋体" w:cs="宋体" w:hint="eastAsia"/>
          <w:szCs w:val="21"/>
        </w:rPr>
      </w:pPr>
      <w:r>
        <w:rPr>
          <w:rFonts w:hint="eastAsia"/>
          <w:bCs/>
        </w:rPr>
        <w:t>拓展训练</w:t>
      </w:r>
      <w:r>
        <w:rPr>
          <w:rFonts w:ascii="宋体" w:hAnsi="宋体" w:cs="宋体" w:hint="eastAsia"/>
          <w:szCs w:val="21"/>
        </w:rPr>
        <w:t xml:space="preserve">：1、A     2、D   3、（1）热量  （2）小麦 （3）青海  </w:t>
      </w:r>
    </w:p>
    <w:p w14:paraId="7743E7F9" w14:textId="77777777" w:rsidR="00495287" w:rsidRDefault="00495287" w:rsidP="00495287">
      <w:pPr>
        <w:spacing w:line="480" w:lineRule="auto"/>
        <w:rPr>
          <w:rFonts w:ascii="宋体" w:hAnsi="宋体" w:cs="宋体" w:hint="eastAsia"/>
          <w:szCs w:val="21"/>
        </w:rPr>
      </w:pPr>
      <w:r>
        <w:rPr>
          <w:rFonts w:ascii="宋体" w:hAnsi="宋体" w:cs="宋体" w:hint="eastAsia"/>
          <w:szCs w:val="21"/>
        </w:rPr>
        <w:t>限时作业答案：</w:t>
      </w:r>
    </w:p>
    <w:p w14:paraId="032723C3" w14:textId="77777777" w:rsidR="00495287" w:rsidRDefault="00495287" w:rsidP="00495287">
      <w:pPr>
        <w:spacing w:line="480" w:lineRule="auto"/>
        <w:rPr>
          <w:rFonts w:ascii="宋体" w:hAnsi="宋体" w:cs="宋体" w:hint="eastAsia"/>
          <w:szCs w:val="21"/>
        </w:rPr>
      </w:pPr>
      <w:r>
        <w:rPr>
          <w:rFonts w:ascii="宋体" w:hAnsi="宋体" w:cs="宋体" w:hint="eastAsia"/>
          <w:szCs w:val="21"/>
        </w:rPr>
        <w:t>选择题：1-</w:t>
      </w:r>
      <w:proofErr w:type="gramStart"/>
      <w:r>
        <w:rPr>
          <w:rFonts w:ascii="宋体" w:hAnsi="宋体" w:cs="宋体" w:hint="eastAsia"/>
          <w:szCs w:val="21"/>
        </w:rPr>
        <w:t>5  C</w:t>
      </w:r>
      <w:proofErr w:type="gramEnd"/>
      <w:r>
        <w:rPr>
          <w:rFonts w:ascii="宋体" w:hAnsi="宋体" w:cs="宋体" w:hint="eastAsia"/>
          <w:szCs w:val="21"/>
        </w:rPr>
        <w:t xml:space="preserve">  B  C  D  A </w:t>
      </w:r>
    </w:p>
    <w:p w14:paraId="10E51760" w14:textId="77777777" w:rsidR="00602925" w:rsidRDefault="00495287" w:rsidP="00602925">
      <w:pPr>
        <w:spacing w:line="480" w:lineRule="auto"/>
        <w:rPr>
          <w:rFonts w:ascii="宋体" w:hAnsi="宋体" w:cs="宋体"/>
          <w:szCs w:val="21"/>
        </w:rPr>
      </w:pPr>
      <w:r>
        <w:rPr>
          <w:rFonts w:ascii="宋体" w:hAnsi="宋体" w:cs="宋体" w:hint="eastAsia"/>
          <w:szCs w:val="21"/>
        </w:rPr>
        <w:t xml:space="preserve">读图题：（1）旱地   小麦  玉米   棉花   花生 </w:t>
      </w:r>
    </w:p>
    <w:p w14:paraId="74990D78" w14:textId="52C5FF6F" w:rsidR="00495287" w:rsidRDefault="00495287" w:rsidP="00602925">
      <w:pPr>
        <w:spacing w:line="480" w:lineRule="auto"/>
        <w:ind w:firstLineChars="100" w:firstLine="210"/>
        <w:rPr>
          <w:rFonts w:ascii="宋体" w:hAnsi="宋体" w:cs="宋体"/>
          <w:szCs w:val="21"/>
        </w:rPr>
      </w:pPr>
      <w:r>
        <w:rPr>
          <w:rFonts w:ascii="宋体" w:hAnsi="宋体" w:cs="宋体" w:hint="eastAsia"/>
          <w:szCs w:val="21"/>
        </w:rPr>
        <w:t>（2）水田   水稻  柑橘 甘蔗  茶叶</w:t>
      </w:r>
    </w:p>
    <w:p w14:paraId="6D94421F" w14:textId="6BB99186" w:rsidR="00602925" w:rsidRDefault="00602925" w:rsidP="00495287">
      <w:pPr>
        <w:spacing w:line="276" w:lineRule="auto"/>
        <w:jc w:val="center"/>
        <w:rPr>
          <w:rFonts w:ascii="宋体" w:hAnsi="宋体" w:cs="宋体"/>
          <w:szCs w:val="21"/>
        </w:rPr>
      </w:pPr>
    </w:p>
    <w:p w14:paraId="4910C208" w14:textId="22F08C97" w:rsidR="00602925" w:rsidRDefault="00602925" w:rsidP="00495287">
      <w:pPr>
        <w:spacing w:line="276" w:lineRule="auto"/>
        <w:jc w:val="center"/>
        <w:rPr>
          <w:rFonts w:ascii="宋体" w:hAnsi="宋体" w:cs="宋体"/>
          <w:szCs w:val="21"/>
        </w:rPr>
      </w:pPr>
    </w:p>
    <w:p w14:paraId="014E54FA" w14:textId="351E9F50" w:rsidR="00602925" w:rsidRDefault="00602925" w:rsidP="00495287">
      <w:pPr>
        <w:spacing w:line="276" w:lineRule="auto"/>
        <w:jc w:val="center"/>
        <w:rPr>
          <w:rFonts w:ascii="宋体" w:hAnsi="宋体" w:cs="宋体"/>
          <w:szCs w:val="21"/>
        </w:rPr>
      </w:pPr>
    </w:p>
    <w:p w14:paraId="72D28525" w14:textId="114AD3EB" w:rsidR="00602925" w:rsidRDefault="00602925" w:rsidP="00495287">
      <w:pPr>
        <w:spacing w:line="276" w:lineRule="auto"/>
        <w:jc w:val="center"/>
        <w:rPr>
          <w:rFonts w:ascii="宋体" w:hAnsi="宋体" w:cs="宋体"/>
          <w:szCs w:val="21"/>
        </w:rPr>
      </w:pPr>
    </w:p>
    <w:p w14:paraId="7EB096CA" w14:textId="5795BAF8" w:rsidR="00602925" w:rsidRDefault="00602925" w:rsidP="00495287">
      <w:pPr>
        <w:spacing w:line="276" w:lineRule="auto"/>
        <w:jc w:val="center"/>
        <w:rPr>
          <w:rFonts w:ascii="宋体" w:hAnsi="宋体" w:cs="宋体"/>
          <w:szCs w:val="21"/>
        </w:rPr>
      </w:pPr>
    </w:p>
    <w:p w14:paraId="2632920A" w14:textId="7D194A38" w:rsidR="00602925" w:rsidRDefault="00602925" w:rsidP="00495287">
      <w:pPr>
        <w:spacing w:line="276" w:lineRule="auto"/>
        <w:jc w:val="center"/>
        <w:rPr>
          <w:rFonts w:ascii="宋体" w:hAnsi="宋体" w:cs="宋体"/>
          <w:szCs w:val="21"/>
        </w:rPr>
      </w:pPr>
    </w:p>
    <w:p w14:paraId="4E413636" w14:textId="36C996CD" w:rsidR="00602925" w:rsidRDefault="00602925" w:rsidP="00495287">
      <w:pPr>
        <w:spacing w:line="276" w:lineRule="auto"/>
        <w:jc w:val="center"/>
        <w:rPr>
          <w:rFonts w:ascii="宋体" w:hAnsi="宋体" w:cs="宋体"/>
          <w:szCs w:val="21"/>
        </w:rPr>
      </w:pPr>
    </w:p>
    <w:p w14:paraId="6EAB0080" w14:textId="313F1A06" w:rsidR="00602925" w:rsidRDefault="00602925" w:rsidP="00495287">
      <w:pPr>
        <w:spacing w:line="276" w:lineRule="auto"/>
        <w:jc w:val="center"/>
        <w:rPr>
          <w:rFonts w:ascii="宋体" w:hAnsi="宋体" w:cs="宋体"/>
          <w:szCs w:val="21"/>
        </w:rPr>
      </w:pPr>
    </w:p>
    <w:p w14:paraId="5CD624D4" w14:textId="1E4FD241" w:rsidR="00602925" w:rsidRDefault="00602925" w:rsidP="00495287">
      <w:pPr>
        <w:spacing w:line="276" w:lineRule="auto"/>
        <w:jc w:val="center"/>
        <w:rPr>
          <w:rFonts w:ascii="宋体" w:hAnsi="宋体" w:cs="宋体"/>
          <w:szCs w:val="21"/>
        </w:rPr>
      </w:pPr>
    </w:p>
    <w:p w14:paraId="7741B70A" w14:textId="2F17FA03" w:rsidR="00602925" w:rsidRDefault="00602925" w:rsidP="00495287">
      <w:pPr>
        <w:spacing w:line="276" w:lineRule="auto"/>
        <w:jc w:val="center"/>
        <w:rPr>
          <w:rFonts w:ascii="宋体" w:hAnsi="宋体" w:cs="宋体"/>
          <w:szCs w:val="21"/>
        </w:rPr>
      </w:pPr>
    </w:p>
    <w:p w14:paraId="45DF16D6" w14:textId="1A7BF01A" w:rsidR="00602925" w:rsidRDefault="00602925" w:rsidP="00495287">
      <w:pPr>
        <w:spacing w:line="276" w:lineRule="auto"/>
        <w:jc w:val="center"/>
        <w:rPr>
          <w:rFonts w:ascii="宋体" w:hAnsi="宋体" w:cs="宋体"/>
          <w:szCs w:val="21"/>
        </w:rPr>
      </w:pPr>
    </w:p>
    <w:p w14:paraId="1FB6DF8D" w14:textId="45AAF05A" w:rsidR="00602925" w:rsidRDefault="00602925" w:rsidP="00495287">
      <w:pPr>
        <w:spacing w:line="276" w:lineRule="auto"/>
        <w:jc w:val="center"/>
        <w:rPr>
          <w:rFonts w:ascii="宋体" w:hAnsi="宋体" w:cs="宋体"/>
          <w:szCs w:val="21"/>
        </w:rPr>
      </w:pPr>
    </w:p>
    <w:p w14:paraId="49D37527" w14:textId="50422572" w:rsidR="00602925" w:rsidRDefault="00602925" w:rsidP="00495287">
      <w:pPr>
        <w:spacing w:line="276" w:lineRule="auto"/>
        <w:jc w:val="center"/>
        <w:rPr>
          <w:rFonts w:ascii="宋体" w:hAnsi="宋体" w:cs="宋体"/>
          <w:szCs w:val="21"/>
        </w:rPr>
      </w:pPr>
    </w:p>
    <w:p w14:paraId="14A35CCF" w14:textId="5A2C353C" w:rsidR="00602925" w:rsidRDefault="00602925" w:rsidP="00495287">
      <w:pPr>
        <w:spacing w:line="276" w:lineRule="auto"/>
        <w:jc w:val="center"/>
        <w:rPr>
          <w:rFonts w:ascii="宋体" w:hAnsi="宋体" w:cs="宋体"/>
          <w:szCs w:val="21"/>
        </w:rPr>
      </w:pPr>
    </w:p>
    <w:p w14:paraId="6D0315F0" w14:textId="2A6D7B8B" w:rsidR="00602925" w:rsidRDefault="00602925" w:rsidP="00495287">
      <w:pPr>
        <w:spacing w:line="276" w:lineRule="auto"/>
        <w:jc w:val="center"/>
        <w:rPr>
          <w:rFonts w:ascii="宋体" w:hAnsi="宋体" w:cs="宋体"/>
          <w:szCs w:val="21"/>
        </w:rPr>
      </w:pPr>
    </w:p>
    <w:p w14:paraId="452957F1" w14:textId="5E1F8739" w:rsidR="00602925" w:rsidRDefault="00602925" w:rsidP="00495287">
      <w:pPr>
        <w:spacing w:line="276" w:lineRule="auto"/>
        <w:jc w:val="center"/>
        <w:rPr>
          <w:rFonts w:ascii="宋体" w:hAnsi="宋体" w:cs="宋体"/>
          <w:szCs w:val="21"/>
        </w:rPr>
      </w:pPr>
    </w:p>
    <w:p w14:paraId="7A938B44" w14:textId="0952AFAF" w:rsidR="00602925" w:rsidRDefault="00602925" w:rsidP="00495287">
      <w:pPr>
        <w:spacing w:line="276" w:lineRule="auto"/>
        <w:jc w:val="center"/>
        <w:rPr>
          <w:rFonts w:ascii="宋体" w:hAnsi="宋体" w:cs="宋体"/>
          <w:szCs w:val="21"/>
        </w:rPr>
      </w:pPr>
    </w:p>
    <w:p w14:paraId="442A8957" w14:textId="2EE3B45C" w:rsidR="00602925" w:rsidRDefault="00602925" w:rsidP="00495287">
      <w:pPr>
        <w:spacing w:line="276" w:lineRule="auto"/>
        <w:jc w:val="center"/>
        <w:rPr>
          <w:rFonts w:ascii="宋体" w:hAnsi="宋体" w:cs="宋体"/>
          <w:szCs w:val="21"/>
        </w:rPr>
      </w:pPr>
    </w:p>
    <w:p w14:paraId="708AFA85" w14:textId="1EB9BD00" w:rsidR="00602925" w:rsidRDefault="00602925" w:rsidP="00495287">
      <w:pPr>
        <w:spacing w:line="276" w:lineRule="auto"/>
        <w:jc w:val="center"/>
        <w:rPr>
          <w:rFonts w:ascii="宋体" w:hAnsi="宋体" w:cs="宋体"/>
          <w:szCs w:val="21"/>
        </w:rPr>
      </w:pPr>
    </w:p>
    <w:p w14:paraId="56946611" w14:textId="161C7571" w:rsidR="00602925" w:rsidRDefault="00602925" w:rsidP="00495287">
      <w:pPr>
        <w:spacing w:line="276" w:lineRule="auto"/>
        <w:jc w:val="center"/>
        <w:rPr>
          <w:rFonts w:ascii="宋体" w:hAnsi="宋体" w:cs="宋体"/>
          <w:szCs w:val="21"/>
        </w:rPr>
      </w:pPr>
    </w:p>
    <w:p w14:paraId="5CD22CAB" w14:textId="060873F1" w:rsidR="00602925" w:rsidRDefault="00602925" w:rsidP="00495287">
      <w:pPr>
        <w:spacing w:line="276" w:lineRule="auto"/>
        <w:jc w:val="center"/>
        <w:rPr>
          <w:rFonts w:ascii="宋体" w:hAnsi="宋体" w:cs="宋体"/>
          <w:szCs w:val="21"/>
        </w:rPr>
      </w:pPr>
    </w:p>
    <w:p w14:paraId="0D549389" w14:textId="00AC9DFB" w:rsidR="00602925" w:rsidRDefault="00602925" w:rsidP="00495287">
      <w:pPr>
        <w:spacing w:line="276" w:lineRule="auto"/>
        <w:jc w:val="center"/>
        <w:rPr>
          <w:rFonts w:ascii="宋体" w:hAnsi="宋体" w:cs="宋体"/>
          <w:szCs w:val="21"/>
        </w:rPr>
      </w:pPr>
    </w:p>
    <w:p w14:paraId="793543ED" w14:textId="0B7BDF93" w:rsidR="00602925" w:rsidRDefault="00602925" w:rsidP="00495287">
      <w:pPr>
        <w:spacing w:line="276" w:lineRule="auto"/>
        <w:jc w:val="center"/>
        <w:rPr>
          <w:rFonts w:ascii="宋体" w:hAnsi="宋体" w:cs="宋体"/>
          <w:szCs w:val="21"/>
        </w:rPr>
      </w:pPr>
    </w:p>
    <w:p w14:paraId="2A3CCED0" w14:textId="79D6D52E" w:rsidR="00602925" w:rsidRDefault="00602925" w:rsidP="00495287">
      <w:pPr>
        <w:spacing w:line="276" w:lineRule="auto"/>
        <w:jc w:val="center"/>
        <w:rPr>
          <w:rFonts w:ascii="宋体" w:hAnsi="宋体" w:cs="宋体"/>
          <w:szCs w:val="21"/>
        </w:rPr>
      </w:pPr>
    </w:p>
    <w:p w14:paraId="41BD3AD3" w14:textId="138686E6" w:rsidR="00602925" w:rsidRDefault="00602925" w:rsidP="00495287">
      <w:pPr>
        <w:spacing w:line="276" w:lineRule="auto"/>
        <w:jc w:val="center"/>
        <w:rPr>
          <w:rFonts w:ascii="宋体" w:hAnsi="宋体" w:cs="宋体"/>
          <w:szCs w:val="21"/>
        </w:rPr>
      </w:pPr>
    </w:p>
    <w:bookmarkEnd w:id="0"/>
    <w:p w14:paraId="438B5654" w14:textId="77777777" w:rsidR="00602925" w:rsidRDefault="00602925" w:rsidP="00495287">
      <w:pPr>
        <w:spacing w:line="276" w:lineRule="auto"/>
        <w:jc w:val="center"/>
        <w:rPr>
          <w:rFonts w:asciiTheme="minorEastAsia" w:eastAsiaTheme="minorEastAsia" w:hAnsiTheme="minorEastAsia" w:hint="eastAsia"/>
          <w:b/>
          <w:sz w:val="36"/>
          <w:szCs w:val="36"/>
        </w:rPr>
      </w:pPr>
    </w:p>
    <w:sectPr w:rsidR="00602925" w:rsidSect="00F7657F">
      <w:headerReference w:type="default" r:id="rId13"/>
      <w:footerReference w:type="default" r:id="rId14"/>
      <w:headerReference w:type="first" r:id="rId15"/>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F9A36" w14:textId="77777777" w:rsidR="00EB3041" w:rsidRDefault="00EB3041">
      <w:r>
        <w:separator/>
      </w:r>
    </w:p>
  </w:endnote>
  <w:endnote w:type="continuationSeparator" w:id="0">
    <w:p w14:paraId="4344C7C0" w14:textId="77777777" w:rsidR="00EB3041" w:rsidRDefault="00EB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7C311" w14:textId="77777777" w:rsidR="00EB3041" w:rsidRDefault="00EB3041">
      <w:r>
        <w:separator/>
      </w:r>
    </w:p>
  </w:footnote>
  <w:footnote w:type="continuationSeparator" w:id="0">
    <w:p w14:paraId="29AC0B55" w14:textId="77777777" w:rsidR="00EB3041" w:rsidRDefault="00EB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04D"/>
    <w:multiLevelType w:val="hybridMultilevel"/>
    <w:tmpl w:val="E7B23C66"/>
    <w:lvl w:ilvl="0" w:tplc="0D72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896F2"/>
    <w:multiLevelType w:val="singleLevel"/>
    <w:tmpl w:val="0B7896F2"/>
    <w:lvl w:ilvl="0">
      <w:start w:val="2"/>
      <w:numFmt w:val="decimal"/>
      <w:suff w:val="space"/>
      <w:lvlText w:val="%1."/>
      <w:lvlJc w:val="left"/>
    </w:lvl>
  </w:abstractNum>
  <w:abstractNum w:abstractNumId="3"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3069A8"/>
    <w:multiLevelType w:val="hybridMultilevel"/>
    <w:tmpl w:val="F34C2B3E"/>
    <w:lvl w:ilvl="0" w:tplc="55D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FF31FBB"/>
    <w:multiLevelType w:val="singleLevel"/>
    <w:tmpl w:val="3FF31FBB"/>
    <w:lvl w:ilvl="0">
      <w:start w:val="1"/>
      <w:numFmt w:val="decimal"/>
      <w:suff w:val="nothing"/>
      <w:lvlText w:val="%1."/>
      <w:lvlJc w:val="left"/>
    </w:lvl>
  </w:abstractNum>
  <w:abstractNum w:abstractNumId="18"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4A5200D6"/>
    <w:multiLevelType w:val="hybridMultilevel"/>
    <w:tmpl w:val="1256B418"/>
    <w:lvl w:ilvl="0" w:tplc="6E78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990AE6"/>
    <w:multiLevelType w:val="hybridMultilevel"/>
    <w:tmpl w:val="252692F2"/>
    <w:lvl w:ilvl="0" w:tplc="7AA0EB8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319246"/>
    <w:multiLevelType w:val="singleLevel"/>
    <w:tmpl w:val="57319246"/>
    <w:lvl w:ilvl="0">
      <w:start w:val="1"/>
      <w:numFmt w:val="chineseCounting"/>
      <w:suff w:val="nothing"/>
      <w:lvlText w:val="%1、"/>
      <w:lvlJc w:val="left"/>
    </w:lvl>
  </w:abstractNum>
  <w:abstractNum w:abstractNumId="26"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669828B4"/>
    <w:multiLevelType w:val="singleLevel"/>
    <w:tmpl w:val="669828B4"/>
    <w:lvl w:ilvl="0">
      <w:start w:val="1"/>
      <w:numFmt w:val="chineseCounting"/>
      <w:suff w:val="nothing"/>
      <w:lvlText w:val="（%1）"/>
      <w:lvlJc w:val="left"/>
      <w:rPr>
        <w:rFonts w:hint="eastAsia"/>
      </w:rPr>
    </w:lvl>
  </w:abstractNum>
  <w:abstractNum w:abstractNumId="30" w15:restartNumberingAfterBreak="0">
    <w:nsid w:val="6BC53483"/>
    <w:multiLevelType w:val="hybridMultilevel"/>
    <w:tmpl w:val="3B86D802"/>
    <w:lvl w:ilvl="0" w:tplc="78DC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207007"/>
    <w:multiLevelType w:val="hybridMultilevel"/>
    <w:tmpl w:val="D9F067AE"/>
    <w:lvl w:ilvl="0" w:tplc="500654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0"/>
  </w:num>
  <w:num w:numId="3">
    <w:abstractNumId w:val="28"/>
  </w:num>
  <w:num w:numId="4">
    <w:abstractNumId w:val="18"/>
  </w:num>
  <w:num w:numId="5">
    <w:abstractNumId w:val="13"/>
  </w:num>
  <w:num w:numId="6">
    <w:abstractNumId w:val="32"/>
  </w:num>
  <w:num w:numId="7">
    <w:abstractNumId w:val="3"/>
  </w:num>
  <w:num w:numId="8">
    <w:abstractNumId w:val="16"/>
  </w:num>
  <w:num w:numId="9">
    <w:abstractNumId w:val="27"/>
  </w:num>
  <w:num w:numId="10">
    <w:abstractNumId w:val="12"/>
  </w:num>
  <w:num w:numId="11">
    <w:abstractNumId w:val="14"/>
  </w:num>
  <w:num w:numId="12">
    <w:abstractNumId w:val="26"/>
  </w:num>
  <w:num w:numId="13">
    <w:abstractNumId w:val="15"/>
  </w:num>
  <w:num w:numId="14">
    <w:abstractNumId w:val="23"/>
  </w:num>
  <w:num w:numId="15">
    <w:abstractNumId w:val="35"/>
  </w:num>
  <w:num w:numId="16">
    <w:abstractNumId w:val="9"/>
  </w:num>
  <w:num w:numId="17">
    <w:abstractNumId w:val="31"/>
  </w:num>
  <w:num w:numId="18">
    <w:abstractNumId w:val="34"/>
  </w:num>
  <w:num w:numId="19">
    <w:abstractNumId w:val="24"/>
  </w:num>
  <w:num w:numId="20">
    <w:abstractNumId w:val="7"/>
  </w:num>
  <w:num w:numId="21">
    <w:abstractNumId w:val="6"/>
  </w:num>
  <w:num w:numId="22">
    <w:abstractNumId w:val="19"/>
  </w:num>
  <w:num w:numId="23">
    <w:abstractNumId w:val="11"/>
  </w:num>
  <w:num w:numId="24">
    <w:abstractNumId w:val="5"/>
  </w:num>
  <w:num w:numId="25">
    <w:abstractNumId w:val="10"/>
  </w:num>
  <w:num w:numId="26">
    <w:abstractNumId w:val="4"/>
  </w:num>
  <w:num w:numId="27">
    <w:abstractNumId w:val="1"/>
  </w:num>
  <w:num w:numId="28">
    <w:abstractNumId w:val="21"/>
  </w:num>
  <w:num w:numId="29">
    <w:abstractNumId w:val="8"/>
  </w:num>
  <w:num w:numId="30">
    <w:abstractNumId w:val="33"/>
  </w:num>
  <w:num w:numId="31">
    <w:abstractNumId w:val="0"/>
  </w:num>
  <w:num w:numId="32">
    <w:abstractNumId w:val="30"/>
  </w:num>
  <w:num w:numId="33">
    <w:abstractNumId w:val="22"/>
  </w:num>
  <w:num w:numId="34">
    <w:abstractNumId w:val="25"/>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9CA0E2-1A5C-4008-9FD8-945B6D59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404</Words>
  <Characters>2306</Characters>
  <Application>Microsoft Office Word</Application>
  <DocSecurity>0</DocSecurity>
  <Lines>19</Lines>
  <Paragraphs>5</Paragraphs>
  <ScaleCrop>false</ScaleCrop>
  <Company>微软中国</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17</cp:revision>
  <cp:lastPrinted>2019-10-09T05:30:00Z</cp:lastPrinted>
  <dcterms:created xsi:type="dcterms:W3CDTF">2019-09-19T11:41:00Z</dcterms:created>
  <dcterms:modified xsi:type="dcterms:W3CDTF">2019-11-01T06:16:00Z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