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04D5A510" w:rsidR="00AE5279" w:rsidRPr="00BB196C" w:rsidRDefault="00844F99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6D59F9">
        <w:rPr>
          <w:rFonts w:ascii="黑体" w:eastAsia="黑体" w:hAnsi="黑体" w:hint="eastAsia"/>
          <w:b/>
          <w:bCs/>
          <w:sz w:val="48"/>
          <w:szCs w:val="52"/>
        </w:rPr>
        <w:t>八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年级历史试题</w:t>
      </w:r>
    </w:p>
    <w:p w14:paraId="0180A37B" w14:textId="1AFA45BF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</w:t>
      </w:r>
      <w:r w:rsidR="008E6638">
        <w:rPr>
          <w:rFonts w:ascii="黑体" w:eastAsia="黑体" w:hAnsi="黑体"/>
          <w:sz w:val="28"/>
          <w:szCs w:val="32"/>
        </w:rPr>
        <w:t>45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4E30AD30" w14:textId="1E5088B3" w:rsidR="00AE5279" w:rsidRPr="00AE5279" w:rsidRDefault="00AE5279" w:rsidP="00AE5279">
      <w:pPr>
        <w:rPr>
          <w:rFonts w:ascii="华文行楷" w:eastAsia="华文行楷" w:hAnsi="黑体"/>
          <w:sz w:val="32"/>
          <w:szCs w:val="36"/>
        </w:rPr>
      </w:pPr>
      <w:r w:rsidRPr="00AE5279">
        <w:rPr>
          <w:rFonts w:ascii="华文彩云" w:eastAsia="华文彩云" w:hAnsi="黑体" w:hint="eastAsia"/>
          <w:b/>
          <w:outline/>
          <w:color w:val="5B9BD5" w:themeColor="accent5"/>
          <w:sz w:val="32"/>
          <w:szCs w:val="36"/>
          <w14:glow w14:rad="101600">
            <w14:schemeClr w14:val="bg1">
              <w14:alpha w14:val="40000"/>
            </w14:schemeClr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温馨提示</w:t>
      </w:r>
      <w:r>
        <w:rPr>
          <w:rFonts w:ascii="黑体" w:eastAsia="黑体" w:hAnsi="黑体" w:hint="eastAsia"/>
          <w:sz w:val="32"/>
          <w:szCs w:val="36"/>
        </w:rPr>
        <w:t>：</w:t>
      </w:r>
      <w:r w:rsidRPr="00AE5279">
        <w:rPr>
          <w:rFonts w:ascii="华文行楷" w:eastAsia="华文行楷" w:hAnsi="黑体" w:hint="eastAsia"/>
          <w:sz w:val="32"/>
          <w:szCs w:val="36"/>
        </w:rPr>
        <w:t>亲爱的同学，欢迎你参加本次考试，祝你答题成功！</w:t>
      </w:r>
    </w:p>
    <w:p w14:paraId="1764FF34" w14:textId="4DD742EF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卷（选择题）和第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卷（非选择题）两部分，共三大题，4</w:t>
      </w:r>
      <w:r w:rsidRPr="00303450">
        <w:rPr>
          <w:rFonts w:ascii="宋体" w:eastAsia="宋体" w:hAnsi="宋体"/>
          <w:b/>
          <w:bCs/>
          <w:sz w:val="24"/>
          <w:szCs w:val="28"/>
        </w:rPr>
        <w:t>4</w: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小题。</w:t>
      </w:r>
    </w:p>
    <w:tbl>
      <w:tblPr>
        <w:tblStyle w:val="a8"/>
        <w:tblpPr w:leftFromText="180" w:rightFromText="180" w:vertAnchor="text" w:horzAnchor="page" w:tblpX="829" w:tblpY="1075"/>
        <w:tblW w:w="10532" w:type="dxa"/>
        <w:tblLook w:val="04A0" w:firstRow="1" w:lastRow="0" w:firstColumn="1" w:lastColumn="0" w:noHBand="0" w:noVBand="1"/>
      </w:tblPr>
      <w:tblGrid>
        <w:gridCol w:w="787"/>
        <w:gridCol w:w="456"/>
        <w:gridCol w:w="456"/>
        <w:gridCol w:w="456"/>
        <w:gridCol w:w="457"/>
        <w:gridCol w:w="458"/>
        <w:gridCol w:w="458"/>
        <w:gridCol w:w="458"/>
        <w:gridCol w:w="458"/>
        <w:gridCol w:w="458"/>
        <w:gridCol w:w="499"/>
        <w:gridCol w:w="499"/>
        <w:gridCol w:w="499"/>
        <w:gridCol w:w="640"/>
        <w:gridCol w:w="499"/>
        <w:gridCol w:w="499"/>
        <w:gridCol w:w="499"/>
        <w:gridCol w:w="499"/>
        <w:gridCol w:w="499"/>
        <w:gridCol w:w="499"/>
        <w:gridCol w:w="499"/>
      </w:tblGrid>
      <w:tr w:rsidR="008E6638" w14:paraId="366DA690" w14:textId="77777777" w:rsidTr="008E6638">
        <w:tc>
          <w:tcPr>
            <w:tcW w:w="787" w:type="dxa"/>
            <w:vAlign w:val="center"/>
          </w:tcPr>
          <w:p w14:paraId="06CEA2D6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456" w:type="dxa"/>
            <w:vAlign w:val="center"/>
          </w:tcPr>
          <w:p w14:paraId="40498F2F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14:paraId="6106E286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6" w:type="dxa"/>
            <w:vAlign w:val="center"/>
          </w:tcPr>
          <w:p w14:paraId="602D175A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7" w:type="dxa"/>
            <w:vAlign w:val="center"/>
          </w:tcPr>
          <w:p w14:paraId="3CE5CE62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8" w:type="dxa"/>
            <w:vAlign w:val="center"/>
          </w:tcPr>
          <w:p w14:paraId="572B54A6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8" w:type="dxa"/>
            <w:vAlign w:val="center"/>
          </w:tcPr>
          <w:p w14:paraId="345B5659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8" w:type="dxa"/>
            <w:vAlign w:val="center"/>
          </w:tcPr>
          <w:p w14:paraId="2F0C5958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8" w:type="dxa"/>
            <w:vAlign w:val="center"/>
          </w:tcPr>
          <w:p w14:paraId="07CC439D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8" w:type="dxa"/>
            <w:vAlign w:val="center"/>
          </w:tcPr>
          <w:p w14:paraId="424A8BD1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40E2AA17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99" w:type="dxa"/>
            <w:vAlign w:val="center"/>
          </w:tcPr>
          <w:p w14:paraId="52A4140A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9" w:type="dxa"/>
            <w:vAlign w:val="center"/>
          </w:tcPr>
          <w:p w14:paraId="7BA19BBF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40" w:type="dxa"/>
            <w:vAlign w:val="center"/>
          </w:tcPr>
          <w:p w14:paraId="01E0DF9C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" w:type="dxa"/>
            <w:vAlign w:val="center"/>
          </w:tcPr>
          <w:p w14:paraId="2AEF0278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9" w:type="dxa"/>
            <w:vAlign w:val="center"/>
          </w:tcPr>
          <w:p w14:paraId="2E3E822D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9" w:type="dxa"/>
            <w:vAlign w:val="center"/>
          </w:tcPr>
          <w:p w14:paraId="2F14B4E4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9" w:type="dxa"/>
            <w:vAlign w:val="center"/>
          </w:tcPr>
          <w:p w14:paraId="486C5FAD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9" w:type="dxa"/>
            <w:vAlign w:val="center"/>
          </w:tcPr>
          <w:p w14:paraId="009F4951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99" w:type="dxa"/>
            <w:vAlign w:val="center"/>
          </w:tcPr>
          <w:p w14:paraId="79CC5741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2F3C469C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8E6638" w14:paraId="36EB6EB9" w14:textId="77777777" w:rsidTr="008E6638">
        <w:tc>
          <w:tcPr>
            <w:tcW w:w="787" w:type="dxa"/>
            <w:vAlign w:val="center"/>
          </w:tcPr>
          <w:p w14:paraId="279BBEA0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456" w:type="dxa"/>
            <w:vAlign w:val="center"/>
          </w:tcPr>
          <w:p w14:paraId="1CECD193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4430B8E3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1C31B70E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" w:type="dxa"/>
            <w:vAlign w:val="center"/>
          </w:tcPr>
          <w:p w14:paraId="3A485EB7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05666907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4D7DD27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84BF012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0445A049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7E22B767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4E2F50A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1DF359B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4B186542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vAlign w:val="center"/>
          </w:tcPr>
          <w:p w14:paraId="01F168AD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5496434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0B95F0F1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2491410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8935A5E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7FE9699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CE44C3E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4D4DA623" w14:textId="77777777" w:rsidR="008E6638" w:rsidRDefault="008E6638" w:rsidP="008E6638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</w:tbl>
    <w:p w14:paraId="542BE0D4" w14:textId="77777777" w:rsidR="008E6638" w:rsidRDefault="00AE5279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623B237F" w14:textId="2FA12597" w:rsidR="00AE5279" w:rsidRDefault="00AE5279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</w:p>
    <w:p w14:paraId="5F34A1C3" w14:textId="74E4DD8D" w:rsidR="00303450" w:rsidRPr="009E26BB" w:rsidRDefault="00303450" w:rsidP="009E26BB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选一选（本大题共4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小题，每小题1分，共</w:t>
      </w:r>
      <w:bookmarkStart w:id="0" w:name="_GoBack"/>
      <w:bookmarkEnd w:id="0"/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分。每小题只有一个选项是正确的，千万不要多选哦！）</w:t>
      </w:r>
    </w:p>
    <w:p w14:paraId="08A69525" w14:textId="0511BF1A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1.1840年，西方列强凭着坚船利炮野蛮轰开了中国的大门，中华民族陷人内忧外患的境地。材料反映的战争是（）</w:t>
      </w:r>
    </w:p>
    <w:p w14:paraId="61E2BDFD" w14:textId="79F5B8BC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C.甲午中8战争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40BD145F" w14:textId="7DEB802D" w:rsidR="00427629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2.</w:t>
      </w:r>
      <w:r w:rsidR="00DE7C4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右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图是小</w:t>
      </w:r>
      <w:proofErr w:type="gramStart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明同学</w:t>
      </w:r>
      <w:proofErr w:type="gramEnd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制作的历史学习卡片，它反映的历史事件与下列哪一人物有关（）</w:t>
      </w:r>
    </w:p>
    <w:p w14:paraId="338BE7DE" w14:textId="3CFAD2A8" w:rsidR="00327D8B" w:rsidRPr="00327D8B" w:rsidRDefault="00DE7C49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8DEDE" wp14:editId="7D704F85">
            <wp:simplePos x="0" y="0"/>
            <wp:positionH relativeFrom="column">
              <wp:align>right</wp:align>
            </wp:positionH>
            <wp:positionV relativeFrom="margin">
              <wp:posOffset>4322445</wp:posOffset>
            </wp:positionV>
            <wp:extent cx="2622550" cy="83947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A.关天培</w:t>
      </w:r>
      <w:r w:rsidR="00327D8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B.陈化成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C.林则徐</w:t>
      </w:r>
      <w:r w:rsidR="00327D8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D.琦善</w:t>
      </w:r>
    </w:p>
    <w:p w14:paraId="194B0CDD" w14:textId="6D2C16D0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3.在谈到道光皇帝（1820--1850年在位）为什么把他的墓修筑得比其他帝王</w:t>
      </w:r>
      <w:proofErr w:type="gramStart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荔</w:t>
      </w:r>
      <w:proofErr w:type="gramEnd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都要矮小时，有学者认为是因为“在他手上打了败仗丢了土地，没有面目见先帝”。这里所说的“土地”是指（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D3F42B" w14:textId="5D79B523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A.九龙司地方一区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B.香港岛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C.台湾全岛及所有附属各岛屿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D.辽东半岛</w:t>
      </w:r>
    </w:p>
    <w:p w14:paraId="294B002C" w14:textId="6EE7071F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4.1844年，英国怡和洋行的一支满载棉纱的船队来到中国，船队可以在下列哪些城市进行合</w:t>
      </w:r>
      <w:r w:rsidRPr="00327D8B">
        <w:rPr>
          <w:rFonts w:ascii="Times New Roman" w:hAnsi="Times New Roman" w:cs="Times New Roman"/>
          <w:kern w:val="0"/>
          <w:sz w:val="24"/>
          <w:szCs w:val="24"/>
          <w:lang w:val="zh-CN"/>
        </w:rPr>
        <w:t>法通商贸易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427629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427629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3D5256B3" w14:textId="00AE353B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A.南京、上海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B，苏州、杭州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C.广州、厦门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D.福州、天津</w:t>
      </w:r>
    </w:p>
    <w:p w14:paraId="1AD4EC25" w14:textId="746DB548" w:rsid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5.“向称天下繁华有四大镇：曰朱仙，日佛山，日汉口，日景德。自香港兴而四镇逊焉，自上海兴而香港又逊焉。”“香港兴”“上海兴”都是因为签订了（）</w:t>
      </w:r>
    </w:p>
    <w:p w14:paraId="18907234" w14:textId="77777777" w:rsidR="00AD4E70" w:rsidRPr="00AD4E70" w:rsidRDefault="00AD4E70" w:rsidP="00AD4E7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A.《北京条约》B.《南京条约》C.《虎门条约》D.《天津条约》</w:t>
      </w:r>
    </w:p>
    <w:p w14:paraId="7879EAE9" w14:textId="300934BC" w:rsidR="00AD4E70" w:rsidRPr="00427629" w:rsidRDefault="00AD4E70" w:rsidP="00AD4E7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6.在鸦片战争后与中国签订的条约中，英国人获得了“倘遇有交涉司</w:t>
      </w:r>
      <w:proofErr w:type="gramStart"/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讼</w:t>
      </w:r>
      <w:proofErr w:type="gramEnd"/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，管事官不能劝息，又不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能将就，即移请华官会同查明其事”，“其英人如何科罪，由英国议定章程、法律，发给管事官照办”的权利。这项权利严重破坏了中国的（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B4DC68" w14:textId="510645AC" w:rsidR="00AD4E70" w:rsidRPr="00427629" w:rsidRDefault="00AD4E70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A.领土主权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B.关税主权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“C.司法主权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D.贸易主权</w:t>
      </w:r>
    </w:p>
    <w:p w14:paraId="74784FDB" w14:textId="3F5FEE2A" w:rsidR="00AD4E70" w:rsidRDefault="00AD4E70" w:rsidP="0042762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7.“历史不因大清帝国的孤傲和拒绝改变进程，鸦片战争使中国遭遇千年未遇的大变局。”材料中的“大变局"是指（</w:t>
      </w:r>
      <w:r w:rsidR="00427629"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CB908C2" w14:textId="2EE7EF65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A.中国开始沦为半殖民地半封建社会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B.大大加深了中国半殖民地化的程度</w:t>
      </w:r>
    </w:p>
    <w:p w14:paraId="2191BC57" w14:textId="252F1D43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C.中国完全陷人半殖民地半封建社会的深渊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D.开启了中国近代化的开端</w:t>
      </w:r>
    </w:p>
    <w:p w14:paraId="6EF3227B" w14:textId="67F5613D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8.英国发动第二次鸦片战争的借口是（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664E59F" w14:textId="2359B1D6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A.“亚罗号事件”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B.虎门销烟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修约受阻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D.《望厦条约》的签订</w:t>
      </w:r>
    </w:p>
    <w:p w14:paraId="57C9D353" w14:textId="35B2C287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9.《南京条约》签订后，英国资本家相信“只消中国人每人每年需用-顶棉织睡帽，不必更多，那英格兰现有的工厂就已经供给不上了”，而事实是三年不到的时间内，这一梦想就开始破产。为扭转这--局面，英国采取的行动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0D6B5C" w14:textId="2A870059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A.割占香港岛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B.发动第二次鸦片战争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在中国设立工厂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抢劫北京城</w:t>
      </w:r>
    </w:p>
    <w:p w14:paraId="2ADCA1BB" w14:textId="6334D67E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10.第二次鸦片战争使中国社会的半殖民地化程度进一步加深，判断的主要依据是（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16F680" w14:textId="47860BE1" w:rsid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A.中国自然经济开始解体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B.外国商品的入侵</w:t>
      </w:r>
    </w:p>
    <w:p w14:paraId="6BD70351" w14:textId="27515416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C.北京城被列强攻陷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D.领土和主权进-步丧失</w:t>
      </w:r>
    </w:p>
    <w:p w14:paraId="32A730E3" w14:textId="2DBDD143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11.它有“万园之园”的美誉，它曾经是人类文化的宝库之--，在法国作家雨果的作品中它的名字叫夏宫，如今它是中华民族那段屈辱历史的象征，它是（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5B0E573" w14:textId="47ECA3F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A.圆明园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B.承德避暑山庄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C.故宫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D.颐和园</w:t>
      </w:r>
    </w:p>
    <w:p w14:paraId="0E5F3576" w14:textId="550CF079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12.“所有庙宇、宫殿、古远建筑，轮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奂</w:t>
      </w:r>
      <w:proofErr w:type="gramEnd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辉煌，举国仰为神圣庄严之物，和其中历代收藏，富有皇家风味，精美华丽，足资纪念的物品，都-齐付之一炬，化为劫灰了”，该事件发生在（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592AAAF" w14:textId="38730E7C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A.1842年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B.1860年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C.1864年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D.1895年</w:t>
      </w:r>
    </w:p>
    <w:p w14:paraId="16AAEBF8" w14:textId="793AC0AF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13.下列关于中国近代史上四个不平等条约有关内容的叙述，正确的是（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3B2E695" w14:textId="6E1558F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Cs w:val="21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A.《南京条约》：中国割让香港给英国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B.《北京条约》：割九龙司地方一区给英国C.《望厦条约》：承认鸦片贸易合法化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D.《虎门条约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》</w:t>
      </w:r>
      <w:r w:rsidRPr="00427629">
        <w:rPr>
          <w:rFonts w:ascii="宋体" w:eastAsia="宋体" w:hAnsi="宋体" w:cs="Times New Roman"/>
          <w:kern w:val="0"/>
          <w:szCs w:val="21"/>
          <w:lang w:val="zh-CN"/>
        </w:rPr>
        <w:t>外国商船可以在长江各口岸自由航行</w:t>
      </w:r>
    </w:p>
    <w:p w14:paraId="68A7B6BF" w14:textId="44036A9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14.某条约的签订，让中国丧失东北外兴安岭以南、黑龙江以北六十多万平方千米土地。强迫清政府签订此条约的国家是（）</w:t>
      </w:r>
    </w:p>
    <w:p w14:paraId="051AA9A9" w14:textId="3CB5FFA2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A.日本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B.英国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美国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D.俄国</w:t>
      </w:r>
    </w:p>
    <w:p w14:paraId="0DBA776C" w14:textId="4D765947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15.与鸦片战争开放的通商口岸相比，第二次鸦片战争被迫开放的口岸的特点是（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58422A8" w14:textId="77777777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数量增多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开始深</w:t>
      </w:r>
      <w:proofErr w:type="gramEnd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人内地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由东部延伸到西部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从东南沿海扩展至整个沿海地区</w:t>
      </w:r>
    </w:p>
    <w:p w14:paraId="79325840" w14:textId="2EA7B29E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</w:t>
      </w:r>
    </w:p>
    <w:p w14:paraId="1B708B8F" w14:textId="73C1FD9C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16.太平天国运动是中国历史上规模宏大的一次农民战争，它谱写了一曲悲壮的抗争之歌，领导这场运动的是（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A6AD9D" w14:textId="5977885E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A.关天培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陈化成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C.洪秀全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D.林则徐</w:t>
      </w:r>
    </w:p>
    <w:p w14:paraId="605F3082" w14:textId="511E8C39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17.金田起义、定都天京、天京事变.天京陷落是太平天国运动中发生的关键事件。这些事件与其影响关联有误的一组是（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D2CC0C" w14:textId="77777777" w:rsidR="00F26C6B" w:rsidRDefault="00427629" w:rsidP="00F26C6B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A.金田起义-标志着太平天国运动的爆发</w:t>
      </w:r>
    </w:p>
    <w:p w14:paraId="039A63C1" w14:textId="459B4C81" w:rsidR="00F26C6B" w:rsidRPr="00F26C6B" w:rsidRDefault="00427629" w:rsidP="00F26C6B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B.定都天京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标志着太平天国军事上进入全盛</w:t>
      </w:r>
    </w:p>
    <w:p w14:paraId="1784A13A" w14:textId="1BE6820A" w:rsidR="00F26C6B" w:rsidRPr="00F26C6B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C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天京事变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标志着太平天国由盛转衰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D.天京陷落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标志着太平天国运动最终失败</w:t>
      </w:r>
    </w:p>
    <w:p w14:paraId="3ED4C837" w14:textId="5D0C9844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18.下列有关太平天国运动的事件，其中发生在今南京的有（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411A96B" w14:textId="7962F221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金田起义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颁布《天朝田亩制度》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定都天京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提出《资政新篇》</w:t>
      </w:r>
    </w:p>
    <w:p w14:paraId="0DD28574" w14:textId="054A2EF3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</w:p>
    <w:p w14:paraId="6C63DBD0" w14:textId="30830FBC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19.徐中约在其著作中指出：太平天国革命影响了中国十八个省中的十六个省，延续了十四个年头。其兴起蓬勃激昂，而其衰亡亦哀婉可悲。让人哀婉可悲的是（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DF49D64" w14:textId="395B34E4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A.西方宗教的侵袭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B.外国列强的助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剿</w:t>
      </w:r>
      <w:proofErr w:type="gramEnd"/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清朝官兵的仇杀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D.领导集团的内讧</w:t>
      </w:r>
    </w:p>
    <w:p w14:paraId="3C46F5A5" w14:textId="7445E15B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20.《天朝田亩制度》规定：将每户足够食用以外的粮食归人国库，有婚娶弥月、疾病荒灾等开支，全由国库支给。这则材料可以用来说明太平天国（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FD08E48" w14:textId="0BB2EB8A" w:rsidR="00327D8B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A.提出发展资本主义的设想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B.追求平等自由的政治生活</w:t>
      </w:r>
    </w:p>
    <w:p w14:paraId="6A02D4B0" w14:textId="04AFCCCB" w:rsidR="00F26C6B" w:rsidRDefault="00F26C6B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具有平均主义色彩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D.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满足了农民最迫切的愿望</w:t>
      </w:r>
    </w:p>
    <w:p w14:paraId="2C900B83" w14:textId="251796ED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1.19世纪70年代，《纽约时报》有一篇关于《清国留学生抵达旧金山》的报道。这批留学生被派去美国的目的不包括（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EFF2B98" w14:textId="17149299" w:rsid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A.学习西方军事技术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B.学习西方制造技术</w:t>
      </w:r>
    </w:p>
    <w:p w14:paraId="55B0930D" w14:textId="30A3826C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C.学习西方近代自然科学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D.学习西方政治制度</w:t>
      </w:r>
    </w:p>
    <w:p w14:paraId="72064AC9" w14:textId="12D98E96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.李鸿章说：“我办了一辈子的事，练兵也，海军也，都是纸糊的老虎....</w:t>
      </w:r>
    </w:p>
    <w:p w14:paraId="21AA742F" w14:textId="5049AEB4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不过勉强涂饰，虚有其表。”材料表明李鸿章的观点是（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278930B" w14:textId="123C99D7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A.引进西方的军事技术、编练海军是错误的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B.西方的军事技术徒有其表</w:t>
      </w:r>
    </w:p>
    <w:p w14:paraId="2C931BB4" w14:textId="7D711983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C.编练海军等措施没有达到实现“自强”的目的</w:t>
      </w:r>
    </w:p>
    <w:p w14:paraId="36E33461" w14:textId="63569A1B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D.西方军事技术在提高国家实力方面不如中国的传统文化</w:t>
      </w:r>
    </w:p>
    <w:p w14:paraId="26ADDC59" w14:textId="5860F88E" w:rsidR="00F26C6B" w:rsidRPr="00F26C6B" w:rsidRDefault="00FA0613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3.自鸦片战争以来，中国就不断有人做着各种各样的西方梦：梦想有西方的坚船利炮，梦想有西方的新型工业，梦想有西方的民主制度。在19世纪中后期的中国，</w:t>
      </w:r>
      <w:proofErr w:type="gramStart"/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持西方</w:t>
      </w:r>
      <w:proofErr w:type="gramEnd"/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“新型工业”梦想的人包括（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36E6A5" w14:textId="4E67A740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奕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诉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李鸿章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左宗棠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曾国藩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张之洞</w:t>
      </w:r>
    </w:p>
    <w:p w14:paraId="70901177" w14:textId="0F3B0F96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②③④⑤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①②③④⑤</w:t>
      </w:r>
    </w:p>
    <w:p w14:paraId="61FAF59E" w14:textId="46C06D31" w:rsidR="00F26C6B" w:rsidRPr="00F26C6B" w:rsidRDefault="00FA0613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4.随着洋务运动的推进，需要解决资金、原料和运输问题，洋务派认识到，国家“必先求富而后能强”。下列属于洋务派将这--认识付诸实践的是（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B7E6D3E" w14:textId="22231C2E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A.开设江南制造总局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B.创建福州船政局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C.成立轮船招商局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D.修筑京张铁路</w:t>
      </w:r>
    </w:p>
    <w:p w14:paraId="1C31D7F7" w14:textId="37FCD32C" w:rsidR="00F26C6B" w:rsidRDefault="00DE7C4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3D2130" wp14:editId="2E1CBFA9">
            <wp:simplePos x="0" y="0"/>
            <wp:positionH relativeFrom="margin">
              <wp:posOffset>5098415</wp:posOffset>
            </wp:positionH>
            <wp:positionV relativeFrom="margin">
              <wp:posOffset>7120890</wp:posOffset>
            </wp:positionV>
            <wp:extent cx="1361905" cy="1571429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5.</w:t>
      </w:r>
      <w:r w:rsid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如右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图反映的历史事件，评价准确的是（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0568047" w14:textId="604DDFB7" w:rsidR="00FA0613" w:rsidRDefault="00D76330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</w:rPr>
        <w:t>A</w:t>
      </w:r>
      <w:r w:rsidRPr="00D76330">
        <w:rPr>
          <w:rFonts w:ascii="宋体" w:eastAsia="宋体" w:hAnsi="宋体" w:cs="Times New Roman"/>
          <w:kern w:val="0"/>
          <w:sz w:val="28"/>
          <w:szCs w:val="28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迈出中国近代化的第一步 </w:t>
      </w:r>
      <w:r>
        <w:rPr>
          <w:rFonts w:ascii="宋体" w:eastAsia="宋体" w:hAnsi="宋体" w:cs="Times New Roman"/>
          <w:kern w:val="0"/>
          <w:sz w:val="28"/>
          <w:szCs w:val="28"/>
        </w:rPr>
        <w:t xml:space="preserve">  B.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是中国近代史的开端</w:t>
      </w:r>
    </w:p>
    <w:p w14:paraId="2383978D" w14:textId="318AEA31" w:rsidR="00D76330" w:rsidRPr="00D76330" w:rsidRDefault="00D76330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是反帝爱国运动 </w:t>
      </w:r>
      <w:r>
        <w:rPr>
          <w:rFonts w:ascii="宋体" w:eastAsia="宋体" w:hAnsi="宋体" w:cs="Times New Roman"/>
          <w:kern w:val="0"/>
          <w:sz w:val="28"/>
          <w:szCs w:val="28"/>
        </w:rPr>
        <w:t xml:space="preserve">          D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.齐了思想启蒙的作用</w:t>
      </w:r>
    </w:p>
    <w:p w14:paraId="4CA69D8D" w14:textId="75274555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6.以“哪里有侵略，哪里就有反抗"为主题设计的历史人物和主要事迹的搭配中，错误的一项是（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B11C7B" w14:textId="7E9BB846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A.林则徐--虎门销烟</w:t>
      </w:r>
    </w:p>
    <w:p w14:paraId="639E88C0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B.左宗棠一收 复新疆</w:t>
      </w:r>
    </w:p>
    <w:p w14:paraId="53F1276F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C.邓世昌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保卫平壤</w:t>
      </w:r>
    </w:p>
    <w:p w14:paraId="6582A690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丁汝昌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一威海卫战役</w:t>
      </w:r>
    </w:p>
    <w:p w14:paraId="522B071D" w14:textId="77777777" w:rsid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27.1896年英国商人在杭州进行投资，被认为是合法的。其依据有（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F67FBA" w14:textId="61A3BF15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“片面最惠国待遇”的规定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协定关税的规定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《马关条约》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《南京条约》</w:t>
      </w:r>
    </w:p>
    <w:p w14:paraId="58142452" w14:textId="54E70548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</w:p>
    <w:p w14:paraId="50F0FFF3" w14:textId="77777777" w:rsid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8.列强的势力深人中国腹地，外国军舰可以航行到重庆是在（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）：</w:t>
      </w:r>
    </w:p>
    <w:p w14:paraId="17C23A41" w14:textId="5BED0AD8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A.1842年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B.1858年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C.1860年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D.1895年</w:t>
      </w:r>
    </w:p>
    <w:p w14:paraId="114188A3" w14:textId="07F3987B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9.英国一家报纸评论道：“中国为东方一团大物，势已动...今欧洲之人，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虽田夫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野老，无不以瓜分中国为言者。”材料中“瓜分中国"狂潮发生在下列哪--次战争后（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36CD6C9" w14:textId="3F42D0BD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C.甲午中日战争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51788C73" w14:textId="6D1FE81D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0.甲午中日战争后，《中外日报》指出：我们在以前（指洋务运动时期）还讲什么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自强、求富"，现在别再讲那些门面话了，倒不如直截了当地讲“救亡”。这表明甲午中日战争（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7126D7E" w14:textId="7A1DA754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A.客观上推动了中国的工业化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B.加深了中国社会半殖民地化的程度</w:t>
      </w:r>
    </w:p>
    <w:p w14:paraId="7757F174" w14:textId="3B8C396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C.增强了中国人的民族危机意识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D.宣告了自强求富的洋务运动的破产</w:t>
      </w:r>
    </w:p>
    <w:p w14:paraId="03D6E1B6" w14:textId="56226B1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1.有学者说：“甲午中日战争失败后，中国的民族具有群体意义的觉醒由此开始。”这里“具有群体意义的觉醒”的标志性事件是（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59DAC40" w14:textId="5E9356D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A.虎门销烟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B.收复新疆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黄海海战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D.公车上书</w:t>
      </w:r>
    </w:p>
    <w:p w14:paraId="6CE608BC" w14:textId="16EF3D03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2.在中国近代历史上，有一场运动在维持现行政治秩序基本稳定的前提下，借“君权"推行政治体制改革的同时，推动了意识形态领域和社会领域的同步变革。据此可知，这场运动是（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DC4FBD" w14:textId="0008E49B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A.太平天国运动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B.新文化运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C.戊戌变法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D.洋务运动</w:t>
      </w:r>
    </w:p>
    <w:p w14:paraId="5CEBF886" w14:textId="41E4CA16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3.1897年冬，德国强占胶州湾后，康有为又几次上书光绪帝，陈述民族危机的严重和维新变法的重要。光绪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帝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深受震动，表示“不能为亡国之君”，令康有为等人筹划变法。由此可见戊戌变法发生的主要原因是（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753CD2" w14:textId="06788D52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A.《辛丑条约》的签订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B.民族危机的加剧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C维新思想的传播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D.“实业救国”的推动</w:t>
      </w:r>
    </w:p>
    <w:p w14:paraId="39AB4371" w14:textId="75327BB2" w:rsidR="00D76330" w:rsidRPr="00D76330" w:rsidRDefault="00165047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4.下列发生在19世纪末20世纪初“戊戌"年的历史事件有（</w:t>
      </w:r>
      <w:r w:rsid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A472954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《马关条约》签订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谭嗣同英勇就义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京师大学堂创办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八国联军侵华</w:t>
      </w:r>
    </w:p>
    <w:p w14:paraId="17096F35" w14:textId="4444F63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</w:p>
    <w:p w14:paraId="51F55C7C" w14:textId="692CB56E" w:rsidR="00D76330" w:rsidRPr="00D76330" w:rsidRDefault="00165047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</w:rPr>
        <w:t>3</w:t>
      </w:r>
      <w:r w:rsidR="00D76330">
        <w:rPr>
          <w:rFonts w:ascii="宋体" w:eastAsia="宋体" w:hAnsi="宋体" w:cs="Times New Roman"/>
          <w:kern w:val="0"/>
          <w:sz w:val="28"/>
          <w:szCs w:val="28"/>
        </w:rPr>
        <w:t>5.</w:t>
      </w:r>
      <w:r w:rsidR="00D76330" w:rsidRPr="00D76330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“作为一场政治运动，百日维新短命而败，但作为一场更广阔意义上的社会文化运动，则自有其成功之处。”材料肯定</w:t>
      </w:r>
      <w:proofErr w:type="gramStart"/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了戊成变法</w:t>
      </w:r>
      <w:proofErr w:type="gramEnd"/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FA5452E" w14:textId="79C76235" w:rsidR="00165047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A.抵御了西方的侵略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B.在社会上起到了思想启蒙作用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</w:p>
    <w:p w14:paraId="798BE64A" w14:textId="3AB03753" w:rsidR="00F26C6B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C.改变了中国的社会性质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D.开启了中国的近代化历程</w:t>
      </w:r>
    </w:p>
    <w:p w14:paraId="4073A7CE" w14:textId="72FE07AE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6.义和团活动的主要地点是（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FF971FD" w14:textId="1778DA7A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A.东北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B.华北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C.西北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D.西南</w:t>
      </w:r>
    </w:p>
    <w:p w14:paraId="0F96BCD2" w14:textId="52E75871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7.1900年，当</w:t>
      </w:r>
      <w:proofErr w:type="gramStart"/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人类跨人20世纪</w:t>
      </w:r>
      <w:proofErr w:type="gramEnd"/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门槛的时候，新世纪的曙光并未给中国人民带来丝毫的喜悦。相反，给每一个中国人留下了无法忘记的民族创痛。这一年，发生了（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D52334C" w14:textId="759C8368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C.甲午中日战争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7586B1A3" w14:textId="3DC7B3A9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8.侵略者争相抢掠清政府的官衙库款，日军从户部抢得白银300万两，并烧毁户部以毁灭罪证；法军抢劫礼王府现银200多万两和无数金银财宝，光用大车就拉了7天。他们还把抢来的东西公开拍卖，按职务高低分赃。侵略者还毫无人性地杀人取乐，一群逃难的老百姓，被法军逼进一条死胡同后，全部被机枪射杀。庄王府被焚时，1 700多人被活活烧死。这些滔天罪行发生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59C1E9" w14:textId="18ED6ED0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A.北京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B.西安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C.上海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D.南京</w:t>
      </w:r>
    </w:p>
    <w:p w14:paraId="4D70DFAF" w14:textId="486A2243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9.某学者称：“中国几千年未有正式之外交机构，却在外来屈辱中实现了外交的真正转型。”这一-转型源于（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E4226D2" w14:textId="77777777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A.《南京条约》B.《马关条约》C.《辛丑条约》D.《虎门条约》</w:t>
      </w:r>
    </w:p>
    <w:p w14:paraId="15474DD6" w14:textId="78E08115" w:rsid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A60CD" wp14:editId="2FA43B91">
            <wp:simplePos x="0" y="0"/>
            <wp:positionH relativeFrom="column">
              <wp:posOffset>87549</wp:posOffset>
            </wp:positionH>
            <wp:positionV relativeFrom="paragraph">
              <wp:posOffset>613018</wp:posOffset>
            </wp:positionV>
            <wp:extent cx="4219048" cy="1209524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0.小雨用漫画记述“近代中国逐步沦为半殖民地半封建社会的过程”，这些漫画反映的历史事件按时间先后排序正确的是（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ECC05CF" w14:textId="692A769C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④①②③</w:t>
      </w:r>
    </w:p>
    <w:p w14:paraId="72FC9A1B" w14:textId="72491611" w:rsidR="00165047" w:rsidRPr="00D76330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8E68A9" w14:textId="2BF6A868" w:rsidR="00BF76FB" w:rsidRDefault="00BF76FB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begin"/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 w:hint="eastAsia"/>
          <w:b/>
          <w:bCs/>
          <w:sz w:val="32"/>
          <w:szCs w:val="36"/>
        </w:rPr>
        <w:instrText>= 2 \* ROMAN</w:instrText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separate"/>
      </w:r>
      <w:r w:rsidRPr="00BF76FB">
        <w:rPr>
          <w:rFonts w:ascii="宋体" w:eastAsia="宋体" w:hAnsi="宋体"/>
          <w:b/>
          <w:bCs/>
          <w:noProof/>
          <w:sz w:val="32"/>
          <w:szCs w:val="36"/>
        </w:rPr>
        <w:t>II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32AF0ECF" w14:textId="34386DC9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sz w:val="28"/>
          <w:szCs w:val="28"/>
        </w:rPr>
      </w:pPr>
      <w:r w:rsidRPr="00BF76FB">
        <w:rPr>
          <w:rFonts w:ascii="宋体" w:eastAsia="宋体" w:hAnsi="宋体" w:cs="Times New Roman"/>
          <w:b/>
          <w:bCs/>
          <w:sz w:val="28"/>
          <w:szCs w:val="28"/>
        </w:rPr>
        <w:t>二、材料解析题（本大题共</w:t>
      </w:r>
      <w:r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BF76FB">
        <w:rPr>
          <w:rFonts w:ascii="宋体" w:eastAsia="宋体" w:hAnsi="宋体" w:cs="Times New Roman"/>
          <w:b/>
          <w:bCs/>
          <w:sz w:val="28"/>
          <w:szCs w:val="28"/>
        </w:rPr>
        <w:t>小题，计40分）</w:t>
      </w:r>
    </w:p>
    <w:p w14:paraId="00D7EA07" w14:textId="42BBF9BC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41.（1</w:t>
      </w:r>
      <w:r w:rsid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0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</w:t>
      </w: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）阅读材料，回答问题。</w:t>
      </w:r>
    </w:p>
    <w:p w14:paraId="67B6B20C" w14:textId="441C75C5" w:rsidR="000E3A82" w:rsidRPr="000E3A82" w:rsidRDefault="004E6ABC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0E3A82"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1854年，英、法、美三国政府向清政府提出修改《南京条约》的要求....这些“修约”的要求遭到了清政府的拒绝，英法就决定用战争手段迫使清王朝屈服。</w:t>
      </w:r>
    </w:p>
    <w:p w14:paraId="3B23FDCF" w14:textId="47377A97" w:rsidR="004E6ABC" w:rsidRPr="004E6ABC" w:rsidRDefault="000E3A82" w:rsidP="004E6AB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AE2593" wp14:editId="5B427279">
            <wp:simplePos x="0" y="0"/>
            <wp:positionH relativeFrom="column">
              <wp:posOffset>836579</wp:posOffset>
            </wp:positionH>
            <wp:positionV relativeFrom="paragraph">
              <wp:posOffset>333672</wp:posOffset>
            </wp:positionV>
            <wp:extent cx="3114286" cy="1171429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ABC"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</w:p>
    <w:p w14:paraId="037A3EEF" w14:textId="117F1BE4" w:rsidR="000E3A82" w:rsidRPr="000E3A82" w:rsidRDefault="000E3A82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E3A82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第二次鸦片战争前后，沙俄“不要花费一文钱、出动一兵一卒，面能比任何一个参战国得到更多的好处”。</w:t>
      </w:r>
    </w:p>
    <w:p w14:paraId="03CD0608" w14:textId="315EA7B8" w:rsidR="000E3A82" w:rsidRPr="000E3A82" w:rsidRDefault="000E3A82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（1）根据材料</w:t>
      </w:r>
      <w:proofErr w:type="gramStart"/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，为了“迫使清王朝屈服”，英法两国发动了哪次侵华战争？指出英法两国发动这次战争的根本目的。（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分）</w:t>
      </w:r>
    </w:p>
    <w:p w14:paraId="217DF48A" w14:textId="04EDB4EC" w:rsidR="00BF76FB" w:rsidRDefault="00BF76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E4277E9" w14:textId="77777777" w:rsidR="000434E5" w:rsidRDefault="000434E5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009C0E6" w14:textId="10825D1D" w:rsidR="00BF76FB" w:rsidRDefault="00BF76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</w:t>
      </w:r>
      <w:proofErr w:type="gramStart"/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二图片</w:t>
      </w:r>
      <w:proofErr w:type="gramEnd"/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反映了哪次战争？造成圆明园成为断壁残垣和珍贵文物流失海外的原因是什么？</w:t>
      </w:r>
      <w:r w:rsidR="00FE13C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 w:rsidR="00FE13C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0BA5210B" w14:textId="6B919805" w:rsidR="00FE13C9" w:rsidRDefault="00FE13C9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81E729" w14:textId="518DE6BC" w:rsidR="000434E5" w:rsidRDefault="000434E5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D9A824" w14:textId="1A240781" w:rsidR="000434E5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（3）根据材料三并结合所学知识，指出沙俄得到的“好处”是什么？它对中国的侵略有何特点？（2分）</w:t>
      </w:r>
    </w:p>
    <w:p w14:paraId="7340AA44" w14:textId="12D0DAB5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16309B9" w14:textId="77777777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9B56BF2" w14:textId="41BFDC3B" w:rsidR="00FE13C9" w:rsidRP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2.（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5DFD16EA" w14:textId="2822DA16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鸦片战争后签订的一 系列条约中，有三项规定对中国的危害非常大。第一项规定确立了英国人提出的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值百抽五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的税率。第二项规定使“这些说不同的语言并有着奇怪习俗的夷人”获得了管理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自已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的权利。第三项规定则保证了以后其他国家在中国得到任何权益，英国都可以同样享有。</w:t>
      </w:r>
    </w:p>
    <w:p w14:paraId="5164E7F2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1600" w:firstLine="384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据徐中约《中国近代史：1600--2000，中国的奋斗》等整理</w:t>
      </w:r>
    </w:p>
    <w:p w14:paraId="65CAAA37" w14:textId="3887072F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074DB6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在第二次鸦片战争中，清政府被迫签订的一连串不平等条约（包括《天津条约》《北京条约》和在上海订立的《中英通商章程善后条约》）。.....</w:t>
      </w:r>
    </w:p>
    <w:p w14:paraId="784AF7A5" w14:textId="2F2B5EE8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二、如前所述，俄国攫取了黑龙江以北和乌苏里江以东的极其广大的领土，共一百万平方千米有余。.....</w:t>
      </w:r>
    </w:p>
    <w:p w14:paraId="0B3D779A" w14:textId="0B0DEAEF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三、除鸦片战争已开放的五口外，沿海又开放天津、牛庄（后改营口）、登州（后改烟台）、台南、淡水、潮州、琼州这七口，并在长江沿线开放镇江、南京、九江、汉口四口。在新疆，对俄也加开了喀什噶尔一口。四、外国船（包括兵船）可以往来于沿海各通商口岸，也可以在长江一带自由通......</w:t>
      </w:r>
    </w:p>
    <w:p w14:paraId="50220951" w14:textId="77777777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八、鸦片烟成为合法的进口商品。</w:t>
      </w:r>
    </w:p>
    <w:p w14:paraId="44CC3D63" w14:textId="77777777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九、条约中准许华工出国到英、法属地或其他外洋地方做工的规定，当时外国侵略者已经在东南沿海掠买华工，大批贩运出洋，这种暴虐行为从此得到了“合法”的保障。</w:t>
      </w:r>
    </w:p>
    <w:p w14:paraId="6A5BC8C4" w14:textId="77777777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十、外国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派遗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公使以征服者的姿态进驻中国的京城。</w:t>
      </w:r>
    </w:p>
    <w:p w14:paraId="5E32042F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2300" w:firstLine="552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-摘编 自胡绳主编《从鸦片战争到五四运动》</w:t>
      </w:r>
    </w:p>
    <w:p w14:paraId="6CBDB146" w14:textId="77777777" w:rsid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（1）根据材料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，指出材料中列强所取得的在华特权，并分析鸦片战争对中国社会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lastRenderedPageBreak/>
        <w:t>性质的影响。（4分）</w:t>
      </w:r>
    </w:p>
    <w:p w14:paraId="3B2AA15E" w14:textId="77777777" w:rsidR="00DE7C49" w:rsidRDefault="00DE7C49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E2A2A55" w14:textId="77777777" w:rsidR="00DE7C49" w:rsidRDefault="00DE7C49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57444DF" w14:textId="6D7D621F" w:rsidR="00FE13C9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（2）根据材料二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归纳“-连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串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不平等条约"的主要内容。（不得摘抄原文，答出三点，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3107A51C" w14:textId="0D55E9AF" w:rsid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71ADC66" w14:textId="737BF80B" w:rsidR="00FE13C9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（3）根据</w:t>
      </w:r>
      <w:proofErr w:type="gramStart"/>
      <w:r w:rsidR="00FE13C9"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并结合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所学知识，简述“一连串不平等条约”对中国的影响。（打出三点，3分）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0552CC1E" w14:textId="0EE05BEF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399BE" w14:textId="669DF785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2A87A14" w14:textId="4FF8F113" w:rsidR="008A59FC" w:rsidRP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3.（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251EA4E5" w14:textId="2465F9BD" w:rsidR="00074DB6" w:rsidRDefault="008A59FC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 w:rsidRPr="008A59FC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材料三清政府割让台湾，在内乏饷械，外无援兵的情况下，不甘作亡国奴的台湾人民和部分留台清军，对日本的占领进行了顽强抵抗。</w:t>
      </w:r>
    </w:p>
    <w:p w14:paraId="02B23832" w14:textId="36B655D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  <w:r w:rsid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现在，到东交民巷还能看到一座碉堡的部分残存，还能看到“赫德路”路牌，还能</w:t>
      </w:r>
      <w:proofErr w:type="gramStart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看到部分界墙残</w:t>
      </w:r>
      <w:proofErr w:type="gramEnd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段，还能看到残存的英国兵营马厩内的拴马铁环，还能看到德国兵营内的地下牢房..这些打着半殖民地印记的建筑遗存，就像是一部打开的近代史教科书，警示我们牢记过去、奋发图强。</w:t>
      </w:r>
    </w:p>
    <w:p w14:paraId="291B98C8" w14:textId="4068D784" w:rsidR="00B31A47" w:rsidRPr="00B31A47" w:rsidRDefault="00B31A47" w:rsidP="00B31A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洋务新政（洋务运动）的主要目的是“强兵”...但这里活动内容的实效和意义已远远超出了洋务派主观目的范围，其最大的意义并不是产生了“强兵”的效用，而是在古老的封建主义的“体”上撕开一道口子，开动了现代化（注：现代化即近代化）这辆列车。</w:t>
      </w:r>
    </w:p>
    <w:p w14:paraId="00C4C604" w14:textId="77777777" w:rsidR="00B31A47" w:rsidRDefault="00B31A47" w:rsidP="00B31A4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从清政府自身的角度看，洋务运动是一场自 救运动。..从社会发展的角度看，洋务运动则是一次较低层次的近代化运动。即使它自身有很多弊病，但作为中国近代化的最早尝试，它深刻动摇了传统农业社会的经济结构。...这也意味着长期适用于农业社会和自然经济的中国传统文化，必须努力适应刚刚起步不久的资本主义工业社会和商品经济的要求。</w:t>
      </w:r>
    </w:p>
    <w:p w14:paraId="17ED2B6C" w14:textId="77777777" w:rsidR="00B31A47" w:rsidRPr="00B31A47" w:rsidRDefault="00B31A47" w:rsidP="00B31A47">
      <w:pPr>
        <w:autoSpaceDE w:val="0"/>
        <w:autoSpaceDN w:val="0"/>
        <w:adjustRightInd w:val="0"/>
        <w:spacing w:line="400" w:lineRule="exact"/>
        <w:ind w:firstLineChars="1400" w:firstLine="392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摘编自张岂之《中国历史十五讲》</w:t>
      </w:r>
    </w:p>
    <w:p w14:paraId="0A2285D2" w14:textId="08BB1426" w:rsidR="008A59FC" w:rsidRDefault="00B31A47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材料一中的“清政府割让台湾”出自哪个条约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引起材料一所述抗争的事件对中国造成的危害是什么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4A285248" w14:textId="2D144DB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67DA6F1" w14:textId="34B8EF5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EB20C70" w14:textId="0F48C4E3" w:rsidR="008A59FC" w:rsidRPr="008A59FC" w:rsidRDefault="008A59FC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</w:t>
      </w:r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二中提到的在东交民</w:t>
      </w:r>
      <w:proofErr w:type="gramStart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巷能够</w:t>
      </w:r>
      <w:proofErr w:type="gramEnd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看到的历史遗迹出现在什么事件之后？当时关于东郊民巷的归属是如何规定的？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5CDBE54B" w14:textId="35C54B6C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B62D0AB" w14:textId="18AB628E" w:rsidR="00F01744" w:rsidRPr="00B31A47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根据材料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列举洋务派的主要代表人物。（任举两例，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怎么评价洋务运动？（2分）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48EC1CC4" w14:textId="77777777" w:rsidR="00F01744" w:rsidRPr="00B31A47" w:rsidRDefault="00F01744" w:rsidP="00F01744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3FCA466" w14:textId="19BC4561" w:rsid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0F494462" w14:textId="0B5CD8FA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李鸿章把西方列强的挑战看作是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“中国数千年唯有之大变局，数千年未有之强敌”。于是通过效仿洋人来增强自己的自卫能力就成了他们的基本选择……</w:t>
      </w:r>
    </w:p>
    <w:p w14:paraId="2FF5D803" w14:textId="274377A4" w:rsidR="00F01744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自肖功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秦《从大历史角度看当代中国大转型》</w:t>
      </w:r>
    </w:p>
    <w:p w14:paraId="57277AAE" w14:textId="61A43350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年的改良运动，是一部分接近黄帝的高级知识分子（康有为、梁启超等）在制度变革上的一次尝试。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—摘编自费正清《剑桥中华民国史》</w:t>
      </w:r>
    </w:p>
    <w:p w14:paraId="73516DDC" w14:textId="4295433A" w:rsidR="00DE21FA" w:rsidRPr="00F01744" w:rsidRDefault="00DE21FA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E21FA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就一般而言，历史事件随着时光流逝而意义日减。鸦片战争则不然。它是中国历史转折，提出了中国必须现代化的历史使命。中国的现代化区域的人们，体会现实，探索问题，免不了联系那次灾难性的战争。屈辱、仇恨、自卑、希望种种情绪交织，民族感情油然而生。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—据茅海建《天朝的崩溃：鸦片战争在研究》等整理</w:t>
      </w:r>
    </w:p>
    <w:p w14:paraId="2BC7FEF2" w14:textId="5103F702" w:rsidR="008A59FC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（1）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结合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材料一和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指出李鸿章等效仿洋人的措施。概括其根本目的是什么。以具体史实说明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该目的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是否实现。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DE21FA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368E5E7C" w14:textId="0ECB8E5F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8A23A64" w14:textId="32A6FFEC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B4C24C" w14:textId="091044E8" w:rsidR="008A59FC" w:rsidRPr="00DE21FA" w:rsidRDefault="00DE21FA" w:rsidP="00DE21FA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（2）材料二中“1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年的改良运动”是指什么事件？列举康有为、梁启超等人为宣传变法所做的努力。（2分）</w:t>
      </w:r>
    </w:p>
    <w:p w14:paraId="2DC1ACB8" w14:textId="7A0BD6D9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0286F19" w14:textId="0A3B003B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14848B5D" w14:textId="1D21E98C" w:rsidR="008A59FC" w:rsidRPr="000434E5" w:rsidRDefault="00DE21FA" w:rsidP="000434E5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关于鸦片战争的影响，史学界主张用全面、辩证地眼光来看待。</w:t>
      </w:r>
      <w:r w:rsidRPr="000434E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三及所学知识，以“历史的转折”为主题，针对鸦片战争，写一篇不少于2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00字的历史小论文。要求：题目自拟，观点明确，重点突出，史论结合，条理清晰。（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5分）</w:t>
      </w:r>
    </w:p>
    <w:p w14:paraId="3BBC5656" w14:textId="13D1982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AC6FA30" w14:textId="6E790476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AD1AFA" w14:textId="12F0C942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A6593B0" w14:textId="65DF8EF1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C7BA2BE" w14:textId="3E1F4224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9473A" w14:textId="406E685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6A5BD80" w14:textId="7F63C6EA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1D30308" w14:textId="072825D9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F79F6EB" w14:textId="050289E3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sectPr w:rsidR="000434E5" w:rsidSect="004D12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571C4" w14:textId="77777777" w:rsidR="0089070F" w:rsidRDefault="0089070F" w:rsidP="00303450">
      <w:r>
        <w:separator/>
      </w:r>
    </w:p>
  </w:endnote>
  <w:endnote w:type="continuationSeparator" w:id="0">
    <w:p w14:paraId="13DAE5A5" w14:textId="77777777" w:rsidR="0089070F" w:rsidRDefault="0089070F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altName w:val="STCaiy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0B5F8" w14:textId="77777777" w:rsidR="00930C2D" w:rsidRDefault="00930C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551E7564" w:rsidR="00BB196C" w:rsidRPr="00BB196C" w:rsidRDefault="00930C2D" w:rsidP="00BB196C">
    <w:pPr>
      <w:pStyle w:val="a5"/>
      <w:jc w:val="center"/>
      <w:rPr>
        <w:b/>
        <w:bCs/>
        <w:sz w:val="20"/>
        <w:szCs w:val="20"/>
      </w:rPr>
    </w:pPr>
    <w:r>
      <w:rPr>
        <w:rFonts w:hint="eastAsia"/>
        <w:b/>
        <w:bCs/>
        <w:sz w:val="20"/>
        <w:szCs w:val="20"/>
      </w:rPr>
      <w:t>八</w:t>
    </w:r>
    <w:r w:rsidR="00BB196C" w:rsidRPr="00BB196C">
      <w:rPr>
        <w:rFonts w:hint="eastAsia"/>
        <w:b/>
        <w:bCs/>
        <w:sz w:val="20"/>
        <w:szCs w:val="20"/>
      </w:rPr>
      <w:t>年级历史试题 第1页（共4页）</w:t>
    </w:r>
  </w:p>
  <w:p w14:paraId="21DB4413" w14:textId="77777777" w:rsidR="009E26BB" w:rsidRDefault="009E26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FA62B" w14:textId="77777777" w:rsidR="00930C2D" w:rsidRDefault="00930C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7EAB" w14:textId="77777777" w:rsidR="0089070F" w:rsidRDefault="0089070F" w:rsidP="00303450">
      <w:r>
        <w:separator/>
      </w:r>
    </w:p>
  </w:footnote>
  <w:footnote w:type="continuationSeparator" w:id="0">
    <w:p w14:paraId="0084F56C" w14:textId="77777777" w:rsidR="0089070F" w:rsidRDefault="0089070F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F796" w14:textId="77777777" w:rsidR="00930C2D" w:rsidRDefault="00930C2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303450" w:rsidRPr="00303450" w:rsidRDefault="0030345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8498" w14:textId="77777777" w:rsidR="00930C2D" w:rsidRDefault="00930C2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434E5"/>
    <w:rsid w:val="00074DB6"/>
    <w:rsid w:val="000C2522"/>
    <w:rsid w:val="000D01F4"/>
    <w:rsid w:val="000E3A82"/>
    <w:rsid w:val="00165047"/>
    <w:rsid w:val="002E6788"/>
    <w:rsid w:val="00303450"/>
    <w:rsid w:val="00327D8B"/>
    <w:rsid w:val="00427629"/>
    <w:rsid w:val="004834A1"/>
    <w:rsid w:val="004D12E6"/>
    <w:rsid w:val="004E6ABC"/>
    <w:rsid w:val="006D59F9"/>
    <w:rsid w:val="007123FB"/>
    <w:rsid w:val="00844F99"/>
    <w:rsid w:val="0089070F"/>
    <w:rsid w:val="008A59FC"/>
    <w:rsid w:val="008E6638"/>
    <w:rsid w:val="008F360C"/>
    <w:rsid w:val="009037E0"/>
    <w:rsid w:val="00930C2D"/>
    <w:rsid w:val="00941430"/>
    <w:rsid w:val="009816F7"/>
    <w:rsid w:val="009937E3"/>
    <w:rsid w:val="009E26BB"/>
    <w:rsid w:val="00AD4E70"/>
    <w:rsid w:val="00AE5279"/>
    <w:rsid w:val="00B31A47"/>
    <w:rsid w:val="00BB196C"/>
    <w:rsid w:val="00BE2918"/>
    <w:rsid w:val="00BF1D22"/>
    <w:rsid w:val="00BF76FB"/>
    <w:rsid w:val="00C119E6"/>
    <w:rsid w:val="00CB25A0"/>
    <w:rsid w:val="00D12259"/>
    <w:rsid w:val="00D66EF6"/>
    <w:rsid w:val="00D76330"/>
    <w:rsid w:val="00DE21FA"/>
    <w:rsid w:val="00DE7C49"/>
    <w:rsid w:val="00EE65E0"/>
    <w:rsid w:val="00F01744"/>
    <w:rsid w:val="00F26C6B"/>
    <w:rsid w:val="00FA0613"/>
    <w:rsid w:val="00FD2EF0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  <w:style w:type="table" w:styleId="a8">
    <w:name w:val="Table Grid"/>
    <w:basedOn w:val="a1"/>
    <w:uiPriority w:val="39"/>
    <w:rsid w:val="008E6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E05BC-A867-4172-A4FC-5B17A389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郭 会玲</cp:lastModifiedBy>
  <cp:revision>14</cp:revision>
  <dcterms:created xsi:type="dcterms:W3CDTF">2019-09-25T07:51:00Z</dcterms:created>
  <dcterms:modified xsi:type="dcterms:W3CDTF">2019-12-10T12:00:00Z</dcterms:modified>
</cp:coreProperties>
</file>