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77777777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717F9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14:paraId="246B48F7" w14:textId="77777777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第7课 战国时期的社会变化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77777777" w:rsidR="007D3DFE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727AB9">
        <w:rPr>
          <w:rFonts w:asciiTheme="minorEastAsia" w:eastAsiaTheme="minorEastAsia" w:hAnsiTheme="minorEastAsia" w:hint="eastAsia"/>
          <w:bCs/>
          <w:sz w:val="28"/>
        </w:rPr>
        <w:t>了解战国七雄、商鞅变法、合纵与连横等基本史实，感知战国时期我国历史发展的总趋势，辩证地认识战国时期的诸侯兼并战争；了解都江堰水利工程。</w:t>
      </w:r>
    </w:p>
    <w:p w14:paraId="637CA639" w14:textId="77777777" w:rsidR="007D3DFE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727AB9">
        <w:rPr>
          <w:rFonts w:asciiTheme="minorEastAsia" w:eastAsiaTheme="minorEastAsia" w:hAnsiTheme="minorEastAsia" w:hint="eastAsia"/>
          <w:bCs/>
          <w:sz w:val="28"/>
        </w:rPr>
        <w:t>识读《战国铜壶》《战国形势图》，获取有效历史信息。通过材料研读，学会论从史出的史学方法。通过对商鞅变法的开放性讨论，培养创新思维和发展个性。</w:t>
      </w:r>
    </w:p>
    <w:p w14:paraId="4001C08F" w14:textId="77777777" w:rsidR="007D3DFE" w:rsidRPr="004C3E13" w:rsidRDefault="00AB3DFD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4C3E13">
        <w:rPr>
          <w:rFonts w:asciiTheme="minorEastAsia" w:eastAsiaTheme="minorEastAsia" w:hAnsiTheme="minorEastAsia" w:hint="eastAsia"/>
          <w:bCs/>
          <w:sz w:val="28"/>
        </w:rPr>
        <w:t>改革促进国家强大和和会进步，但改革需要胆识和策略，学习商鞅不畏强权、勇于改革的精神；都江堰水利工程体现了古代中国人民的聪明智慧，了解这一工程，培养爱国情怀和国家认同感。</w:t>
      </w:r>
    </w:p>
    <w:p w14:paraId="1E44FE5A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C3E13">
        <w:rPr>
          <w:rFonts w:asciiTheme="minorEastAsia" w:eastAsiaTheme="minorEastAsia" w:hAnsiTheme="minorEastAsia" w:hint="eastAsia"/>
          <w:b/>
          <w:sz w:val="28"/>
        </w:rPr>
        <w:t>商鞅变法（内容、作用）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77777777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4C3E13">
        <w:rPr>
          <w:rFonts w:ascii="黑体" w:eastAsia="黑体" w:hAnsi="黑体" w:hint="eastAsia"/>
          <w:bCs/>
          <w:sz w:val="28"/>
          <w:szCs w:val="28"/>
        </w:rPr>
        <w:t>战国七雄</w:t>
      </w:r>
    </w:p>
    <w:p w14:paraId="27E7F01F" w14:textId="77777777" w:rsidR="00B46F60" w:rsidRPr="00F717F9" w:rsidRDefault="004C3E13" w:rsidP="004C3E13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七雄争霸格局的形成：</w:t>
      </w:r>
    </w:p>
    <w:p w14:paraId="07F394CE" w14:textId="77777777" w:rsidR="00B46F60" w:rsidRPr="00F717F9" w:rsidRDefault="004C3E13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背景</w:t>
      </w:r>
    </w:p>
    <w:p w14:paraId="26A05783" w14:textId="77777777" w:rsidR="00B46F60" w:rsidRPr="00F717F9" w:rsidRDefault="00B46F60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七雄形成</w:t>
      </w:r>
    </w:p>
    <w:p w14:paraId="704A0AAA" w14:textId="77777777" w:rsidR="004C3E13" w:rsidRPr="00F717F9" w:rsidRDefault="00B46F60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七雄名称：齐楚燕韩赵魏秦(背诵</w:t>
      </w:r>
      <w:r w:rsidRPr="00F717F9">
        <w:rPr>
          <w:rFonts w:asciiTheme="minorEastAsia" w:eastAsiaTheme="minorEastAsia" w:hAnsiTheme="minorEastAsia"/>
          <w:bCs/>
          <w:sz w:val="28"/>
          <w:szCs w:val="28"/>
        </w:rPr>
        <w:t>)</w:t>
      </w:r>
    </w:p>
    <w:p w14:paraId="6387FFEF" w14:textId="77777777" w:rsidR="004C3E13" w:rsidRPr="00F717F9" w:rsidRDefault="00B46F60" w:rsidP="00B46F60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战国时期的战争：</w:t>
      </w:r>
    </w:p>
    <w:p w14:paraId="73726E7B" w14:textId="77777777" w:rsidR="00B46F60" w:rsidRPr="00F717F9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战争特点：战争规模大、参战兵力多、交战区域广、持续时间长。</w:t>
      </w:r>
    </w:p>
    <w:p w14:paraId="08054BCA" w14:textId="77777777" w:rsidR="00B46F60" w:rsidRPr="00F717F9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战争性质：兼并战争，逐渐带有统一战争的性质。</w:t>
      </w:r>
    </w:p>
    <w:p w14:paraId="4E393576" w14:textId="77777777" w:rsidR="00B46F60" w:rsidRPr="00F717F9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著名战役：</w:t>
      </w:r>
    </w:p>
    <w:p w14:paraId="03C4C8BC" w14:textId="77777777" w:rsidR="00B46F60" w:rsidRPr="00F717F9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战争结果：</w:t>
      </w:r>
    </w:p>
    <w:p w14:paraId="2F55981C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B46F60">
        <w:rPr>
          <w:rFonts w:ascii="黑体" w:eastAsia="黑体" w:hAnsi="黑体" w:hint="eastAsia"/>
          <w:b/>
          <w:sz w:val="28"/>
          <w:szCs w:val="28"/>
        </w:rPr>
        <w:t>商鞅变法（背诵）</w:t>
      </w:r>
    </w:p>
    <w:p w14:paraId="01B92C6A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背景</w:t>
      </w:r>
    </w:p>
    <w:p w14:paraId="37E98180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1419DEAD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时间、人物</w:t>
      </w:r>
    </w:p>
    <w:p w14:paraId="3F804ECA" w14:textId="77777777" w:rsidR="00B46F60" w:rsidRPr="00E26AAF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内容（重点）</w:t>
      </w:r>
      <w:r w:rsidRPr="00E26AAF">
        <w:rPr>
          <w:rFonts w:asciiTheme="minorEastAsia" w:eastAsiaTheme="minorEastAsia" w:hAnsiTheme="minorEastAsia" w:hint="eastAsia"/>
          <w:bCs/>
          <w:sz w:val="28"/>
          <w:szCs w:val="28"/>
        </w:rPr>
        <w:t>（1）政治（2）经济（3）军事</w:t>
      </w:r>
    </w:p>
    <w:p w14:paraId="385B8136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9A60D9">
        <w:rPr>
          <w:rFonts w:ascii="黑体" w:eastAsia="黑体" w:hAnsi="黑体" w:hint="eastAsia"/>
          <w:b/>
          <w:sz w:val="28"/>
          <w:szCs w:val="28"/>
        </w:rPr>
        <w:t>造福千秋的都江堰（背诵）</w:t>
      </w:r>
    </w:p>
    <w:p w14:paraId="2978C8B0" w14:textId="77777777" w:rsidR="009A60D9" w:rsidRPr="00F717F9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修建时间：</w:t>
      </w:r>
    </w:p>
    <w:p w14:paraId="19B7DA23" w14:textId="77777777" w:rsidR="009A60D9" w:rsidRPr="00F717F9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主持修建者：</w:t>
      </w:r>
    </w:p>
    <w:p w14:paraId="3D382E28" w14:textId="77777777" w:rsidR="009A60D9" w:rsidRPr="00F717F9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地点：</w:t>
      </w:r>
    </w:p>
    <w:p w14:paraId="2F4F8C46" w14:textId="77777777" w:rsidR="009A60D9" w:rsidRPr="00F717F9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构成</w:t>
      </w:r>
    </w:p>
    <w:p w14:paraId="19C527CF" w14:textId="77777777" w:rsidR="009A60D9" w:rsidRPr="00F717F9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功能</w:t>
      </w:r>
    </w:p>
    <w:p w14:paraId="3B94E387" w14:textId="77777777" w:rsidR="009A60D9" w:rsidRPr="00F717F9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影响</w:t>
      </w:r>
    </w:p>
    <w:p w14:paraId="59E975C7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C5834EC" w14:textId="037FA229" w:rsidR="009A60D9" w:rsidRDefault="00E26AAF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7ED9073" wp14:editId="2FCB53EF">
            <wp:extent cx="5505856" cy="325252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19" cy="32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C6C" w14:textId="77777777" w:rsidR="00E26AAF" w:rsidRPr="00F7657F" w:rsidRDefault="00E26AAF" w:rsidP="00E26AA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14:paraId="3D42C8CD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8</w:t>
      </w:r>
      <w:r>
        <w:rPr>
          <w:rFonts w:asciiTheme="minorEastAsia" w:eastAsiaTheme="minorEastAsia" w:hAnsiTheme="minorEastAsia" w:hint="eastAsia"/>
          <w:b/>
          <w:sz w:val="28"/>
        </w:rPr>
        <w:t>课 百家争鸣</w:t>
      </w:r>
    </w:p>
    <w:p w14:paraId="461E4480" w14:textId="77777777" w:rsidR="00E26AAF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1236CF26" w14:textId="77777777" w:rsidR="00E26AAF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>
        <w:rPr>
          <w:rFonts w:asciiTheme="minorEastAsia" w:eastAsiaTheme="minorEastAsia" w:hAnsiTheme="minorEastAsia" w:hint="eastAsia"/>
          <w:bCs/>
          <w:sz w:val="28"/>
        </w:rPr>
        <w:t>知道儒家、道家、墨家、法家等诸子百家的代表人物及主要观点，学会运用唯物史观的社会存在均订社会意识的原理理解这一现象。</w:t>
      </w:r>
    </w:p>
    <w:p w14:paraId="5BB5A6D1" w14:textId="77777777" w:rsidR="00E26AAF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>
        <w:rPr>
          <w:rFonts w:asciiTheme="minorEastAsia" w:eastAsiaTheme="minorEastAsia" w:hAnsiTheme="minorEastAsia" w:hint="eastAsia"/>
          <w:bCs/>
          <w:sz w:val="28"/>
        </w:rPr>
        <w:t>通过概念阐释、材料研读，理解和认识各派学说的主要观点；通过古典比较和阶级分析法，掌握各派学说观点的差异及其阶级立场；通过表格归纳，整合知识结构；通过选择一家观点批驳其他观点，学会运用知识进行驳论和论证的能力。</w:t>
      </w:r>
    </w:p>
    <w:p w14:paraId="62CD7ABD" w14:textId="77777777" w:rsidR="00E26AAF" w:rsidRPr="004C3E13" w:rsidRDefault="00E26AAF" w:rsidP="00E26AAF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>
        <w:rPr>
          <w:rFonts w:asciiTheme="minorEastAsia" w:eastAsiaTheme="minorEastAsia" w:hAnsiTheme="minorEastAsia" w:hint="eastAsia"/>
          <w:bCs/>
          <w:sz w:val="28"/>
        </w:rPr>
        <w:t>联系生活，认识传统文化的价值，培养弘扬传统文化、建设现代文明的意识；学习诸子先贤们以天下为己任，关心国家发展和人类命运的崇高抱负和理想；弘扬百家争鸣中大胆思考、自由讨论的学术传统，培养追求真理的科学精神和创新意识。</w:t>
      </w:r>
    </w:p>
    <w:p w14:paraId="7FEA8431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孔子和儒家学说、百家争鸣</w:t>
      </w:r>
    </w:p>
    <w:p w14:paraId="62DE3C57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2BDCF38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6C34340" w14:textId="731FF456" w:rsidR="00E26AAF" w:rsidRDefault="00E26AAF" w:rsidP="00E26AA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 w:hint="eastAsia"/>
          <w:bCs/>
          <w:sz w:val="28"/>
          <w:szCs w:val="28"/>
        </w:rPr>
        <w:t>老子</w:t>
      </w:r>
    </w:p>
    <w:p w14:paraId="4BF7D906" w14:textId="6AB93B5A" w:rsidR="00E26AAF" w:rsidRPr="00F717F9" w:rsidRDefault="00E26AAF" w:rsidP="00E26AAF">
      <w:pPr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 w:rsidRPr="00F717F9">
        <w:rPr>
          <w:rFonts w:asciiTheme="minorEastAsia" w:eastAsiaTheme="minorEastAsia" w:hAnsiTheme="minorEastAsia"/>
          <w:bCs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老子简介</w:t>
      </w: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5C07F9DC" w14:textId="2B00BC1E" w:rsidR="00E26AAF" w:rsidRPr="00F717F9" w:rsidRDefault="00E26AAF" w:rsidP="00E26AAF">
      <w:pPr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2</w:t>
      </w:r>
      <w:r w:rsidRPr="00F717F9">
        <w:rPr>
          <w:rFonts w:asciiTheme="minorEastAsia" w:eastAsiaTheme="minorEastAsia" w:hAnsiTheme="minorEastAsia"/>
          <w:bCs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老子思想</w:t>
      </w: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03C14798" w14:textId="7D4B0B9B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>
        <w:rPr>
          <w:rFonts w:ascii="黑体" w:eastAsia="黑体" w:hAnsi="黑体" w:hint="eastAsia"/>
          <w:b/>
          <w:sz w:val="28"/>
          <w:szCs w:val="28"/>
        </w:rPr>
        <w:t>孔子和儒家学说</w:t>
      </w:r>
    </w:p>
    <w:p w14:paraId="28E45475" w14:textId="560591F6" w:rsidR="00E26AAF" w:rsidRPr="00F717F9" w:rsidRDefault="00E26AA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孔子简介</w:t>
      </w:r>
    </w:p>
    <w:p w14:paraId="5A88D5DB" w14:textId="75C11C71" w:rsidR="00E26AAF" w:rsidRPr="00F717F9" w:rsidRDefault="00E26AA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核心思想</w:t>
      </w:r>
    </w:p>
    <w:p w14:paraId="4E812C17" w14:textId="54E2885C" w:rsidR="00E26AAF" w:rsidRPr="00F717F9" w:rsidRDefault="00E26AA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治国主张</w:t>
      </w:r>
    </w:p>
    <w:p w14:paraId="4C856005" w14:textId="55FE80B3" w:rsidR="00E26AAF" w:rsidRDefault="00E26AA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教育成就</w:t>
      </w:r>
    </w:p>
    <w:p w14:paraId="1F9C387C" w14:textId="131610B3" w:rsidR="00E26AAF" w:rsidRDefault="00E26AA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文化成就</w:t>
      </w:r>
    </w:p>
    <w:p w14:paraId="508B6EB4" w14:textId="27963136" w:rsidR="00E26AAF" w:rsidRPr="00F717F9" w:rsidRDefault="00E26AA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深远影响</w:t>
      </w:r>
    </w:p>
    <w:p w14:paraId="238CAF5D" w14:textId="135A2306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>
        <w:rPr>
          <w:rFonts w:ascii="黑体" w:eastAsia="黑体" w:hAnsi="黑体" w:hint="eastAsia"/>
          <w:b/>
          <w:sz w:val="28"/>
          <w:szCs w:val="28"/>
        </w:rPr>
        <w:t>百家争鸣</w:t>
      </w:r>
    </w:p>
    <w:p w14:paraId="6730550E" w14:textId="077F2E47" w:rsidR="00E26AAF" w:rsidRPr="00F717F9" w:rsidRDefault="00E26AA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背景</w:t>
      </w: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443BE4DC" w14:textId="6583A2DF" w:rsidR="00E26AAF" w:rsidRDefault="00E26AA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主要思想派别、代表人物及其思想主张</w:t>
      </w: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060C4405" w14:textId="25FB9215" w:rsidR="00E26AAF" w:rsidRPr="00E26AAF" w:rsidRDefault="00E26AAF" w:rsidP="00E26AAF">
      <w:pPr>
        <w:rPr>
          <w:rFonts w:asciiTheme="minorEastAsia" w:eastAsiaTheme="minorEastAsia" w:hAnsiTheme="minorEastAsia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1FEBDF" wp14:editId="6533955D">
            <wp:extent cx="4581728" cy="4128821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43" cy="41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9F8B" w14:textId="3EA11B60" w:rsidR="00E26AAF" w:rsidRPr="00F717F9" w:rsidRDefault="00E26AA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百家争鸣的含义</w:t>
      </w: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2D40663F" w14:textId="3C208CA8" w:rsidR="00E26AAF" w:rsidRPr="00F717F9" w:rsidRDefault="00E26AA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影响</w:t>
      </w:r>
    </w:p>
    <w:p w14:paraId="1ABE4446" w14:textId="1DF53EDB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4790D48" w14:textId="6AFB44A8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4485E0DC" w14:textId="3B0232E5" w:rsidR="00E26AAF" w:rsidRPr="00E26AAF" w:rsidRDefault="00E26AAF" w:rsidP="00E26AAF">
      <w:pPr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>
        <w:rPr>
          <w:rFonts w:ascii="黑体" w:eastAsia="黑体" w:hAnsi="黑体" w:hint="eastAsia"/>
          <w:bCs/>
          <w:sz w:val="28"/>
          <w:szCs w:val="28"/>
        </w:rPr>
        <w:t>复习w</w:t>
      </w:r>
      <w:r>
        <w:rPr>
          <w:rFonts w:ascii="黑体" w:eastAsia="黑体" w:hAnsi="黑体"/>
          <w:bCs/>
          <w:sz w:val="28"/>
          <w:szCs w:val="28"/>
        </w:rPr>
        <w:t>zwa</w:t>
      </w:r>
      <w:r>
        <w:rPr>
          <w:rFonts w:ascii="黑体" w:eastAsia="黑体" w:hAnsi="黑体" w:hint="eastAsia"/>
          <w:bCs/>
          <w:sz w:val="28"/>
          <w:szCs w:val="28"/>
        </w:rPr>
        <w:t>听读课，检测题；预习第9课</w:t>
      </w:r>
      <w:bookmarkStart w:id="1" w:name="_GoBack"/>
      <w:bookmarkEnd w:id="1"/>
    </w:p>
    <w:p w14:paraId="527CA568" w14:textId="153BBC32" w:rsidR="00E26AAF" w:rsidRDefault="00E26AAF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C3310" wp14:editId="2DAF9B0B">
            <wp:extent cx="3761905" cy="2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935F" w14:textId="319AB196" w:rsidR="00E26AAF" w:rsidRDefault="00E26AAF" w:rsidP="00E02D45">
      <w:pPr>
        <w:rPr>
          <w:rFonts w:ascii="黑体" w:eastAsia="黑体" w:hAnsi="黑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69B993E" wp14:editId="7485A8BC">
            <wp:extent cx="5759450" cy="32111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AAF" w:rsidSect="00F7657F">
      <w:headerReference w:type="default" r:id="rId13"/>
      <w:footerReference w:type="default" r:id="rId14"/>
      <w:headerReference w:type="first" r:id="rId15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07CF" w14:textId="77777777" w:rsidR="00DB0C88" w:rsidRDefault="00DB0C88">
      <w:r>
        <w:separator/>
      </w:r>
    </w:p>
  </w:endnote>
  <w:endnote w:type="continuationSeparator" w:id="0">
    <w:p w14:paraId="755E57D8" w14:textId="77777777" w:rsidR="00DB0C88" w:rsidRDefault="00DB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8E26" w14:textId="77777777" w:rsidR="00DB0C88" w:rsidRDefault="00DB0C88">
      <w:r>
        <w:separator/>
      </w:r>
    </w:p>
  </w:footnote>
  <w:footnote w:type="continuationSeparator" w:id="0">
    <w:p w14:paraId="2A0C36C5" w14:textId="77777777" w:rsidR="00DB0C88" w:rsidRDefault="00DB0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354ADA12"/>
    <w:lvl w:ilvl="0" w:tplc="ABE8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90BAA-CE90-404D-B6D4-E4093C18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170</Words>
  <Characters>972</Characters>
  <Application>Microsoft Office Word</Application>
  <DocSecurity>0</DocSecurity>
  <Lines>8</Lines>
  <Paragraphs>2</Paragraphs>
  <ScaleCrop>false</ScaleCrop>
  <Company>微软中国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13</cp:revision>
  <cp:lastPrinted>2019-09-20T02:24:00Z</cp:lastPrinted>
  <dcterms:created xsi:type="dcterms:W3CDTF">2019-09-17T05:48:00Z</dcterms:created>
  <dcterms:modified xsi:type="dcterms:W3CDTF">2019-09-20T02:37:00Z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