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F0770" w14:textId="77777777" w:rsidR="00F71A75" w:rsidRDefault="00F71A75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</w:p>
    <w:p w14:paraId="651D128D" w14:textId="77777777" w:rsidR="00F71A75" w:rsidRDefault="00F71A75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</w:p>
    <w:p w14:paraId="275D9446" w14:textId="77777777" w:rsidR="00F71A75" w:rsidRDefault="006029A6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衔 接 教 学 计 划</w:t>
      </w:r>
    </w:p>
    <w:p w14:paraId="4C0E0E3B" w14:textId="77777777" w:rsidR="00F71A75" w:rsidRDefault="006029A6">
      <w:pPr>
        <w:spacing w:line="360" w:lineRule="auto"/>
        <w:ind w:firstLineChars="200" w:firstLine="72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（2019—2020学年第二学期）</w:t>
      </w:r>
    </w:p>
    <w:p w14:paraId="5244CE3D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34A8EE13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4FC228AA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669EF2D3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7AD66629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0E1A271D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1C5B2C86" w14:textId="4C242729" w:rsidR="00F71A75" w:rsidRDefault="006029A6">
      <w:pPr>
        <w:spacing w:line="360" w:lineRule="auto"/>
        <w:ind w:firstLineChars="450" w:firstLine="1620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任教学科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  <w:r w:rsidR="00F206C8">
        <w:rPr>
          <w:rFonts w:ascii="宋体" w:hAnsi="宋体" w:hint="eastAsia"/>
          <w:sz w:val="36"/>
          <w:szCs w:val="36"/>
          <w:u w:val="single"/>
        </w:rPr>
        <w:t>地理</w:t>
      </w:r>
      <w:r>
        <w:rPr>
          <w:rFonts w:ascii="宋体" w:hAnsi="宋体" w:hint="eastAsia"/>
          <w:sz w:val="36"/>
          <w:szCs w:val="36"/>
          <w:u w:val="single"/>
        </w:rPr>
        <w:t xml:space="preserve">        </w:t>
      </w:r>
    </w:p>
    <w:p w14:paraId="70C7D1DD" w14:textId="72A8AF8F" w:rsidR="00F71A75" w:rsidRDefault="006029A6">
      <w:pPr>
        <w:spacing w:line="360" w:lineRule="auto"/>
        <w:ind w:firstLineChars="450" w:firstLine="1620"/>
        <w:rPr>
          <w:rFonts w:ascii="宋体" w:hAnsi="宋体"/>
          <w:bCs/>
          <w:sz w:val="36"/>
          <w:szCs w:val="36"/>
          <w:u w:val="single"/>
        </w:rPr>
      </w:pPr>
      <w:r>
        <w:rPr>
          <w:rFonts w:ascii="宋体" w:hAnsi="宋体" w:hint="eastAsia"/>
          <w:bCs/>
          <w:sz w:val="36"/>
          <w:szCs w:val="36"/>
        </w:rPr>
        <w:t>任教班级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 </w:t>
      </w:r>
      <w:r w:rsidR="00AF0533">
        <w:rPr>
          <w:rFonts w:ascii="宋体" w:hAnsi="宋体" w:hint="eastAsia"/>
          <w:bCs/>
          <w:sz w:val="36"/>
          <w:szCs w:val="36"/>
          <w:u w:val="single"/>
        </w:rPr>
        <w:t>高</w:t>
      </w:r>
      <w:r w:rsidR="008B6BD4">
        <w:rPr>
          <w:rFonts w:ascii="宋体" w:hAnsi="宋体" w:hint="eastAsia"/>
          <w:bCs/>
          <w:sz w:val="36"/>
          <w:szCs w:val="36"/>
          <w:u w:val="single"/>
        </w:rPr>
        <w:t>一</w:t>
      </w:r>
      <w:r w:rsidR="00AF0533">
        <w:rPr>
          <w:rFonts w:ascii="宋体" w:hAnsi="宋体" w:hint="eastAsia"/>
          <w:bCs/>
          <w:sz w:val="36"/>
          <w:szCs w:val="36"/>
          <w:u w:val="single"/>
        </w:rPr>
        <w:t xml:space="preserve"> </w:t>
      </w:r>
      <w:r w:rsidR="00AF0533">
        <w:rPr>
          <w:rFonts w:ascii="宋体" w:hAnsi="宋体"/>
          <w:bCs/>
          <w:sz w:val="36"/>
          <w:szCs w:val="36"/>
          <w:u w:val="single"/>
        </w:rPr>
        <w:t xml:space="preserve">  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</w:t>
      </w:r>
      <w:r w:rsidR="00AF0533">
        <w:rPr>
          <w:rFonts w:ascii="宋体" w:hAnsi="宋体"/>
          <w:bCs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</w:t>
      </w:r>
    </w:p>
    <w:p w14:paraId="3CCB0C89" w14:textId="2768BC49" w:rsidR="00F71A75" w:rsidRDefault="006029A6">
      <w:pPr>
        <w:spacing w:line="360" w:lineRule="auto"/>
        <w:ind w:firstLineChars="450" w:firstLine="1620"/>
        <w:rPr>
          <w:rFonts w:ascii="宋体" w:hAnsi="宋体"/>
          <w:bCs/>
          <w:sz w:val="36"/>
          <w:szCs w:val="36"/>
          <w:u w:val="single"/>
        </w:rPr>
      </w:pPr>
      <w:r>
        <w:rPr>
          <w:rFonts w:ascii="宋体" w:hAnsi="宋体" w:hint="eastAsia"/>
          <w:bCs/>
          <w:sz w:val="36"/>
          <w:szCs w:val="36"/>
        </w:rPr>
        <w:t>任课教师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 </w:t>
      </w:r>
      <w:r w:rsidR="00AF0533">
        <w:rPr>
          <w:rFonts w:ascii="宋体" w:hAnsi="宋体" w:hint="eastAsia"/>
          <w:bCs/>
          <w:sz w:val="36"/>
          <w:szCs w:val="36"/>
          <w:u w:val="single"/>
        </w:rPr>
        <w:t xml:space="preserve">郭会玲 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   </w:t>
      </w:r>
    </w:p>
    <w:p w14:paraId="54ACCA58" w14:textId="77777777" w:rsidR="00F71A75" w:rsidRDefault="00F71A7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03DB855D" w14:textId="77777777" w:rsidR="00F71A75" w:rsidRDefault="00F71A7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1797E9C6" w14:textId="77777777" w:rsidR="00F71A75" w:rsidRDefault="00F71A7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39F0121E" w14:textId="77777777" w:rsidR="00F71A75" w:rsidRDefault="006029A6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   </w:t>
      </w:r>
    </w:p>
    <w:p w14:paraId="49F3E3C9" w14:textId="77777777" w:rsidR="00F71A75" w:rsidRDefault="00F71A75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</w:p>
    <w:p w14:paraId="2C767C86" w14:textId="77777777" w:rsidR="00F71A75" w:rsidRDefault="006029A6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青岛银河学校中学部</w:t>
      </w:r>
    </w:p>
    <w:p w14:paraId="5893E6BD" w14:textId="77777777" w:rsidR="00F71A75" w:rsidRDefault="006029A6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 2020年4月24日</w:t>
      </w:r>
    </w:p>
    <w:p w14:paraId="3D07B421" w14:textId="77777777" w:rsidR="00F71A75" w:rsidRDefault="00F71A75">
      <w:pPr>
        <w:spacing w:line="360" w:lineRule="auto"/>
        <w:rPr>
          <w:rFonts w:ascii="宋体" w:hAnsi="宋体"/>
          <w:bCs/>
          <w:sz w:val="24"/>
          <w:szCs w:val="24"/>
        </w:rPr>
      </w:pPr>
    </w:p>
    <w:p w14:paraId="6B963D2A" w14:textId="77777777" w:rsidR="00F71A75" w:rsidRDefault="006029A6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线上学情分析</w:t>
      </w:r>
    </w:p>
    <w:p w14:paraId="30313EDE" w14:textId="77777777" w:rsidR="00F71A75" w:rsidRDefault="006029A6" w:rsidP="00E00B79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针对目前十周线上上课有以下优点：首先反馈及时，通过蛙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蛙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线上和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微信群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线下作业布置，，当天可以收缴作业，及时完成批改，并及时反馈给学生，进行及时的答疑，比较及时。其次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知识获取的便捷性。互联网让你可以在家里甚至在任何地方都可以开始学习，不需要到固定的教育场所。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再次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节约学习的时间。便捷性的获取实际上是减少了学习的时间成本，不必再花时间去某个培训班，这中间的路途，等待时间都是一种机会成本。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最后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方便的回放功能。以前学习都是听完一遍如果没有听明白，就只能去问老师，但是现在可以回放观看，多听几遍，如果实在不明白才会去找老师请教。老师也节约时间，学习者也节约时间。</w:t>
      </w:r>
    </w:p>
    <w:p w14:paraId="6C458EE8" w14:textId="77777777" w:rsidR="00F71A75" w:rsidRDefault="006029A6" w:rsidP="00E00B79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线上教育缺点方面：1、在线教育缺乏情感注入。虽然老师上课的时候会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想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一切办法调动学习的情绪。但是毕竟学习者是面对一个冰冷的机器，情感上的交流还是需要靠人与人真正的接触所获得的</w:t>
      </w:r>
      <w:proofErr w:type="gramStart"/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的</w:t>
      </w:r>
      <w:proofErr w:type="gramEnd"/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。2、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学生讲课和练字不好，比如手写字不会，但是通过电脑打字会有提示，反而学生不注意是不是自己没有看明白，不会写；另外云直播学生不能视频，不能确定学生每时每刻都在电脑前面学习，以及自律性差一点的学生主动性不高。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3、团体活动，实际场景中的学习。在线教育还是无法解决。在线教育方便的把学习者独立开来，同时也</w:t>
      </w:r>
      <w:proofErr w:type="gramStart"/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让团体</w:t>
      </w:r>
      <w:proofErr w:type="gramEnd"/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活动变少了。人需要一个真实场合，需要团队协作能力，在线教育是没有办法很好的控制这种场景。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4、实验操作目前学生在家操作不方便，不能很好的看到学生的实际操作。</w:t>
      </w:r>
    </w:p>
    <w:p w14:paraId="43884654" w14:textId="77777777" w:rsidR="00F71A75" w:rsidRDefault="006029A6">
      <w:pPr>
        <w:spacing w:line="360" w:lineRule="auto"/>
        <w:ind w:left="48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二、发现问题</w:t>
      </w:r>
    </w:p>
    <w:p w14:paraId="5DFEDBA8" w14:textId="77777777" w:rsidR="00F71A75" w:rsidRDefault="006029A6" w:rsidP="00E00B79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根据第十周的线上期中考试测试，两极分化太大，好的可以几乎达到满分，不好的20分左右；同时发现成绩不好的部分学生，在课上讲过的题型，没有很好的课后整理错题和复习，同样的错误在试卷中出现。也就是说部分晚上作业答疑讲解，学生听完只是知道错了，答案是什么，但是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lastRenderedPageBreak/>
        <w:t>没有更好的理解和整理，之后没有很好的自主复习，所以错题较多。自律性好的学生考的很好，知识点熟悉，新题型理解好，做题速度快，中考的题量，时间压缩到1小时，较好。根据线上教学的问题和本次检测情况，对线下上课做出衔接计划。</w:t>
      </w:r>
    </w:p>
    <w:p w14:paraId="153D9F64" w14:textId="77777777" w:rsidR="00F71A75" w:rsidRDefault="006029A6">
      <w:pPr>
        <w:spacing w:line="360" w:lineRule="auto"/>
        <w:ind w:left="48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三、线下教学措施</w:t>
      </w:r>
    </w:p>
    <w:p w14:paraId="78186D42" w14:textId="77777777" w:rsidR="00F71A75" w:rsidRDefault="006029A6" w:rsidP="00E00B79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要保证完成教学任务，在备课、上课、辅导等过程中力求切合实际，紧紧扣住教材，因人而言，因材施教。教学的关键是培养学生学习兴趣，学会学习物理的方法，重点在于培养学生能力，抓点促面，培养尖子生，照顾后进生，面向全体学生提高。</w:t>
      </w:r>
    </w:p>
    <w:p w14:paraId="5C246414" w14:textId="77777777" w:rsidR="00F71A75" w:rsidRDefault="006029A6" w:rsidP="00E00B79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1、根据线上和检测结果，进行分层教学，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学案完成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一份大家共同做的，并且准备出另一套复习资料，好学生完成后，继续自主做另一套。</w:t>
      </w:r>
    </w:p>
    <w:p w14:paraId="7B202AB4" w14:textId="77777777" w:rsidR="00F71A75" w:rsidRDefault="006029A6" w:rsidP="00E00B79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2、内容上衔接，针对线上课上不好的专题和类型题重新讲解对应的章节，详细内容见衔接教学表。</w:t>
      </w:r>
    </w:p>
    <w:p w14:paraId="1C133A9F" w14:textId="77777777" w:rsidR="00F71A75" w:rsidRDefault="006029A6" w:rsidP="00E00B79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3、教学方法，由于衔接内容是线上讲过的，所以需要进行实验操作的结合，课上实验可以带给学生新的视觉，同时操作练习，顺利通过中考实验。</w:t>
      </w:r>
    </w:p>
    <w:p w14:paraId="28BCA9B9" w14:textId="77777777" w:rsidR="00F71A75" w:rsidRDefault="006029A6" w:rsidP="00E00B79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4、线下进行两个分组，不管是实验操作还是项目任务的完成，需要组内的配合，锻炼协作能力、动手能力等综合能力。</w:t>
      </w:r>
    </w:p>
    <w:p w14:paraId="68C7EE61" w14:textId="77777777" w:rsidR="00F71A75" w:rsidRDefault="006029A6" w:rsidP="00E00B79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5、继续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保持线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上优点，常态化，比如当天作业也是直接发图片，线上答疑，如果问题统一，可以进行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微信视频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讲解答疑。</w:t>
      </w:r>
    </w:p>
    <w:p w14:paraId="5910E6B7" w14:textId="77777777" w:rsidR="00F71A75" w:rsidRDefault="006029A6" w:rsidP="00E00B79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6、学生的主体性，需要学生自己讲解，组内讨论和解决，老师起到主导作用就可以。</w:t>
      </w:r>
    </w:p>
    <w:p w14:paraId="786FCE66" w14:textId="77777777" w:rsidR="00F71A75" w:rsidRDefault="006029A6" w:rsidP="00E00B79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7、部分学生作业分层，不同的作业形式布置，适合每个人。结合线上蛙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蛙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作业更加多元，更加灵活。</w:t>
      </w:r>
    </w:p>
    <w:p w14:paraId="744E09AD" w14:textId="77777777" w:rsidR="00F71A75" w:rsidRDefault="006029A6" w:rsidP="00E00B79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8、随时灵活检测，课堂测、课下测、统一考试检测等等</w:t>
      </w:r>
    </w:p>
    <w:p w14:paraId="70D61DF7" w14:textId="77777777" w:rsidR="00F71A75" w:rsidRDefault="006029A6" w:rsidP="00E00B79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lastRenderedPageBreak/>
        <w:t>9、对线上上课进度跟不上的，成绩很差的，会进行课后一对一辅导。并且会和学生多谈心，掌握和学习基本知识，多关心，多进行课后辅导，以及结合线上一对一上课辅导，让学生上课有信心，逐渐跟上教学进度，学生就爱学习了。</w:t>
      </w:r>
    </w:p>
    <w:p w14:paraId="61489121" w14:textId="77777777" w:rsidR="00F71A75" w:rsidRDefault="006029A6">
      <w:pPr>
        <w:spacing w:line="360" w:lineRule="auto"/>
        <w:ind w:left="48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四、衔接教学表</w:t>
      </w:r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2797"/>
        <w:gridCol w:w="4281"/>
        <w:gridCol w:w="1146"/>
      </w:tblGrid>
      <w:tr w:rsidR="00F71A75" w14:paraId="0B776C66" w14:textId="77777777">
        <w:trPr>
          <w:trHeight w:val="542"/>
        </w:trPr>
        <w:tc>
          <w:tcPr>
            <w:tcW w:w="849" w:type="dxa"/>
          </w:tcPr>
          <w:p w14:paraId="37F47754" w14:textId="77777777" w:rsidR="00F71A75" w:rsidRDefault="006029A6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周次</w:t>
            </w:r>
          </w:p>
        </w:tc>
        <w:tc>
          <w:tcPr>
            <w:tcW w:w="2797" w:type="dxa"/>
          </w:tcPr>
          <w:p w14:paraId="3892B146" w14:textId="77777777" w:rsidR="00F71A75" w:rsidRDefault="006029A6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内容</w:t>
            </w:r>
          </w:p>
        </w:tc>
        <w:tc>
          <w:tcPr>
            <w:tcW w:w="4281" w:type="dxa"/>
          </w:tcPr>
          <w:p w14:paraId="6EA7A983" w14:textId="77777777" w:rsidR="00F71A75" w:rsidRDefault="006029A6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重点</w:t>
            </w:r>
          </w:p>
        </w:tc>
        <w:tc>
          <w:tcPr>
            <w:tcW w:w="1146" w:type="dxa"/>
          </w:tcPr>
          <w:p w14:paraId="311EF3B0" w14:textId="77777777" w:rsidR="00F71A75" w:rsidRDefault="006029A6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课时</w:t>
            </w:r>
          </w:p>
        </w:tc>
      </w:tr>
      <w:tr w:rsidR="00F71A75" w14:paraId="4D71A493" w14:textId="77777777" w:rsidTr="00AF0533">
        <w:trPr>
          <w:trHeight w:val="542"/>
        </w:trPr>
        <w:tc>
          <w:tcPr>
            <w:tcW w:w="849" w:type="dxa"/>
            <w:vAlign w:val="center"/>
          </w:tcPr>
          <w:p w14:paraId="7F864723" w14:textId="77777777" w:rsidR="00F71A75" w:rsidRDefault="006029A6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97" w:type="dxa"/>
            <w:vAlign w:val="center"/>
          </w:tcPr>
          <w:p w14:paraId="5D6411DC" w14:textId="5E50CB45" w:rsidR="00F71A75" w:rsidRDefault="008B6BD4" w:rsidP="00AF0533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自然地理环境的整体性与差异性</w:t>
            </w:r>
          </w:p>
        </w:tc>
        <w:tc>
          <w:tcPr>
            <w:tcW w:w="4281" w:type="dxa"/>
            <w:vAlign w:val="center"/>
          </w:tcPr>
          <w:p w14:paraId="630E0068" w14:textId="350BA045" w:rsidR="00F71A75" w:rsidRDefault="006029A6" w:rsidP="00AF0533"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第一节先和学生聊一下，调整心态，然后让学的最好的和不想学习的讲解自己想讲的内容，逐渐引导学生进入</w:t>
            </w:r>
            <w:r w:rsidR="008B6BD4">
              <w:rPr>
                <w:rFonts w:hint="eastAsia"/>
                <w:color w:val="000000"/>
                <w:sz w:val="28"/>
                <w:szCs w:val="28"/>
              </w:rPr>
              <w:t>自然地理环境的整体性与差异性</w:t>
            </w:r>
            <w:r w:rsidR="00F206C8">
              <w:rPr>
                <w:rFonts w:hint="eastAsia"/>
                <w:color w:val="000000"/>
                <w:sz w:val="28"/>
                <w:szCs w:val="28"/>
              </w:rPr>
              <w:t>章节</w:t>
            </w:r>
            <w:r w:rsidR="00AF0533">
              <w:rPr>
                <w:rFonts w:hint="eastAsia"/>
                <w:color w:val="000000"/>
                <w:sz w:val="28"/>
                <w:szCs w:val="28"/>
              </w:rPr>
              <w:t>的学习</w:t>
            </w:r>
          </w:p>
        </w:tc>
        <w:tc>
          <w:tcPr>
            <w:tcW w:w="1146" w:type="dxa"/>
            <w:vAlign w:val="center"/>
          </w:tcPr>
          <w:p w14:paraId="2B328DAB" w14:textId="4F628DFD" w:rsidR="00F71A75" w:rsidRDefault="00AF0533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2</w:t>
            </w:r>
          </w:p>
        </w:tc>
      </w:tr>
      <w:tr w:rsidR="00F71A75" w14:paraId="4F93449D" w14:textId="77777777" w:rsidTr="00AF0533">
        <w:trPr>
          <w:trHeight w:val="542"/>
        </w:trPr>
        <w:tc>
          <w:tcPr>
            <w:tcW w:w="849" w:type="dxa"/>
            <w:vAlign w:val="center"/>
          </w:tcPr>
          <w:p w14:paraId="1BC371DF" w14:textId="77777777" w:rsidR="00F71A75" w:rsidRDefault="006029A6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797" w:type="dxa"/>
            <w:vAlign w:val="center"/>
          </w:tcPr>
          <w:p w14:paraId="3CBBC379" w14:textId="589F9831" w:rsidR="00F71A75" w:rsidRDefault="008B6BD4" w:rsidP="00AF0533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行星地球</w:t>
            </w:r>
          </w:p>
        </w:tc>
        <w:tc>
          <w:tcPr>
            <w:tcW w:w="4281" w:type="dxa"/>
            <w:vAlign w:val="center"/>
          </w:tcPr>
          <w:p w14:paraId="0A46DCB1" w14:textId="7CDB7FA5" w:rsidR="00F71A75" w:rsidRDefault="006029A6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第二周第一节，结合学生上周上课，进度等问题，和学生聊一下，学生总结上周每个学生学到的主要内容，从而引入课堂上课。</w:t>
            </w:r>
          </w:p>
        </w:tc>
        <w:tc>
          <w:tcPr>
            <w:tcW w:w="1146" w:type="dxa"/>
            <w:vAlign w:val="center"/>
          </w:tcPr>
          <w:p w14:paraId="5B8D1CB5" w14:textId="68A4B8F1" w:rsidR="00F71A75" w:rsidRDefault="00AF0533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2</w:t>
            </w:r>
          </w:p>
        </w:tc>
      </w:tr>
    </w:tbl>
    <w:p w14:paraId="4B1D6B84" w14:textId="77777777" w:rsidR="00F71A75" w:rsidRDefault="00F71A75" w:rsidP="00AF0533"/>
    <w:sectPr w:rsidR="00F71A75" w:rsidSect="00E00B79">
      <w:footerReference w:type="even" r:id="rId8"/>
      <w:footerReference w:type="default" r:id="rId9"/>
      <w:pgSz w:w="11906" w:h="16838"/>
      <w:pgMar w:top="1418" w:right="1418" w:bottom="1418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A8675" w14:textId="77777777" w:rsidR="00124543" w:rsidRDefault="00124543">
      <w:r>
        <w:separator/>
      </w:r>
    </w:p>
  </w:endnote>
  <w:endnote w:type="continuationSeparator" w:id="0">
    <w:p w14:paraId="4B2C0041" w14:textId="77777777" w:rsidR="00124543" w:rsidRDefault="0012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2BAA7" w14:textId="77777777" w:rsidR="00F71A75" w:rsidRDefault="006029A6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6</w:t>
    </w:r>
    <w:r>
      <w:fldChar w:fldCharType="end"/>
    </w:r>
  </w:p>
  <w:p w14:paraId="11CF7BB0" w14:textId="77777777" w:rsidR="00F71A75" w:rsidRDefault="00F71A7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DAA9E" w14:textId="77777777" w:rsidR="00F71A75" w:rsidRDefault="006029A6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6</w:t>
    </w:r>
    <w:r>
      <w:fldChar w:fldCharType="end"/>
    </w:r>
  </w:p>
  <w:p w14:paraId="56B73408" w14:textId="77777777" w:rsidR="00F71A75" w:rsidRDefault="00F71A7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F858C" w14:textId="77777777" w:rsidR="00124543" w:rsidRDefault="00124543">
      <w:r>
        <w:separator/>
      </w:r>
    </w:p>
  </w:footnote>
  <w:footnote w:type="continuationSeparator" w:id="0">
    <w:p w14:paraId="0A9F88D4" w14:textId="77777777" w:rsidR="00124543" w:rsidRDefault="0012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91CAF"/>
    <w:multiLevelType w:val="multilevel"/>
    <w:tmpl w:val="66A91CAF"/>
    <w:lvl w:ilvl="0">
      <w:start w:val="1"/>
      <w:numFmt w:val="japaneseCounting"/>
      <w:lvlText w:val="%1、"/>
      <w:lvlJc w:val="left"/>
      <w:pPr>
        <w:tabs>
          <w:tab w:val="left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B161D"/>
    <w:rsid w:val="00124543"/>
    <w:rsid w:val="00172A27"/>
    <w:rsid w:val="0026440B"/>
    <w:rsid w:val="003152B8"/>
    <w:rsid w:val="003D2CCE"/>
    <w:rsid w:val="00423D98"/>
    <w:rsid w:val="00484E2C"/>
    <w:rsid w:val="004A57DC"/>
    <w:rsid w:val="004E2C15"/>
    <w:rsid w:val="006029A6"/>
    <w:rsid w:val="00645B48"/>
    <w:rsid w:val="006B3D7E"/>
    <w:rsid w:val="007A1CAD"/>
    <w:rsid w:val="00847A12"/>
    <w:rsid w:val="00866F87"/>
    <w:rsid w:val="008B6BD4"/>
    <w:rsid w:val="00995983"/>
    <w:rsid w:val="00A15073"/>
    <w:rsid w:val="00AD4264"/>
    <w:rsid w:val="00AF0533"/>
    <w:rsid w:val="00BC79BD"/>
    <w:rsid w:val="00D913EF"/>
    <w:rsid w:val="00E00B79"/>
    <w:rsid w:val="00E61B1A"/>
    <w:rsid w:val="00EA06C1"/>
    <w:rsid w:val="00EB159E"/>
    <w:rsid w:val="00EC2F1F"/>
    <w:rsid w:val="00F206C8"/>
    <w:rsid w:val="00F577E3"/>
    <w:rsid w:val="00F71A75"/>
    <w:rsid w:val="00FA12FD"/>
    <w:rsid w:val="00FA77A4"/>
    <w:rsid w:val="08D4756C"/>
    <w:rsid w:val="10E37F08"/>
    <w:rsid w:val="1B2A02BC"/>
    <w:rsid w:val="21CD2DB4"/>
    <w:rsid w:val="21F62B2E"/>
    <w:rsid w:val="23F439C6"/>
    <w:rsid w:val="2FDC2491"/>
    <w:rsid w:val="314E434D"/>
    <w:rsid w:val="3411427D"/>
    <w:rsid w:val="3476285C"/>
    <w:rsid w:val="34DC3F08"/>
    <w:rsid w:val="3B191F18"/>
    <w:rsid w:val="40471A68"/>
    <w:rsid w:val="42BC60F6"/>
    <w:rsid w:val="4AC85260"/>
    <w:rsid w:val="50D51F62"/>
    <w:rsid w:val="58403987"/>
    <w:rsid w:val="5FBE7205"/>
    <w:rsid w:val="65B06D7D"/>
    <w:rsid w:val="66F064FC"/>
    <w:rsid w:val="69AE4DC7"/>
    <w:rsid w:val="6F085DD9"/>
    <w:rsid w:val="72E7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8F12"/>
  <w15:docId w15:val="{994E1B93-6345-46C1-8DB8-224C5E56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00B7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00B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272</Words>
  <Characters>1556</Characters>
  <Application>Microsoft Office Word</Application>
  <DocSecurity>0</DocSecurity>
  <Lines>12</Lines>
  <Paragraphs>3</Paragraphs>
  <ScaleCrop>false</ScaleCrop>
  <Company>中国石油大学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admm</dc:creator>
  <cp:lastModifiedBy>会玲 郭</cp:lastModifiedBy>
  <cp:revision>5</cp:revision>
  <cp:lastPrinted>2020-05-20T01:02:00Z</cp:lastPrinted>
  <dcterms:created xsi:type="dcterms:W3CDTF">2020-05-20T00:28:00Z</dcterms:created>
  <dcterms:modified xsi:type="dcterms:W3CDTF">2020-05-20T01:02:00Z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