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变式训练参考答案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</w:rPr>
        <w:t>（6分）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= 3 \* GB3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③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>——甲——a ②——乙——b  ①——丙——c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  <w:lang w:val="en-US" w:eastAsia="zh-CN"/>
        </w:rPr>
        <w:t>.</w:t>
      </w:r>
      <w:r>
        <w:rPr>
          <w:rFonts w:hint="eastAsia" w:ascii="黑体" w:hAnsi="黑体" w:eastAsia="黑体"/>
          <w:sz w:val="24"/>
          <w:szCs w:val="24"/>
        </w:rPr>
        <w:t>（12分）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center"/>
        <w:rPr>
          <w:sz w:val="24"/>
          <w:szCs w:val="28"/>
        </w:rPr>
      </w:pPr>
      <w:r>
        <w:rPr>
          <w:sz w:val="24"/>
          <w:szCs w:val="28"/>
        </w:rPr>
        <w:t>（1）a</w:t>
      </w:r>
      <w:r>
        <w:rPr>
          <w:sz w:val="24"/>
          <w:szCs w:val="28"/>
          <w:u w:val="single"/>
        </w:rPr>
        <w:t>　钓鱼　</w:t>
      </w:r>
      <w:r>
        <w:rPr>
          <w:sz w:val="24"/>
          <w:szCs w:val="28"/>
        </w:rPr>
        <w:t>岛，b</w:t>
      </w:r>
      <w:r>
        <w:rPr>
          <w:sz w:val="24"/>
          <w:szCs w:val="28"/>
          <w:u w:val="single"/>
        </w:rPr>
        <w:t>　福建　</w:t>
      </w:r>
      <w:r>
        <w:rPr>
          <w:sz w:val="24"/>
          <w:szCs w:val="28"/>
        </w:rPr>
        <w:t>省，c</w:t>
      </w:r>
      <w:r>
        <w:rPr>
          <w:sz w:val="24"/>
          <w:szCs w:val="28"/>
          <w:u w:val="single"/>
        </w:rPr>
        <w:t>　台湾　</w:t>
      </w:r>
      <w:r>
        <w:rPr>
          <w:sz w:val="24"/>
          <w:szCs w:val="28"/>
        </w:rPr>
        <w:t>海峡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center"/>
        <w:rPr>
          <w:sz w:val="24"/>
          <w:szCs w:val="28"/>
        </w:rPr>
      </w:pPr>
      <w:r>
        <w:rPr>
          <w:sz w:val="24"/>
          <w:szCs w:val="28"/>
        </w:rPr>
        <w:t>（2）分布在西部沿海地区；地形以平原为主</w:t>
      </w:r>
      <w:r>
        <w:rPr>
          <w:rFonts w:hint="eastAsia"/>
          <w:sz w:val="24"/>
          <w:szCs w:val="28"/>
        </w:rPr>
        <w:t>(可补充</w:t>
      </w:r>
      <w:r>
        <w:rPr>
          <w:sz w:val="24"/>
          <w:szCs w:val="28"/>
        </w:rPr>
        <w:t>气候温暖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水源充足</w:t>
      </w:r>
      <w:r>
        <w:rPr>
          <w:rFonts w:hint="eastAsia"/>
          <w:sz w:val="24"/>
          <w:szCs w:val="28"/>
        </w:rPr>
        <w:t>)。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center"/>
        <w:rPr>
          <w:sz w:val="24"/>
          <w:szCs w:val="28"/>
        </w:rPr>
      </w:pPr>
      <w:r>
        <w:rPr>
          <w:sz w:val="24"/>
          <w:szCs w:val="28"/>
        </w:rPr>
        <w:t>（3）外向；有大量受过教育和培训的高素质劳工，</w:t>
      </w:r>
      <w:r>
        <w:rPr>
          <w:rFonts w:hint="eastAsia"/>
          <w:sz w:val="24"/>
          <w:szCs w:val="28"/>
        </w:rPr>
        <w:t>大力建设</w:t>
      </w:r>
      <w:r>
        <w:rPr>
          <w:sz w:val="24"/>
          <w:szCs w:val="28"/>
        </w:rPr>
        <w:t>出口加工区，海岛多优良海港，交通运输便利；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center"/>
        <w:rPr>
          <w:sz w:val="24"/>
          <w:szCs w:val="28"/>
        </w:rPr>
      </w:pPr>
      <w:r>
        <w:rPr>
          <w:sz w:val="24"/>
          <w:szCs w:val="28"/>
        </w:rPr>
        <w:t>（4）日月潭、阿里山等．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3．（12分）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baseline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（1）（共2分，每空1分）   欧洲西部    发达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baseline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（2）（共3分）  地中海沿岸地区（1分）；这里是地中海气候，夏季高温少雨，光照充足，有利于葡萄的生长（2分）。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baseline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（3）（共4分，每个1分）   ×  √  √  ×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baseline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（4）（共3分）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textAlignment w:val="baseline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有利</w:t>
      </w:r>
      <w:r>
        <w:rPr>
          <w:rFonts w:hint="eastAsia" w:ascii="宋体" w:hAnsi="宋体" w:cs="宋体"/>
          <w:sz w:val="24"/>
          <w:szCs w:val="24"/>
        </w:rPr>
        <w:t>：为城市工农业生产和生活提供水源；水运便利，为城市对外交通运输提供方便；地势低平，为城市提供建设用地。</w:t>
      </w:r>
      <w:r>
        <w:rPr>
          <w:rFonts w:hint="eastAsia" w:ascii="宋体" w:hAnsi="宋体" w:cs="宋体"/>
          <w:b/>
          <w:bCs/>
          <w:sz w:val="24"/>
          <w:szCs w:val="24"/>
        </w:rPr>
        <w:t>不利</w:t>
      </w:r>
      <w:r>
        <w:rPr>
          <w:rFonts w:hint="eastAsia" w:ascii="宋体" w:hAnsi="宋体" w:cs="宋体"/>
          <w:sz w:val="24"/>
          <w:szCs w:val="24"/>
        </w:rPr>
        <w:t>：河流水患带来经济损失；城市工业废水和生活污水的任意排放，会导致河流污染，城市生态恶化；过量取水，破坏河流内水的自然循环和更新。（写出其中3条即可得3分）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4．（14分）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（1）（3分） ①高原或山地 ②灌溉（或种植业） ③城市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（2）水量小（1分）；上游地区流速快或下游地区流速慢（1分）；无结冰期（1分）（答对两 条得2分）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（3）芦苇屋：芦苇广布（1分），气候炎热干燥（1分）；就地取材，利于通风透气（1分）； 墙厚窗小：气候炎热干燥（1分）；墙厚有利于隔热，窗小有利于减少热风（1分）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（4）丰富的石油资源（1分） ；海运（1分） 、管道运输便利（1分） ；国际市场需求量大（1分）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12" w:lineRule="auto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5035"/>
    <w:rsid w:val="002C64CA"/>
    <w:rsid w:val="00635035"/>
    <w:rsid w:val="4459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577</Characters>
  <Lines>4</Lines>
  <Paragraphs>1</Paragraphs>
  <TotalTime>1</TotalTime>
  <ScaleCrop>false</ScaleCrop>
  <LinksUpToDate>false</LinksUpToDate>
  <CharactersWithSpaces>677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2020-04-16T07:49:00Z</dcterms:created>
  <dc:creator>Administrator</dc:creator>
  <cp:lastModifiedBy>绿草萋萋</cp:lastModifiedBy>
  <dcterms:modified xsi:type="dcterms:W3CDTF">2020-04-19T07:40:14Z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