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맑은 고딕" w:hAnsi="맑은 고딕" w:eastAsia="맑은 고딕"/>
          <w:b/>
          <w:sz w:val="26"/>
        </w:rPr>
        <w:t>제3회 ITDA 연합학술제 본선</w:t>
      </w:r>
    </w:p>
    <w:p>
      <w:pPr>
        <w:spacing w:after="440"/>
        <w:jc w:val="center"/>
      </w:pPr>
      <w:r>
        <w:rPr>
          <w:rFonts w:ascii="맑은 고딕" w:hAnsi="맑은 고딕" w:eastAsia="맑은 고딕"/>
          <w:b/>
          <w:sz w:val="40"/>
        </w:rPr>
        <w:t>분석·설계 및 도메인 기획 보고서</w:t>
      </w:r>
    </w:p>
    <w:p>
      <w:pPr>
        <w:spacing w:after="880"/>
        <w:jc w:val="center"/>
      </w:pPr>
      <w:r>
        <w:rPr>
          <w:rFonts w:ascii="맑은 고딕" w:hAnsi="맑은 고딕" w:eastAsia="맑은 고딕"/>
          <w:b w:val="0"/>
          <w:sz w:val="26"/>
        </w:rPr>
        <w:t>상품 후면 라벨 사진에서 소비기한 추출</w:t>
      </w:r>
    </w:p>
    <w:p>
      <w:pPr>
        <w:spacing w:after="120"/>
        <w:jc w:val="center"/>
      </w:pPr>
      <w:r>
        <w:rPr>
          <w:rFonts w:ascii="맑은 고딕" w:hAnsi="맑은 고딕" w:eastAsia="맑은 고딕"/>
          <w:b/>
          <w:sz w:val="30"/>
        </w:rPr>
        <w:t>[DScover]_카피바라</w:t>
      </w:r>
    </w:p>
    <w:p>
      <w:pPr>
        <w:spacing w:after="600"/>
        <w:jc w:val="center"/>
      </w:pPr>
      <w:r>
        <w:rPr>
          <w:rFonts w:ascii="맑은 고딕" w:hAnsi="맑은 고딕" w:eastAsia="맑은 고딕"/>
          <w:b w:val="0"/>
          <w:sz w:val="22"/>
        </w:rPr>
        <w:t>성균관대학교 DScover 12기</w:t>
      </w:r>
    </w:p>
    <w:p>
      <w:pPr>
        <w:spacing w:after="120"/>
        <w:jc w:val="center"/>
      </w:pPr>
      <w:r>
        <w:rPr>
          <w:rFonts w:ascii="맑은 고딕" w:hAnsi="맑은 고딕" w:eastAsia="맑은 고딕"/>
          <w:b w:val="0"/>
          <w:sz w:val="22"/>
        </w:rPr>
        <w:t>2026. 09. 28.</w:t>
      </w:r>
    </w:p>
    <w:p>
      <w:r>
        <w:br w:type="page"/>
      </w:r>
    </w:p>
    <w:p>
      <w:pPr>
        <w:spacing w:before="280" w:after="100"/>
      </w:pPr>
      <w:r>
        <w:rPr>
          <w:rFonts w:ascii="맑은 고딕" w:hAnsi="맑은 고딕" w:eastAsia="맑은 고딕"/>
          <w:b/>
          <w:color w:val="1A3A5A"/>
          <w:sz w:val="30"/>
        </w:rPr>
        <w:t>목  차</w:t>
      </w:r>
    </w:p>
    <w:p>
      <w:pPr>
        <w:spacing w:after="80"/>
      </w:pPr>
      <w:r>
        <w:rPr>
          <w:rFonts w:ascii="맑은 고딕" w:hAnsi="맑은 고딕" w:eastAsia="맑은 고딕"/>
          <w:b/>
          <w:sz w:val="23"/>
        </w:rPr>
        <w:t>1. 개괄</w:t>
      </w:r>
      <w:r>
        <w:rPr>
          <w:rFonts w:ascii="맑은 고딕" w:hAnsi="맑은 고딕" w:eastAsia="맑은 고딕"/>
          <w:b w:val="0"/>
          <w:sz w:val="20"/>
        </w:rPr>
        <w:br/>
        <w:t xml:space="preserve">    1-1 핵심 접근 방식 요약 · 1-2 주요 결과 요약</w:t>
      </w:r>
    </w:p>
    <w:p>
      <w:pPr>
        <w:spacing w:after="80"/>
      </w:pPr>
      <w:r>
        <w:rPr>
          <w:rFonts w:ascii="맑은 고딕" w:hAnsi="맑은 고딕" w:eastAsia="맑은 고딕"/>
          <w:b/>
          <w:sz w:val="23"/>
        </w:rPr>
        <w:t>2. 데이터 구성 및 라벨링 전략</w:t>
      </w:r>
      <w:r>
        <w:rPr>
          <w:rFonts w:ascii="맑은 고딕" w:hAnsi="맑은 고딕" w:eastAsia="맑은 고딕"/>
          <w:b w:val="0"/>
          <w:sz w:val="20"/>
        </w:rPr>
        <w:br/>
        <w:t xml:space="preserve">    2-1 사용 데이터 · 2-2 라벨링 규칙과 절차 · 2-3 전처리</w:t>
      </w:r>
    </w:p>
    <w:p>
      <w:pPr>
        <w:spacing w:after="80"/>
      </w:pPr>
      <w:r>
        <w:rPr>
          <w:rFonts w:ascii="맑은 고딕" w:hAnsi="맑은 고딕" w:eastAsia="맑은 고딕"/>
          <w:b/>
          <w:sz w:val="23"/>
        </w:rPr>
        <w:t>3. 아키텍처 설계 논리</w:t>
      </w:r>
      <w:r>
        <w:rPr>
          <w:rFonts w:ascii="맑은 고딕" w:hAnsi="맑은 고딕" w:eastAsia="맑은 고딕"/>
          <w:b w:val="0"/>
          <w:sz w:val="20"/>
        </w:rPr>
        <w:br/>
        <w:t xml:space="preserve">    3-1 구조도 · 3-2 모듈별 설계 의도 · 3-3 후처리 규칙</w:t>
      </w:r>
    </w:p>
    <w:p>
      <w:pPr>
        <w:spacing w:after="80"/>
      </w:pPr>
      <w:r>
        <w:rPr>
          <w:rFonts w:ascii="맑은 고딕" w:hAnsi="맑은 고딕" w:eastAsia="맑은 고딕"/>
          <w:b/>
          <w:sz w:val="23"/>
        </w:rPr>
        <w:t>4. 모델 선택 근거 및 성능 평가</w:t>
      </w:r>
      <w:r>
        <w:rPr>
          <w:rFonts w:ascii="맑은 고딕" w:hAnsi="맑은 고딕" w:eastAsia="맑은 고딕"/>
          <w:b w:val="0"/>
          <w:sz w:val="20"/>
        </w:rPr>
        <w:br/>
        <w:t xml:space="preserve">    4-1 비교·선택 · 4-2 정확도(검증 방법 포함) · 4-3 오류 분석</w:t>
      </w:r>
    </w:p>
    <w:p>
      <w:pPr>
        <w:spacing w:after="80"/>
      </w:pPr>
      <w:r>
        <w:rPr>
          <w:rFonts w:ascii="맑은 고딕" w:hAnsi="맑은 고딕" w:eastAsia="맑은 고딕"/>
          <w:b/>
          <w:sz w:val="23"/>
        </w:rPr>
        <w:t>5. 속도·비용 검증</w:t>
      </w:r>
      <w:r>
        <w:rPr>
          <w:rFonts w:ascii="맑은 고딕" w:hAnsi="맑은 고딕" w:eastAsia="맑은 고딕"/>
          <w:b w:val="0"/>
          <w:sz w:val="20"/>
        </w:rPr>
        <w:br/>
        <w:t xml:space="preserve">    5-1 CPU 추론 속도 · 5-2 속도·오탐 최적화 · 5-3 학습 자원</w:t>
      </w:r>
    </w:p>
    <w:p>
      <w:pPr>
        <w:spacing w:after="80"/>
      </w:pPr>
      <w:r>
        <w:rPr>
          <w:rFonts w:ascii="맑은 고딕" w:hAnsi="맑은 고딕" w:eastAsia="맑은 고딕"/>
          <w:b/>
          <w:sz w:val="23"/>
        </w:rPr>
        <w:t>6. 도메인 활용 및 운영 기획</w:t>
      </w:r>
      <w:r>
        <w:rPr>
          <w:rFonts w:ascii="맑은 고딕" w:hAnsi="맑은 고딕" w:eastAsia="맑은 고딕"/>
          <w:b w:val="0"/>
          <w:sz w:val="20"/>
        </w:rPr>
        <w:br/>
        <w:t xml:space="preserve">    6-1 적용 도메인 · 6-2 운영 아키텍처 · 6-3 운영 비용 · 6-4 ROI</w:t>
      </w:r>
    </w:p>
    <w:p>
      <w:pPr>
        <w:spacing w:after="80"/>
      </w:pPr>
      <w:r>
        <w:rPr>
          <w:rFonts w:ascii="맑은 고딕" w:hAnsi="맑은 고딕" w:eastAsia="맑은 고딕"/>
          <w:b/>
          <w:sz w:val="23"/>
        </w:rPr>
        <w:t>7. 한계와 보완 계획</w:t>
      </w:r>
    </w:p>
    <w:p>
      <w:pPr>
        <w:spacing w:after="80"/>
      </w:pPr>
      <w:r>
        <w:rPr>
          <w:rFonts w:ascii="맑은 고딕" w:hAnsi="맑은 고딕" w:eastAsia="맑은 고딕"/>
          <w:b/>
          <w:sz w:val="23"/>
        </w:rPr>
        <w:t>8. 추가 참고 자료</w:t>
      </w:r>
    </w:p>
    <w:p>
      <w:r>
        <w:br w:type="page"/>
      </w:r>
    </w:p>
    <w:p>
      <w:pPr>
        <w:spacing w:before="280" w:after="100"/>
      </w:pPr>
      <w:r>
        <w:rPr>
          <w:rFonts w:ascii="맑은 고딕" w:hAnsi="맑은 고딕" w:eastAsia="맑은 고딕"/>
          <w:b/>
          <w:color w:val="1A3A5A"/>
          <w:sz w:val="30"/>
        </w:rPr>
        <w:t>1. 개괄</w:t>
      </w:r>
    </w:p>
    <w:p>
      <w:pPr>
        <w:spacing w:before="180" w:after="100"/>
      </w:pPr>
      <w:r>
        <w:rPr>
          <w:rFonts w:ascii="맑은 고딕" w:hAnsi="맑은 고딕" w:eastAsia="맑은 고딕"/>
          <w:b/>
          <w:sz w:val="25"/>
        </w:rPr>
        <w:t>1-1. 핵심 접근 방식 요약</w:t>
      </w:r>
    </w:p>
    <w:p>
      <w:pPr>
        <w:spacing w:after="120"/>
      </w:pPr>
      <w:r>
        <w:rPr>
          <w:rFonts w:ascii="맑은 고딕" w:hAnsi="맑은 고딕" w:eastAsia="맑은 고딕"/>
          <w:b w:val="0"/>
          <w:sz w:val="22"/>
        </w:rPr>
        <w:t xml:space="preserve">실패한 이미지만 다음 단계로 넘기는 </w:t>
      </w:r>
      <w:r>
        <w:rPr>
          <w:rFonts w:ascii="맑은 고딕" w:hAnsi="맑은 고딕" w:eastAsia="맑은 고딕"/>
          <w:b/>
          <w:sz w:val="22"/>
        </w:rPr>
        <w:t>계단형(cascade) 파이프라인</w:t>
      </w:r>
      <w:r>
        <w:rPr>
          <w:rFonts w:ascii="맑은 고딕" w:hAnsi="맑은 고딕" w:eastAsia="맑은 고딕"/>
          <w:b w:val="0"/>
          <w:sz w:val="22"/>
        </w:rPr>
        <w:t xml:space="preserve">이다. 쉬운 이미지는 가장 싼 수단으로 처리하고, 실패한 것에만 더 비싼 수단을 순서대로 투입한다. 각 단계는 </w:t>
      </w:r>
      <w:r>
        <w:rPr>
          <w:rFonts w:ascii="맑은 고딕" w:hAnsi="맑은 고딕" w:eastAsia="맑은 고딕"/>
          <w:b/>
          <w:sz w:val="22"/>
        </w:rPr>
        <w:t>앞 단계가 실패한 이미지에만</w:t>
      </w:r>
      <w:r>
        <w:rPr>
          <w:rFonts w:ascii="맑은 고딕" w:hAnsi="맑은 고딕" w:eastAsia="맑은 고딕"/>
          <w:b w:val="0"/>
          <w:sz w:val="22"/>
        </w:rPr>
        <w:t xml:space="preserve"> 실행되므로, 새 수단을 추가해도 기존 정답이 깨지는 일이 구조적으로 발생하지 않는다. 회귀 위험이 0이기 때문에 공격적으로 실험할 수 있었고, 실제로 수단 12가지를 시험해 5가지만 채택했다.</w:t>
      </w:r>
    </w:p>
    <w:p>
      <w:pPr>
        <w:spacing w:after="120"/>
      </w:pPr>
      <w:r>
        <w:rPr>
          <w:rFonts w:ascii="맑은 고딕" w:hAnsi="맑은 고딕" w:eastAsia="맑은 고딕"/>
          <w:b w:val="0"/>
          <w:sz w:val="22"/>
        </w:rPr>
        <w:t xml:space="preserve">두 번째 축은 </w:t>
      </w:r>
      <w:r>
        <w:rPr>
          <w:rFonts w:ascii="맑은 고딕" w:hAnsi="맑은 고딕" w:eastAsia="맑은 고딕"/>
          <w:b/>
          <w:sz w:val="22"/>
        </w:rPr>
        <w:t>판정 규율</w:t>
      </w:r>
      <w:r>
        <w:rPr>
          <w:rFonts w:ascii="맑은 고딕" w:hAnsi="맑은 고딕" w:eastAsia="맑은 고딕"/>
          <w:b w:val="0"/>
          <w:sz w:val="22"/>
        </w:rPr>
        <w:t xml:space="preserve">이다. 제공 데이터에 정답이 없어 828장을 직접 라벨링한 뒤 다섯 집합으로 나누고, 한 번 판정에 쓴 집합은 폐기했다. 채택 여부는 '개선처럼 보이는가'가 아니라 </w:t>
      </w:r>
      <w:r>
        <w:rPr>
          <w:rFonts w:ascii="맑은 고딕" w:hAnsi="맑은 고딕" w:eastAsia="맑은 고딕"/>
          <w:b/>
          <w:sz w:val="22"/>
        </w:rPr>
        <w:t>'설계에 쓰지 않은 표본에서 효과가 재현되는가'</w:t>
      </w:r>
      <w:r>
        <w:rPr>
          <w:rFonts w:ascii="맑은 고딕" w:hAnsi="맑은 고딕" w:eastAsia="맑은 고딕"/>
          <w:b w:val="0"/>
          <w:sz w:val="22"/>
        </w:rPr>
        <w:t>로 정했다.</w:t>
      </w:r>
    </w:p>
    <w:p>
      <w:pPr>
        <w:spacing w:before="180" w:after="100"/>
      </w:pPr>
      <w:r>
        <w:rPr>
          <w:rFonts w:ascii="맑은 고딕" w:hAnsi="맑은 고딕" w:eastAsia="맑은 고딕"/>
          <w:b/>
          <w:sz w:val="25"/>
        </w:rPr>
        <w:t>1-2. 주요 결과 요약</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041"/>
          </w:tcPr>
          <w:p>
            <w:pPr>
              <w:spacing w:after="20" w:before="20"/>
            </w:pPr>
            <w:r/>
            <w:r>
              <w:rPr>
                <w:rFonts w:ascii="맑은 고딕" w:hAnsi="맑은 고딕" w:eastAsia="맑은 고딕"/>
                <w:b/>
                <w:sz w:val="19"/>
              </w:rPr>
              <w:t>구분</w:t>
            </w:r>
          </w:p>
        </w:tc>
        <w:tc>
          <w:tcPr>
            <w:tcW w:type="dxa" w:w="1644"/>
          </w:tcPr>
          <w:p>
            <w:pPr>
              <w:spacing w:after="20" w:before="20"/>
            </w:pPr>
            <w:r/>
            <w:r>
              <w:rPr>
                <w:rFonts w:ascii="맑은 고딕" w:hAnsi="맑은 고딕" w:eastAsia="맑은 고딕"/>
                <w:b/>
                <w:sz w:val="19"/>
              </w:rPr>
              <w:t>측정값</w:t>
            </w:r>
          </w:p>
        </w:tc>
        <w:tc>
          <w:tcPr>
            <w:tcW w:type="dxa" w:w="5386"/>
          </w:tcPr>
          <w:p>
            <w:pPr>
              <w:spacing w:after="20" w:before="20"/>
            </w:pPr>
            <w:r/>
            <w:r>
              <w:rPr>
                <w:rFonts w:ascii="맑은 고딕" w:hAnsi="맑은 고딕" w:eastAsia="맑은 고딕"/>
                <w:b/>
                <w:sz w:val="19"/>
              </w:rPr>
              <w:t>조건</w:t>
            </w:r>
          </w:p>
        </w:tc>
      </w:tr>
      <w:tr>
        <w:tc>
          <w:tcPr>
            <w:tcW w:type="dxa" w:w="2041"/>
          </w:tcPr>
          <w:p>
            <w:pPr>
              <w:spacing w:after="20" w:before="20"/>
            </w:pPr>
            <w:r/>
            <w:r>
              <w:rPr>
                <w:rFonts w:ascii="맑은 고딕" w:hAnsi="맑은 고딕" w:eastAsia="맑은 고딕"/>
                <w:b/>
                <w:sz w:val="19"/>
              </w:rPr>
              <w:t>날짜 추출 정확도</w:t>
            </w:r>
          </w:p>
        </w:tc>
        <w:tc>
          <w:tcPr>
            <w:tcW w:type="dxa" w:w="1644"/>
          </w:tcPr>
          <w:p>
            <w:pPr>
              <w:spacing w:after="20" w:before="20"/>
              <w:jc w:val="right"/>
            </w:pPr>
            <w:r/>
            <w:r>
              <w:rPr>
                <w:rFonts w:ascii="맑은 고딕" w:hAnsi="맑은 고딕" w:eastAsia="맑은 고딕"/>
                <w:b/>
                <w:sz w:val="19"/>
              </w:rPr>
              <w:t>92.3%</w:t>
            </w:r>
          </w:p>
        </w:tc>
        <w:tc>
          <w:tcPr>
            <w:tcW w:type="dxa" w:w="5386"/>
          </w:tcPr>
          <w:p>
            <w:pPr>
              <w:spacing w:after="20" w:before="20"/>
            </w:pPr>
            <w:r/>
            <w:r>
              <w:rPr>
                <w:rFonts w:ascii="맑은 고딕" w:hAnsi="맑은 고딕" w:eastAsia="맑은 고딕"/>
                <w:b w:val="0"/>
                <w:sz w:val="19"/>
              </w:rPr>
              <w:t>홀드아웃4+5 합산 248장 · 설계에 미사용 · 95% CI 90.2~94.0%</w:t>
            </w:r>
          </w:p>
        </w:tc>
      </w:tr>
      <w:tr>
        <w:tc>
          <w:tcPr>
            <w:tcW w:type="dxa" w:w="2041"/>
          </w:tcPr>
          <w:p>
            <w:pPr>
              <w:spacing w:after="20" w:before="20"/>
            </w:pPr>
            <w:r/>
            <w:r>
              <w:rPr>
                <w:rFonts w:ascii="맑은 고딕" w:hAnsi="맑은 고딕" w:eastAsia="맑은 고딕"/>
                <w:b w:val="0"/>
                <w:sz w:val="19"/>
              </w:rPr>
              <w:t>완전일치(3필드 동시)</w:t>
            </w:r>
          </w:p>
        </w:tc>
        <w:tc>
          <w:tcPr>
            <w:tcW w:type="dxa" w:w="1644"/>
          </w:tcPr>
          <w:p>
            <w:pPr>
              <w:spacing w:after="20" w:before="20"/>
              <w:jc w:val="right"/>
            </w:pPr>
            <w:r/>
            <w:r>
              <w:rPr>
                <w:rFonts w:ascii="맑은 고딕" w:hAnsi="맑은 고딕" w:eastAsia="맑은 고딕"/>
                <w:b w:val="0"/>
                <w:sz w:val="19"/>
              </w:rPr>
              <w:t>89.5%</w:t>
            </w:r>
          </w:p>
        </w:tc>
        <w:tc>
          <w:tcPr>
            <w:tcW w:type="dxa" w:w="5386"/>
          </w:tcPr>
          <w:p>
            <w:pPr>
              <w:spacing w:after="20" w:before="20"/>
            </w:pPr>
            <w:r/>
            <w:r>
              <w:rPr>
                <w:rFonts w:ascii="맑은 고딕" w:hAnsi="맑은 고딕" w:eastAsia="맑은 고딕"/>
                <w:b w:val="0"/>
                <w:sz w:val="19"/>
              </w:rPr>
              <w:t>동일 표본</w:t>
            </w:r>
          </w:p>
        </w:tc>
      </w:tr>
      <w:tr>
        <w:tc>
          <w:tcPr>
            <w:tcW w:type="dxa" w:w="2041"/>
          </w:tcPr>
          <w:p>
            <w:pPr>
              <w:spacing w:after="20" w:before="20"/>
            </w:pPr>
            <w:r/>
            <w:r>
              <w:rPr>
                <w:rFonts w:ascii="맑은 고딕" w:hAnsi="맑은 고딕" w:eastAsia="맑은 고딕"/>
                <w:b w:val="0"/>
                <w:sz w:val="19"/>
              </w:rPr>
              <w:t>미검출</w:t>
            </w:r>
          </w:p>
        </w:tc>
        <w:tc>
          <w:tcPr>
            <w:tcW w:type="dxa" w:w="1644"/>
          </w:tcPr>
          <w:p>
            <w:pPr>
              <w:spacing w:after="20" w:before="20"/>
              <w:jc w:val="right"/>
            </w:pPr>
            <w:r/>
            <w:r>
              <w:rPr>
                <w:rFonts w:ascii="맑은 고딕" w:hAnsi="맑은 고딕" w:eastAsia="맑은 고딕"/>
                <w:b w:val="0"/>
                <w:sz w:val="19"/>
              </w:rPr>
              <w:t>10장 / 248장</w:t>
            </w:r>
          </w:p>
        </w:tc>
        <w:tc>
          <w:tcPr>
            <w:tcW w:type="dxa" w:w="5386"/>
          </w:tcPr>
          <w:p>
            <w:pPr>
              <w:spacing w:after="20" w:before="20"/>
            </w:pPr>
            <w:r/>
            <w:r>
              <w:rPr>
                <w:rFonts w:ascii="맑은 고딕" w:hAnsi="맑은 고딕" w:eastAsia="맑은 고딕"/>
                <w:b w:val="0"/>
                <w:sz w:val="19"/>
              </w:rPr>
              <w:t>아무 값도 내지 못한 경우</w:t>
            </w:r>
          </w:p>
        </w:tc>
      </w:tr>
      <w:tr>
        <w:tc>
          <w:tcPr>
            <w:tcW w:type="dxa" w:w="2041"/>
          </w:tcPr>
          <w:p>
            <w:pPr>
              <w:spacing w:after="20" w:before="20"/>
            </w:pPr>
            <w:r/>
            <w:r>
              <w:rPr>
                <w:rFonts w:ascii="맑은 고딕" w:hAnsi="맑은 고딕" w:eastAsia="맑은 고딕"/>
                <w:b/>
                <w:sz w:val="19"/>
              </w:rPr>
              <w:t>오탐</w:t>
            </w:r>
          </w:p>
        </w:tc>
        <w:tc>
          <w:tcPr>
            <w:tcW w:type="dxa" w:w="1644"/>
          </w:tcPr>
          <w:p>
            <w:pPr>
              <w:spacing w:after="20" w:before="20"/>
              <w:jc w:val="right"/>
            </w:pPr>
            <w:r/>
            <w:r>
              <w:rPr>
                <w:rFonts w:ascii="맑은 고딕" w:hAnsi="맑은 고딕" w:eastAsia="맑은 고딕"/>
                <w:b/>
                <w:sz w:val="19"/>
              </w:rPr>
              <w:t>0건</w:t>
            </w:r>
          </w:p>
        </w:tc>
        <w:tc>
          <w:tcPr>
            <w:tcW w:type="dxa" w:w="5386"/>
          </w:tcPr>
          <w:p>
            <w:pPr>
              <w:spacing w:after="20" w:before="20"/>
            </w:pPr>
            <w:r/>
            <w:r>
              <w:rPr>
                <w:rFonts w:ascii="맑은 고딕" w:hAnsi="맑은 고딕" w:eastAsia="맑은 고딕"/>
                <w:b w:val="0"/>
                <w:sz w:val="19"/>
              </w:rPr>
              <w:t>틀린 값을 확정 출력한 경우</w:t>
            </w:r>
          </w:p>
        </w:tc>
      </w:tr>
      <w:tr>
        <w:tc>
          <w:tcPr>
            <w:tcW w:type="dxa" w:w="2041"/>
          </w:tcPr>
          <w:p>
            <w:pPr>
              <w:spacing w:after="20" w:before="20"/>
            </w:pPr>
            <w:r/>
            <w:r>
              <w:rPr>
                <w:rFonts w:ascii="맑은 고딕" w:hAnsi="맑은 고딕" w:eastAsia="맑은 고딕"/>
                <w:b/>
                <w:sz w:val="19"/>
              </w:rPr>
              <w:t>CPU 추론 속도</w:t>
            </w:r>
          </w:p>
        </w:tc>
        <w:tc>
          <w:tcPr>
            <w:tcW w:type="dxa" w:w="1644"/>
          </w:tcPr>
          <w:p>
            <w:pPr>
              <w:spacing w:after="20" w:before="20"/>
            </w:pPr>
            <w:r/>
            <w:r>
              <w:rPr>
                <w:rFonts w:ascii="맑은 고딕" w:hAnsi="맑은 고딕" w:eastAsia="맑은 고딕"/>
                <w:b/>
                <w:sz w:val="19"/>
              </w:rPr>
              <w:t>장당 1.01초</w:t>
            </w:r>
          </w:p>
        </w:tc>
        <w:tc>
          <w:tcPr>
            <w:tcW w:type="dxa" w:w="5386"/>
          </w:tcPr>
          <w:p>
            <w:pPr>
              <w:spacing w:after="20" w:before="20"/>
            </w:pPr>
            <w:r/>
            <w:r>
              <w:rPr>
                <w:rFonts w:ascii="맑은 고딕" w:hAnsi="맑은 고딕" w:eastAsia="맑은 고딕"/>
                <w:b w:val="0"/>
                <w:sz w:val="19"/>
              </w:rPr>
              <w:t>단일 프로세스 순차 · 채점과 동일한 500장 실측 = 503초</w:t>
            </w:r>
          </w:p>
        </w:tc>
      </w:tr>
      <w:tr>
        <w:tc>
          <w:tcPr>
            <w:tcW w:type="dxa" w:w="2041"/>
          </w:tcPr>
          <w:p>
            <w:pPr>
              <w:spacing w:after="20" w:before="20"/>
            </w:pPr>
            <w:r/>
            <w:r>
              <w:rPr>
                <w:rFonts w:ascii="맑은 고딕" w:hAnsi="맑은 고딕" w:eastAsia="맑은 고딕"/>
                <w:b w:val="0"/>
                <w:sz w:val="19"/>
              </w:rPr>
              <w:t>제한 대비</w:t>
            </w:r>
          </w:p>
        </w:tc>
        <w:tc>
          <w:tcPr>
            <w:tcW w:type="dxa" w:w="1644"/>
          </w:tcPr>
          <w:p>
            <w:pPr>
              <w:spacing w:after="20" w:before="20"/>
              <w:jc w:val="right"/>
            </w:pPr>
            <w:r/>
            <w:r>
              <w:rPr>
                <w:rFonts w:ascii="맑은 고딕" w:hAnsi="맑은 고딕" w:eastAsia="맑은 고딕"/>
                <w:b w:val="0"/>
                <w:sz w:val="19"/>
              </w:rPr>
              <w:t>21%</w:t>
            </w:r>
          </w:p>
        </w:tc>
        <w:tc>
          <w:tcPr>
            <w:tcW w:type="dxa" w:w="5386"/>
          </w:tcPr>
          <w:p>
            <w:pPr>
              <w:spacing w:after="20" w:before="20"/>
            </w:pPr>
            <w:r/>
            <w:r>
              <w:rPr>
                <w:rFonts w:ascii="맑은 고딕" w:hAnsi="맑은 고딕" w:eastAsia="맑은 고딕"/>
                <w:b w:val="0"/>
                <w:sz w:val="19"/>
              </w:rPr>
              <w:t>제한 2,400초 / 500장 (4.8배 여유)</w:t>
            </w:r>
          </w:p>
        </w:tc>
      </w:tr>
      <w:tr>
        <w:tc>
          <w:tcPr>
            <w:tcW w:type="dxa" w:w="2041"/>
          </w:tcPr>
          <w:p>
            <w:pPr>
              <w:spacing w:after="20" w:before="20"/>
            </w:pPr>
            <w:r/>
            <w:r>
              <w:rPr>
                <w:rFonts w:ascii="맑은 고딕" w:hAnsi="맑은 고딕" w:eastAsia="맑은 고딕"/>
                <w:b w:val="0"/>
                <w:sz w:val="19"/>
              </w:rPr>
              <w:t>학습 비용</w:t>
            </w:r>
          </w:p>
        </w:tc>
        <w:tc>
          <w:tcPr>
            <w:tcW w:type="dxa" w:w="1644"/>
          </w:tcPr>
          <w:p>
            <w:pPr>
              <w:spacing w:after="20" w:before="20"/>
              <w:jc w:val="right"/>
            </w:pPr>
            <w:r/>
            <w:r>
              <w:rPr>
                <w:rFonts w:ascii="맑은 고딕" w:hAnsi="맑은 고딕" w:eastAsia="맑은 고딕"/>
                <w:b w:val="0"/>
                <w:sz w:val="19"/>
              </w:rPr>
              <w:t>0원</w:t>
            </w:r>
          </w:p>
        </w:tc>
        <w:tc>
          <w:tcPr>
            <w:tcW w:type="dxa" w:w="5386"/>
          </w:tcPr>
          <w:p>
            <w:pPr>
              <w:spacing w:after="20" w:before="20"/>
            </w:pPr>
            <w:r/>
            <w:r>
              <w:rPr>
                <w:rFonts w:ascii="맑은 고딕" w:hAnsi="맑은 고딕" w:eastAsia="맑은 고딕"/>
                <w:b w:val="0"/>
                <w:sz w:val="19"/>
              </w:rPr>
              <w:t>GPU·클라우드·외부 API 미사용. 전 과정 로컬 CPU</w:t>
            </w:r>
          </w:p>
        </w:tc>
      </w:tr>
    </w:tbl>
    <w:p>
      <w:pPr>
        <w:spacing w:after="80"/>
      </w:pPr>
    </w:p>
    <w:p>
      <w:pPr>
        <w:spacing w:after="120"/>
      </w:pPr>
      <w:r>
        <w:rPr>
          <w:rFonts w:ascii="맑은 고딕" w:hAnsi="맑은 고딕" w:eastAsia="맑은 고딕"/>
          <w:b/>
          <w:sz w:val="22"/>
        </w:rPr>
        <w:t xml:space="preserve">도메인 기획 한 줄 요약 — </w:t>
      </w:r>
      <w:r>
        <w:rPr>
          <w:rFonts w:ascii="맑은 고딕" w:hAnsi="맑은 고딕" w:eastAsia="맑은 고딕"/>
          <w:b w:val="0"/>
          <w:sz w:val="22"/>
        </w:rPr>
        <w:t>오탐 0건을 보장하는 '무응답 우선' 설계로, 소매·물류의 유통기한 검품을 표본검사에서 전수검사로 전환한다.</w:t>
      </w:r>
    </w:p>
    <w:p>
      <w:pPr>
        <w:spacing w:after="160"/>
        <w:ind w:left="227"/>
      </w:pPr>
      <w:r>
        <w:rPr>
          <w:rFonts w:ascii="맑은 고딕" w:hAnsi="맑은 고딕" w:eastAsia="맑은 고딕"/>
          <w:b w:val="0"/>
          <w:color w:val="444444"/>
          <w:sz w:val="19"/>
        </w:rPr>
        <w:t>※ 본 보고서의 모든 수치는 실측이며, 재현 스크립트가 eda/ 에 119건 있다. 추정이 포함된 항목(6-3 운영 비용, 6-4 ROI)은 해당 절에 가정을 명시했다.</w:t>
      </w:r>
    </w:p>
    <w:p>
      <w:pPr>
        <w:spacing w:before="280" w:after="100"/>
      </w:pPr>
      <w:r>
        <w:rPr>
          <w:rFonts w:ascii="맑은 고딕" w:hAnsi="맑은 고딕" w:eastAsia="맑은 고딕"/>
          <w:b/>
          <w:color w:val="1A3A5A"/>
          <w:sz w:val="30"/>
        </w:rPr>
        <w:t>2. 데이터 구성 및 라벨링 전략</w:t>
      </w:r>
    </w:p>
    <w:p>
      <w:pPr>
        <w:spacing w:before="180" w:after="100"/>
      </w:pPr>
      <w:r>
        <w:rPr>
          <w:rFonts w:ascii="맑은 고딕" w:hAnsi="맑은 고딕" w:eastAsia="맑은 고딕"/>
          <w:b/>
          <w:sz w:val="25"/>
        </w:rPr>
        <w:t>2-1. 사용 데이터</w:t>
      </w:r>
    </w:p>
    <w:p>
      <w:pPr>
        <w:spacing w:after="120"/>
      </w:pPr>
      <w:r>
        <w:rPr>
          <w:rFonts w:ascii="맑은 고딕" w:hAnsi="맑은 고딕" w:eastAsia="맑은 고딕"/>
          <w:b w:val="0"/>
          <w:sz w:val="22"/>
        </w:rPr>
        <w:t xml:space="preserve">제공 데이터 3,352장만 사용했고 </w:t>
      </w:r>
      <w:r>
        <w:rPr>
          <w:rFonts w:ascii="맑은 고딕" w:hAnsi="맑은 고딕" w:eastAsia="맑은 고딕"/>
          <w:b/>
          <w:sz w:val="22"/>
        </w:rPr>
        <w:t>외부 데이터를 추가 수집하지 않았다</w:t>
      </w:r>
      <w:r>
        <w:rPr>
          <w:rFonts w:ascii="맑은 고딕" w:hAnsi="맑은 고딕" w:eastAsia="맑은 고딕"/>
          <w:b w:val="0"/>
          <w:sz w:val="22"/>
        </w:rPr>
        <w:t xml:space="preserve">. 다만 제공 데이터에는 </w:t>
      </w:r>
      <w:r>
        <w:rPr>
          <w:rFonts w:ascii="맑은 고딕" w:hAnsi="맑은 고딕" w:eastAsia="맑은 고딕"/>
          <w:b/>
          <w:sz w:val="22"/>
        </w:rPr>
        <w:t>정답 라벨이 전혀 없어</w:t>
      </w:r>
      <w:r>
        <w:rPr>
          <w:rFonts w:ascii="맑은 고딕" w:hAnsi="맑은 고딕" w:eastAsia="맑은 고딕"/>
          <w:b w:val="0"/>
          <w:sz w:val="22"/>
        </w:rPr>
        <w:t xml:space="preserve"> 자체 라벨링이 선행 과제였다.</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1928"/>
          </w:tcPr>
          <w:p>
            <w:pPr>
              <w:spacing w:after="20" w:before="20"/>
            </w:pPr>
            <w:r/>
            <w:r>
              <w:rPr>
                <w:rFonts w:ascii="맑은 고딕" w:hAnsi="맑은 고딕" w:eastAsia="맑은 고딕"/>
                <w:b/>
                <w:sz w:val="19"/>
              </w:rPr>
              <w:t>용도</w:t>
            </w:r>
          </w:p>
        </w:tc>
        <w:tc>
          <w:tcPr>
            <w:tcW w:type="dxa" w:w="1587"/>
          </w:tcPr>
          <w:p>
            <w:pPr>
              <w:spacing w:after="20" w:before="20"/>
            </w:pPr>
            <w:r/>
            <w:r>
              <w:rPr>
                <w:rFonts w:ascii="맑은 고딕" w:hAnsi="맑은 고딕" w:eastAsia="맑은 고딕"/>
                <w:b/>
                <w:sz w:val="19"/>
              </w:rPr>
              <w:t>수량</w:t>
            </w:r>
          </w:p>
        </w:tc>
        <w:tc>
          <w:tcPr>
            <w:tcW w:type="dxa" w:w="5556"/>
          </w:tcPr>
          <w:p>
            <w:pPr>
              <w:spacing w:after="20" w:before="20"/>
            </w:pPr>
            <w:r/>
            <w:r>
              <w:rPr>
                <w:rFonts w:ascii="맑은 고딕" w:hAnsi="맑은 고딕" w:eastAsia="맑은 고딕"/>
                <w:b/>
                <w:sz w:val="19"/>
              </w:rPr>
              <w:t>내용</w:t>
            </w:r>
          </w:p>
        </w:tc>
      </w:tr>
      <w:tr>
        <w:tc>
          <w:tcPr>
            <w:tcW w:type="dxa" w:w="1928"/>
          </w:tcPr>
          <w:p>
            <w:pPr>
              <w:spacing w:after="20" w:before="20"/>
            </w:pPr>
            <w:r/>
            <w:r>
              <w:rPr>
                <w:rFonts w:ascii="맑은 고딕" w:hAnsi="맑은 고딕" w:eastAsia="맑은 고딕"/>
                <w:b w:val="0"/>
                <w:sz w:val="19"/>
              </w:rPr>
              <w:t>정답 라벨링</w:t>
            </w:r>
          </w:p>
        </w:tc>
        <w:tc>
          <w:tcPr>
            <w:tcW w:type="dxa" w:w="1587"/>
          </w:tcPr>
          <w:p>
            <w:pPr>
              <w:spacing w:after="20" w:before="20"/>
              <w:jc w:val="right"/>
            </w:pPr>
            <w:r/>
            <w:r>
              <w:rPr>
                <w:rFonts w:ascii="맑은 고딕" w:hAnsi="맑은 고딕" w:eastAsia="맑은 고딕"/>
                <w:b w:val="0"/>
                <w:sz w:val="19"/>
              </w:rPr>
              <w:t>828장</w:t>
            </w:r>
          </w:p>
        </w:tc>
        <w:tc>
          <w:tcPr>
            <w:tcW w:type="dxa" w:w="5556"/>
          </w:tcPr>
          <w:p>
            <w:pPr>
              <w:spacing w:after="20" w:before="20"/>
            </w:pPr>
            <w:r/>
            <w:r>
              <w:rPr>
                <w:rFonts w:ascii="맑은 고딕" w:hAnsi="맑은 고딕" w:eastAsia="맑은 고딕"/>
                <w:b w:val="0"/>
                <w:sz w:val="19"/>
              </w:rPr>
              <w:t>직접 판독한 year/month/day (전체의 24.7%)</w:t>
            </w:r>
          </w:p>
        </w:tc>
      </w:tr>
      <w:tr>
        <w:tc>
          <w:tcPr>
            <w:tcW w:type="dxa" w:w="1928"/>
          </w:tcPr>
          <w:p>
            <w:pPr>
              <w:spacing w:after="20" w:before="20"/>
            </w:pPr>
            <w:r/>
            <w:r>
              <w:rPr>
                <w:rFonts w:ascii="맑은 고딕" w:hAnsi="맑은 고딕" w:eastAsia="맑은 고딕"/>
                <w:b w:val="0"/>
                <w:sz w:val="19"/>
              </w:rPr>
              <w:t>실패 목록 집계</w:t>
            </w:r>
          </w:p>
        </w:tc>
        <w:tc>
          <w:tcPr>
            <w:tcW w:type="dxa" w:w="1587"/>
          </w:tcPr>
          <w:p>
            <w:pPr>
              <w:spacing w:after="20" w:before="20"/>
              <w:jc w:val="right"/>
            </w:pPr>
            <w:r/>
            <w:r>
              <w:rPr>
                <w:rFonts w:ascii="맑은 고딕" w:hAnsi="맑은 고딕" w:eastAsia="맑은 고딕"/>
                <w:b w:val="0"/>
                <w:sz w:val="19"/>
              </w:rPr>
              <w:t>3,164장</w:t>
            </w:r>
          </w:p>
        </w:tc>
        <w:tc>
          <w:tcPr>
            <w:tcW w:type="dxa" w:w="5556"/>
          </w:tcPr>
          <w:p>
            <w:pPr>
              <w:spacing w:after="20" w:before="20"/>
            </w:pPr>
            <w:r/>
            <w:r>
              <w:rPr>
                <w:rFonts w:ascii="맑은 고딕" w:hAnsi="맑은 고딕" w:eastAsia="맑은 고딕"/>
                <w:b w:val="0"/>
                <w:sz w:val="19"/>
              </w:rPr>
              <w:t>전량 실행해 미검출·오답 분포 확인 (EDA 69)</w:t>
            </w:r>
          </w:p>
        </w:tc>
      </w:tr>
      <w:tr>
        <w:tc>
          <w:tcPr>
            <w:tcW w:type="dxa" w:w="1928"/>
          </w:tcPr>
          <w:p>
            <w:pPr>
              <w:spacing w:after="20" w:before="20"/>
            </w:pPr>
            <w:r/>
            <w:r>
              <w:rPr>
                <w:rFonts w:ascii="맑은 고딕" w:hAnsi="맑은 고딕" w:eastAsia="맑은 고딕"/>
                <w:b w:val="0"/>
                <w:sz w:val="19"/>
              </w:rPr>
              <w:t>YOLO 학습</w:t>
            </w:r>
          </w:p>
        </w:tc>
        <w:tc>
          <w:tcPr>
            <w:tcW w:type="dxa" w:w="1587"/>
          </w:tcPr>
          <w:p>
            <w:pPr>
              <w:spacing w:after="20" w:before="20"/>
              <w:jc w:val="right"/>
            </w:pPr>
            <w:r/>
            <w:r>
              <w:rPr>
                <w:rFonts w:ascii="맑은 고딕" w:hAnsi="맑은 고딕" w:eastAsia="맑은 고딕"/>
                <w:b w:val="0"/>
                <w:sz w:val="19"/>
              </w:rPr>
              <w:t>237장 / 238박스</w:t>
            </w:r>
          </w:p>
        </w:tc>
        <w:tc>
          <w:tcPr>
            <w:tcW w:type="dxa" w:w="5556"/>
          </w:tcPr>
          <w:p>
            <w:pPr>
              <w:spacing w:after="20" w:before="20"/>
            </w:pPr>
            <w:r/>
            <w:r>
              <w:rPr>
                <w:rFonts w:ascii="맑은 고딕" w:hAnsi="맑은 고딕" w:eastAsia="맑은 고딕"/>
                <w:b w:val="0"/>
                <w:sz w:val="19"/>
              </w:rPr>
              <w:t>약지도 자동 생성 (아래 2-2)</w:t>
            </w:r>
          </w:p>
        </w:tc>
      </w:tr>
      <w:tr>
        <w:tc>
          <w:tcPr>
            <w:tcW w:type="dxa" w:w="1928"/>
          </w:tcPr>
          <w:p>
            <w:pPr>
              <w:spacing w:after="20" w:before="20"/>
            </w:pPr>
            <w:r/>
            <w:r>
              <w:rPr>
                <w:rFonts w:ascii="맑은 고딕" w:hAnsi="맑은 고딕" w:eastAsia="맑은 고딕"/>
                <w:b w:val="0"/>
                <w:sz w:val="19"/>
              </w:rPr>
              <w:t>도트 판독기 학습</w:t>
            </w:r>
          </w:p>
        </w:tc>
        <w:tc>
          <w:tcPr>
            <w:tcW w:type="dxa" w:w="1587"/>
          </w:tcPr>
          <w:p>
            <w:pPr>
              <w:spacing w:after="20" w:before="20"/>
            </w:pPr>
            <w:r/>
            <w:r>
              <w:rPr>
                <w:rFonts w:ascii="맑은 고딕" w:hAnsi="맑은 고딕" w:eastAsia="맑은 고딕"/>
                <w:b w:val="0"/>
                <w:sz w:val="19"/>
              </w:rPr>
              <w:t>합성 40,000장</w:t>
            </w:r>
          </w:p>
        </w:tc>
        <w:tc>
          <w:tcPr>
            <w:tcW w:type="dxa" w:w="5556"/>
          </w:tcPr>
          <w:p>
            <w:pPr>
              <w:spacing w:after="20" w:before="20"/>
            </w:pPr>
            <w:r/>
            <w:r>
              <w:rPr>
                <w:rFonts w:ascii="맑은 고딕" w:hAnsi="맑은 고딕" w:eastAsia="맑은 고딕"/>
                <w:b w:val="0"/>
                <w:sz w:val="19"/>
              </w:rPr>
              <w:t>실사진 미사용 · 폰트에 점 격자를 씌워 생성</w:t>
            </w:r>
          </w:p>
        </w:tc>
      </w:tr>
    </w:tbl>
    <w:p>
      <w:pPr>
        <w:spacing w:after="80"/>
      </w:pPr>
    </w:p>
    <w:p>
      <w:pPr>
        <w:spacing w:before="180" w:after="100"/>
      </w:pPr>
      <w:r>
        <w:rPr>
          <w:rFonts w:ascii="맑은 고딕" w:hAnsi="맑은 고딕" w:eastAsia="맑은 고딕"/>
          <w:b/>
          <w:sz w:val="25"/>
        </w:rPr>
        <w:t>2-2. 라벨링 규칙 정의 및 수행 절차</w:t>
      </w:r>
    </w:p>
    <w:p>
      <w:pPr>
        <w:spacing w:after="60"/>
      </w:pPr>
      <w:r>
        <w:rPr>
          <w:rFonts w:ascii="맑은 고딕" w:hAnsi="맑은 고딕" w:eastAsia="맑은 고딕"/>
          <w:b/>
          <w:sz w:val="22"/>
        </w:rPr>
        <w:t>(1) 수동 라벨링 — 정답 828장</w:t>
      </w:r>
    </w:p>
    <w:p>
      <w:pPr>
        <w:spacing w:after="80"/>
      </w:pPr>
      <w:r>
        <w:rPr>
          <w:rFonts w:ascii="맑은 고딕" w:hAnsi="맑은 고딕" w:eastAsia="맑은 고딕"/>
          <w:b w:val="0"/>
          <w:sz w:val="22"/>
        </w:rPr>
        <w:t>브라우저 기반 라벨링 도구를 직접 제작해 이미지를 확대하며 판독했다. 판독 규칙은 다음과 같이 고정했다.</w:t>
      </w:r>
    </w:p>
    <w:p>
      <w:pPr>
        <w:pStyle w:val="ListBullet"/>
        <w:spacing w:after="60"/>
      </w:pPr>
      <w:r>
        <w:rPr>
          <w:rFonts w:ascii="맑은 고딕" w:hAnsi="맑은 고딕" w:eastAsia="맑은 고딕"/>
          <w:b w:val="0"/>
          <w:sz w:val="22"/>
        </w:rPr>
        <w:t>소비기한/유통기한이 우선. 제조일자만 있으면 그 값을 쓰지 않고 NONE 처리한다.</w:t>
      </w:r>
    </w:p>
    <w:p>
      <w:pPr>
        <w:pStyle w:val="ListBullet"/>
        <w:spacing w:after="60"/>
      </w:pPr>
      <w:r>
        <w:rPr>
          <w:rFonts w:ascii="맑은 고딕" w:hAnsi="맑은 고딕" w:eastAsia="맑은 고딕"/>
          <w:b w:val="0"/>
          <w:sz w:val="22"/>
        </w:rPr>
        <w:t>연·월·일 중 일부만 인쇄된 경우 읽은 필드만 채우고 나머지는 NONE (부분점수 대응).</w:t>
      </w:r>
    </w:p>
    <w:p>
      <w:pPr>
        <w:pStyle w:val="ListBullet"/>
        <w:spacing w:after="60"/>
      </w:pPr>
      <w:r>
        <w:rPr>
          <w:rFonts w:ascii="맑은 고딕" w:hAnsi="맑은 고딕" w:eastAsia="맑은 고딕"/>
          <w:b w:val="0"/>
          <w:sz w:val="22"/>
        </w:rPr>
        <w:t>판독 불가(초점 흐림·잘림·가려짐)는 제외 목록에 사유와 함께 남긴다.</w:t>
      </w:r>
    </w:p>
    <w:p>
      <w:pPr>
        <w:pStyle w:val="ListBullet"/>
        <w:spacing w:after="60"/>
      </w:pPr>
      <w:r>
        <w:rPr>
          <w:rFonts w:ascii="맑은 고딕" w:hAnsi="맑은 고딕" w:eastAsia="맑은 고딕"/>
          <w:b w:val="0"/>
          <w:sz w:val="22"/>
        </w:rPr>
        <w:t>수입품 2자리 연도처럼 판단이 갈리는 건은 판단 근거를 파일에 기록한다.</w:t>
      </w:r>
    </w:p>
    <w:p>
      <w:pPr>
        <w:spacing w:after="120"/>
      </w:pPr>
      <w:r>
        <w:rPr>
          <w:rFonts w:ascii="맑은 고딕" w:hAnsi="맑은 고딕" w:eastAsia="맑은 고딕"/>
          <w:b/>
          <w:sz w:val="22"/>
        </w:rPr>
        <w:t xml:space="preserve">검수 — </w:t>
      </w:r>
      <w:r>
        <w:rPr>
          <w:rFonts w:ascii="맑은 고딕" w:hAnsi="맑은 고딕" w:eastAsia="맑은 고딕"/>
          <w:b w:val="0"/>
          <w:sz w:val="22"/>
        </w:rPr>
        <w:t xml:space="preserve">무작위 30장을 다시 판독해 대조한 결과 30/30 일치했다. 다만 </w:t>
      </w:r>
      <w:r>
        <w:rPr>
          <w:rFonts w:ascii="맑은 고딕" w:hAnsi="맑은 고딕" w:eastAsia="맑은 고딕"/>
          <w:b/>
          <w:sz w:val="22"/>
        </w:rPr>
        <w:t>0건 오류의 95% 신뢰상한은 약 10%</w:t>
      </w:r>
      <w:r>
        <w:rPr>
          <w:rFonts w:ascii="맑은 고딕" w:hAnsi="맑은 고딕" w:eastAsia="맑은 고딕"/>
          <w:b w:val="0"/>
          <w:sz w:val="22"/>
        </w:rPr>
        <w:t>이므로 강한 보증은 아니며, 이 점을 7장 한계에 명시한다.</w:t>
      </w:r>
    </w:p>
    <w:p>
      <w:pPr>
        <w:spacing w:after="60"/>
      </w:pPr>
      <w:r>
        <w:rPr>
          <w:rFonts w:ascii="맑은 고딕" w:hAnsi="맑은 고딕" w:eastAsia="맑은 고딕"/>
          <w:b/>
          <w:sz w:val="22"/>
        </w:rPr>
        <w:t>(2) 자동 라벨 생성 — YOLO 학습용 박스 238개</w:t>
      </w:r>
    </w:p>
    <w:p>
      <w:pPr>
        <w:spacing w:after="80"/>
      </w:pPr>
      <w:r>
        <w:rPr>
          <w:rFonts w:ascii="맑은 고딕" w:hAnsi="맑은 고딕" w:eastAsia="맑은 고딕"/>
          <w:b w:val="0"/>
          <w:sz w:val="22"/>
        </w:rPr>
        <w:t>YOLO 학습에는 날짜의 '값'이 아니라 '위치(좌표)'가 필요한데, 수동 라벨에는 값만 있다. 그래서 약지도(weak supervision) 방식으로 좌표를 자동 생성했다.</w:t>
      </w:r>
    </w:p>
    <w:p>
      <w:pPr>
        <w:spacing w:after="0" w:before="0" w:line="240" w:lineRule="auto"/>
      </w:pPr>
      <w:r>
        <w:rPr>
          <w:rFonts w:ascii="D2Coding" w:hAnsi="D2Coding" w:eastAsia="D2Coding"/>
          <w:b w:val="0"/>
          <w:sz w:val="17"/>
        </w:rPr>
        <w:t xml:space="preserve">  기존 OCR 파이프라인을 여러 해상도·회전 조합으로 실행</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인식 결과가 수동 라벨의 정답 날짜와 일치하는 검출 박스를 탐색</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일치한 박스의 좌표를 정답 박스로 채택        385장 시도 → 237장 성공 (수율 62%)</w:t>
      </w:r>
    </w:p>
    <w:p>
      <w:pPr>
        <w:spacing w:after="40"/>
      </w:pPr>
    </w:p>
    <w:p>
      <w:pPr>
        <w:spacing w:after="120"/>
      </w:pPr>
      <w:r>
        <w:rPr>
          <w:rFonts w:ascii="맑은 고딕" w:hAnsi="맑은 고딕" w:eastAsia="맑은 고딕"/>
          <w:b w:val="0"/>
          <w:sz w:val="22"/>
        </w:rPr>
        <w:t xml:space="preserve">이 방식의 한계를 설계 시점에 기록해 두었다 — </w:t>
      </w:r>
      <w:r>
        <w:rPr>
          <w:rFonts w:ascii="맑은 고딕" w:hAnsi="맑은 고딕" w:eastAsia="맑은 고딕"/>
          <w:b/>
          <w:sz w:val="22"/>
        </w:rPr>
        <w:t>OCR이 이미 성공한 사례만 학습 데이터에 들어간다.</w:t>
      </w:r>
      <w:r>
        <w:rPr>
          <w:rFonts w:ascii="맑은 고딕" w:hAnsi="맑은 고딕" w:eastAsia="맑은 고딕"/>
          <w:b w:val="0"/>
          <w:sz w:val="22"/>
        </w:rPr>
        <w:t xml:space="preserve"> 정작 검출기가 구제해야 할 어려운 사례는 원리상 포함될 수 없다. 이 편향이 실제로 어떤 결과를 낳았는지는 4-3에서 측정으로 확인한다.</w:t>
      </w:r>
    </w:p>
    <w:p>
      <w:pPr>
        <w:spacing w:before="180" w:after="100"/>
      </w:pPr>
      <w:r>
        <w:rPr>
          <w:rFonts w:ascii="맑은 고딕" w:hAnsi="맑은 고딕" w:eastAsia="맑은 고딕"/>
          <w:b/>
          <w:sz w:val="25"/>
        </w:rPr>
        <w:t>2-3. 전처리 내용</w:t>
      </w:r>
    </w:p>
    <w:p>
      <w:pPr>
        <w:spacing w:after="80"/>
      </w:pPr>
      <w:r>
        <w:rPr>
          <w:rFonts w:ascii="맑은 고딕" w:hAnsi="맑은 고딕" w:eastAsia="맑은 고딕"/>
          <w:b w:val="0"/>
          <w:sz w:val="22"/>
        </w:rPr>
        <w:t>전처리를 상시 적용하지 않고, 계단의 각 칸에 배치해 실패한 이미지에만 적용되도록 했다. 13종을 시험해 3종만 남겼다.</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1871"/>
          </w:tcPr>
          <w:p>
            <w:pPr>
              <w:spacing w:after="20" w:before="20"/>
            </w:pPr>
            <w:r/>
            <w:r>
              <w:rPr>
                <w:rFonts w:ascii="맑은 고딕" w:hAnsi="맑은 고딕" w:eastAsia="맑은 고딕"/>
                <w:b/>
                <w:sz w:val="19"/>
              </w:rPr>
              <w:t>전처리</w:t>
            </w:r>
          </w:p>
        </w:tc>
        <w:tc>
          <w:tcPr>
            <w:tcW w:type="dxa" w:w="1644"/>
          </w:tcPr>
          <w:p>
            <w:pPr>
              <w:spacing w:after="20" w:before="20"/>
            </w:pPr>
            <w:r/>
            <w:r>
              <w:rPr>
                <w:rFonts w:ascii="맑은 고딕" w:hAnsi="맑은 고딕" w:eastAsia="맑은 고딕"/>
                <w:b/>
                <w:sz w:val="19"/>
              </w:rPr>
              <w:t>적용 위치</w:t>
            </w:r>
          </w:p>
        </w:tc>
        <w:tc>
          <w:tcPr>
            <w:tcW w:type="dxa" w:w="5556"/>
          </w:tcPr>
          <w:p>
            <w:pPr>
              <w:spacing w:after="20" w:before="20"/>
            </w:pPr>
            <w:r/>
            <w:r>
              <w:rPr>
                <w:rFonts w:ascii="맑은 고딕" w:hAnsi="맑은 고딕" w:eastAsia="맑은 고딕"/>
                <w:b/>
                <w:sz w:val="19"/>
              </w:rPr>
              <w:t>채택 여부와 근거</w:t>
            </w:r>
          </w:p>
        </w:tc>
      </w:tr>
      <w:tr>
        <w:tc>
          <w:tcPr>
            <w:tcW w:type="dxa" w:w="1871"/>
          </w:tcPr>
          <w:p>
            <w:pPr>
              <w:spacing w:after="20" w:before="20"/>
            </w:pPr>
            <w:r/>
            <w:r>
              <w:rPr>
                <w:rFonts w:ascii="맑은 고딕" w:hAnsi="맑은 고딕" w:eastAsia="맑은 고딕"/>
                <w:b w:val="0"/>
                <w:sz w:val="19"/>
              </w:rPr>
              <w:t>긴 변 1024px 축소</w:t>
            </w:r>
          </w:p>
        </w:tc>
        <w:tc>
          <w:tcPr>
            <w:tcW w:type="dxa" w:w="1644"/>
          </w:tcPr>
          <w:p>
            <w:pPr>
              <w:spacing w:after="20" w:before="20"/>
            </w:pPr>
            <w:r/>
            <w:r>
              <w:rPr>
                <w:rFonts w:ascii="맑은 고딕" w:hAnsi="맑은 고딕" w:eastAsia="맑은 고딕"/>
                <w:b w:val="0"/>
                <w:sz w:val="19"/>
              </w:rPr>
              <w:t>전 이미지 공통</w:t>
            </w:r>
          </w:p>
        </w:tc>
        <w:tc>
          <w:tcPr>
            <w:tcW w:type="dxa" w:w="5556"/>
          </w:tcPr>
          <w:p>
            <w:pPr>
              <w:spacing w:after="20" w:before="20"/>
            </w:pPr>
            <w:r/>
            <w:r>
              <w:rPr>
                <w:rFonts w:ascii="맑은 고딕" w:hAnsi="맑은 고딕" w:eastAsia="맑은 고딕"/>
                <w:b w:val="0"/>
                <w:sz w:val="19"/>
              </w:rPr>
              <w:t>채택. 3200px까지 올려도 검출률 불변, 비용만 증가</w:t>
            </w:r>
          </w:p>
        </w:tc>
      </w:tr>
      <w:tr>
        <w:tc>
          <w:tcPr>
            <w:tcW w:type="dxa" w:w="1871"/>
          </w:tcPr>
          <w:p>
            <w:pPr>
              <w:spacing w:after="20" w:before="20"/>
            </w:pPr>
            <w:r/>
            <w:r>
              <w:rPr>
                <w:rFonts w:ascii="맑은 고딕" w:hAnsi="맑은 고딕" w:eastAsia="맑은 고딕"/>
                <w:b w:val="0"/>
                <w:sz w:val="19"/>
              </w:rPr>
              <w:t>정사각 패딩</w:t>
            </w:r>
          </w:p>
        </w:tc>
        <w:tc>
          <w:tcPr>
            <w:tcW w:type="dxa" w:w="1644"/>
          </w:tcPr>
          <w:p>
            <w:pPr>
              <w:spacing w:after="20" w:before="20"/>
            </w:pPr>
            <w:r/>
            <w:r>
              <w:rPr>
                <w:rFonts w:ascii="맑은 고딕" w:hAnsi="맑은 고딕" w:eastAsia="맑은 고딕"/>
                <w:b w:val="0"/>
                <w:sz w:val="19"/>
              </w:rPr>
              <w:t>검출기 입력</w:t>
            </w:r>
          </w:p>
        </w:tc>
        <w:tc>
          <w:tcPr>
            <w:tcW w:type="dxa" w:w="5556"/>
          </w:tcPr>
          <w:p>
            <w:pPr>
              <w:spacing w:after="20" w:before="20"/>
            </w:pPr>
            <w:r/>
            <w:r>
              <w:rPr>
                <w:rFonts w:ascii="맑은 고딕" w:hAnsi="맑은 고딕" w:eastAsia="맑은 고딕"/>
                <w:b w:val="0"/>
                <w:sz w:val="19"/>
              </w:rPr>
              <w:t>채택. 종횡비 왜곡 없이 640 정사각 입력에 맞춤</w:t>
            </w:r>
          </w:p>
        </w:tc>
      </w:tr>
      <w:tr>
        <w:tc>
          <w:tcPr>
            <w:tcW w:type="dxa" w:w="1871"/>
          </w:tcPr>
          <w:p>
            <w:pPr>
              <w:spacing w:after="20" w:before="20"/>
            </w:pPr>
            <w:r/>
            <w:r>
              <w:rPr>
                <w:rFonts w:ascii="맑은 고딕" w:hAnsi="맑은 고딕" w:eastAsia="맑은 고딕"/>
                <w:b w:val="0"/>
                <w:sz w:val="19"/>
              </w:rPr>
              <w:t>adaptive 이진화</w:t>
            </w:r>
          </w:p>
        </w:tc>
        <w:tc>
          <w:tcPr>
            <w:tcW w:type="dxa" w:w="1644"/>
          </w:tcPr>
          <w:p>
            <w:pPr>
              <w:spacing w:after="20" w:before="20"/>
              <w:jc w:val="right"/>
            </w:pPr>
            <w:r/>
            <w:r>
              <w:rPr>
                <w:rFonts w:ascii="맑은 고딕" w:hAnsi="맑은 고딕" w:eastAsia="맑은 고딕"/>
                <w:b w:val="0"/>
                <w:sz w:val="19"/>
              </w:rPr>
              <w:t>2칸 (실패분)</w:t>
            </w:r>
          </w:p>
        </w:tc>
        <w:tc>
          <w:tcPr>
            <w:tcW w:type="dxa" w:w="5556"/>
          </w:tcPr>
          <w:p>
            <w:pPr>
              <w:spacing w:after="20" w:before="20"/>
            </w:pPr>
            <w:r/>
            <w:r>
              <w:rPr>
                <w:rFonts w:ascii="맑은 고딕" w:hAnsi="맑은 고딕" w:eastAsia="맑은 고딕"/>
                <w:b w:val="0"/>
                <w:sz w:val="19"/>
              </w:rPr>
              <w:t>채택. 조명 얼룩이 있는 라벨에서 회수</w:t>
            </w:r>
          </w:p>
        </w:tc>
      </w:tr>
      <w:tr>
        <w:tc>
          <w:tcPr>
            <w:tcW w:type="dxa" w:w="1871"/>
          </w:tcPr>
          <w:p>
            <w:pPr>
              <w:spacing w:after="20" w:before="20"/>
            </w:pPr>
            <w:r/>
            <w:r>
              <w:rPr>
                <w:rFonts w:ascii="맑은 고딕" w:hAnsi="맑은 고딕" w:eastAsia="맑은 고딕"/>
                <w:b w:val="0"/>
                <w:sz w:val="19"/>
              </w:rPr>
              <w:t>CLAHE 대비 보정</w:t>
            </w:r>
          </w:p>
        </w:tc>
        <w:tc>
          <w:tcPr>
            <w:tcW w:type="dxa" w:w="1644"/>
          </w:tcPr>
          <w:p>
            <w:pPr>
              <w:spacing w:after="20" w:before="20"/>
              <w:jc w:val="right"/>
            </w:pPr>
            <w:r/>
            <w:r>
              <w:rPr>
                <w:rFonts w:ascii="맑은 고딕" w:hAnsi="맑은 고딕" w:eastAsia="맑은 고딕"/>
                <w:b w:val="0"/>
                <w:sz w:val="19"/>
              </w:rPr>
              <w:t>4칸 (실패분)</w:t>
            </w:r>
          </w:p>
        </w:tc>
        <w:tc>
          <w:tcPr>
            <w:tcW w:type="dxa" w:w="5556"/>
          </w:tcPr>
          <w:p>
            <w:pPr>
              <w:spacing w:after="20" w:before="20"/>
            </w:pPr>
            <w:r/>
            <w:r>
              <w:rPr>
                <w:rFonts w:ascii="맑은 고딕" w:hAnsi="맑은 고딕" w:eastAsia="맑은 고딕"/>
                <w:b w:val="0"/>
                <w:sz w:val="19"/>
              </w:rPr>
              <w:t>채택. 저대비 인쇄 3장 회수</w:t>
            </w:r>
          </w:p>
        </w:tc>
      </w:tr>
      <w:tr>
        <w:tc>
          <w:tcPr>
            <w:tcW w:type="dxa" w:w="1871"/>
          </w:tcPr>
          <w:p>
            <w:pPr>
              <w:spacing w:after="20" w:before="20"/>
            </w:pPr>
            <w:r/>
            <w:r>
              <w:rPr>
                <w:rFonts w:ascii="맑은 고딕" w:hAnsi="맑은 고딕" w:eastAsia="맑은 고딕"/>
                <w:b w:val="0"/>
                <w:sz w:val="19"/>
              </w:rPr>
              <w:t>샤프닝/디블러</w:t>
            </w:r>
          </w:p>
        </w:tc>
        <w:tc>
          <w:tcPr>
            <w:tcW w:type="dxa" w:w="1644"/>
          </w:tcPr>
          <w:p>
            <w:pPr>
              <w:spacing w:after="20" w:before="20"/>
            </w:pPr>
            <w:r/>
            <w:r>
              <w:rPr>
                <w:rFonts w:ascii="맑은 고딕" w:hAnsi="맑은 고딕" w:eastAsia="맑은 고딕"/>
                <w:b w:val="0"/>
                <w:sz w:val="19"/>
              </w:rPr>
              <w:t>—</w:t>
            </w:r>
          </w:p>
        </w:tc>
        <w:tc>
          <w:tcPr>
            <w:tcW w:type="dxa" w:w="5556"/>
          </w:tcPr>
          <w:p>
            <w:pPr>
              <w:spacing w:after="20" w:before="20"/>
            </w:pPr>
            <w:r/>
            <w:r>
              <w:rPr>
                <w:rFonts w:ascii="맑은 고딕" w:hAnsi="맑은 고딕" w:eastAsia="맑은 고딕"/>
                <w:b/>
                <w:sz w:val="19"/>
              </w:rPr>
              <w:t>기각. 오답이 오히려 더 선명했다(선명도 중앙값 458 대 412)</w:t>
            </w:r>
          </w:p>
        </w:tc>
      </w:tr>
      <w:tr>
        <w:tc>
          <w:tcPr>
            <w:tcW w:type="dxa" w:w="1871"/>
          </w:tcPr>
          <w:p>
            <w:pPr>
              <w:spacing w:after="20" w:before="20"/>
            </w:pPr>
            <w:r/>
            <w:r>
              <w:rPr>
                <w:rFonts w:ascii="맑은 고딕" w:hAnsi="맑은 고딕" w:eastAsia="맑은 고딕"/>
                <w:b w:val="0"/>
                <w:sz w:val="19"/>
              </w:rPr>
              <w:t>기타 8종</w:t>
            </w:r>
          </w:p>
        </w:tc>
        <w:tc>
          <w:tcPr>
            <w:tcW w:type="dxa" w:w="1644"/>
          </w:tcPr>
          <w:p>
            <w:pPr>
              <w:spacing w:after="20" w:before="20"/>
            </w:pPr>
            <w:r/>
            <w:r>
              <w:rPr>
                <w:rFonts w:ascii="맑은 고딕" w:hAnsi="맑은 고딕" w:eastAsia="맑은 고딕"/>
                <w:b w:val="0"/>
                <w:sz w:val="19"/>
              </w:rPr>
              <w:t>—</w:t>
            </w:r>
          </w:p>
        </w:tc>
        <w:tc>
          <w:tcPr>
            <w:tcW w:type="dxa" w:w="5556"/>
          </w:tcPr>
          <w:p>
            <w:pPr>
              <w:spacing w:after="20" w:before="20"/>
            </w:pPr>
            <w:r/>
            <w:r>
              <w:rPr>
                <w:rFonts w:ascii="맑은 고딕" w:hAnsi="맑은 고딕" w:eastAsia="맑은 고딕"/>
                <w:b w:val="0"/>
                <w:sz w:val="19"/>
              </w:rPr>
              <w:t>기각. 23장 중 3장만 회수되어 상시 적용 비용이 이득을 넘음</w:t>
            </w:r>
          </w:p>
        </w:tc>
      </w:tr>
    </w:tbl>
    <w:p>
      <w:pPr>
        <w:spacing w:after="80"/>
      </w:pPr>
    </w:p>
    <w:p>
      <w:pPr>
        <w:spacing w:after="160"/>
        <w:ind w:left="227"/>
      </w:pPr>
      <w:r>
        <w:rPr>
          <w:rFonts w:ascii="맑은 고딕" w:hAnsi="맑은 고딕" w:eastAsia="맑은 고딕"/>
          <w:b w:val="0"/>
          <w:color w:val="444444"/>
          <w:sz w:val="19"/>
        </w:rPr>
        <w:t>전처리 기각 근거: EDA 91 (전처리 11종 비교) · EDA 73 (해상도 상향)</w:t>
      </w:r>
    </w:p>
    <w:p>
      <w:pPr>
        <w:spacing w:before="280" w:after="100"/>
      </w:pPr>
      <w:r>
        <w:rPr>
          <w:rFonts w:ascii="맑은 고딕" w:hAnsi="맑은 고딕" w:eastAsia="맑은 고딕"/>
          <w:b/>
          <w:color w:val="1A3A5A"/>
          <w:sz w:val="30"/>
        </w:rPr>
        <w:t>3. 아키텍처 설계 논리</w:t>
      </w:r>
    </w:p>
    <w:p>
      <w:pPr>
        <w:spacing w:before="180" w:after="100"/>
      </w:pPr>
      <w:r>
        <w:rPr>
          <w:rFonts w:ascii="맑은 고딕" w:hAnsi="맑은 고딕" w:eastAsia="맑은 고딕"/>
          <w:b/>
          <w:sz w:val="25"/>
        </w:rPr>
        <w:t>3-1. 전체 파이프라인 아키텍처 구조도</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  입력 이미지 1장                                                          │</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   ※ 각 칸은 '앞 칸이 실패한 이미지'에만 실행된다 (괄호 = 도달 비율)</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 1칸  RapidOCR PP-OCRv6  det small @1024px                 │  80%  종료   │</w:t>
      </w:r>
    </w:p>
    <w:p>
      <w:pPr>
        <w:spacing w:after="0" w:before="0" w:line="240" w:lineRule="auto"/>
      </w:pPr>
      <w:r>
        <w:rPr>
          <w:rFonts w:ascii="D2Coding" w:hAnsi="D2Coding" w:eastAsia="D2Coding"/>
          <w:b w:val="0"/>
          <w:sz w:val="17"/>
        </w:rPr>
        <w:t xml:space="preserve">  │ 2칸  adaptive 이진화 후 재시도                             │   2%         │</w:t>
      </w:r>
    </w:p>
    <w:p>
      <w:pPr>
        <w:spacing w:after="0" w:before="0" w:line="240" w:lineRule="auto"/>
      </w:pPr>
      <w:r>
        <w:rPr>
          <w:rFonts w:ascii="D2Coding" w:hAnsi="D2Coding" w:eastAsia="D2Coding"/>
          <w:b w:val="0"/>
          <w:sz w:val="17"/>
        </w:rPr>
        <w:t xml:space="preserve">  │ 3칸  det medium (대형 검출기)                              │   5%         │</w:t>
      </w:r>
    </w:p>
    <w:p>
      <w:pPr>
        <w:spacing w:after="0" w:before="0" w:line="240" w:lineRule="auto"/>
      </w:pPr>
      <w:r>
        <w:rPr>
          <w:rFonts w:ascii="D2Coding" w:hAnsi="D2Coding" w:eastAsia="D2Coding"/>
          <w:b w:val="0"/>
          <w:sz w:val="17"/>
        </w:rPr>
        <w:t xml:space="preserve">  │ 4칸  CLAHE 대비 보정 + det medium                          │   1%         │</w:t>
      </w:r>
    </w:p>
    <w:p>
      <w:pPr>
        <w:spacing w:after="0" w:before="0" w:line="240" w:lineRule="auto"/>
      </w:pPr>
      <w:r>
        <w:rPr>
          <w:rFonts w:ascii="D2Coding" w:hAnsi="D2Coding" w:eastAsia="D2Coding"/>
          <w:b w:val="0"/>
          <w:sz w:val="17"/>
        </w:rPr>
        <w:t xml:space="preserve">  │ 5칸  인식기 교체 — 한국어 모델                             │   1%         │</w:t>
      </w:r>
    </w:p>
    <w:p>
      <w:pPr>
        <w:spacing w:after="0" w:before="0" w:line="240" w:lineRule="auto"/>
      </w:pPr>
      <w:r>
        <w:rPr>
          <w:rFonts w:ascii="D2Coding" w:hAnsi="D2Coding" w:eastAsia="D2Coding"/>
          <w:b w:val="0"/>
          <w:sz w:val="17"/>
        </w:rPr>
        <w:t xml:space="preserve">  │ 6칸  인식기 교체 — 영문 모델                               │   1%         │</w:t>
      </w:r>
    </w:p>
    <w:p>
      <w:pPr>
        <w:spacing w:after="0" w:before="0" w:line="240" w:lineRule="auto"/>
      </w:pPr>
      <w:r>
        <w:rPr>
          <w:rFonts w:ascii="D2Coding" w:hAnsi="D2Coding" w:eastAsia="D2Coding"/>
          <w:b w:val="0"/>
          <w:sz w:val="17"/>
        </w:rPr>
        <w:t xml:space="preserve">  │ 7칸  도트 인쇄 전용 판독기 (직접 학습 CRNN+CTC)            │   1%         │</w:t>
      </w:r>
    </w:p>
    <w:p>
      <w:pPr>
        <w:spacing w:after="0" w:before="0" w:line="240" w:lineRule="auto"/>
      </w:pPr>
      <w:r>
        <w:rPr>
          <w:rFonts w:ascii="D2Coding" w:hAnsi="D2Coding" w:eastAsia="D2Coding"/>
          <w:b w:val="0"/>
          <w:sz w:val="17"/>
        </w:rPr>
        <w:t xml:space="preserve">  │ 보조  직접 학습 YOLOv8n 검출 → PP-OCR 인식 (최후수단)      │   1%         │</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  각 칸이 만들어 낸 텍스트 조각</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  날짜 규칙 엔진   앵커 점수화 → 형식 정규화 → 연·월·일 분해              │</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w:t>
      </w:r>
    </w:p>
    <w:p>
      <w:pPr>
        <w:spacing w:after="0" w:before="0" w:line="240" w:lineRule="auto"/>
      </w:pPr>
      <w:r>
        <w:rPr>
          <w:rFonts w:ascii="D2Coding" w:hAnsi="D2Coding" w:eastAsia="D2Coding"/>
          <w:b w:val="0"/>
          <w:sz w:val="17"/>
        </w:rPr>
        <w:t xml:space="preserve">        ▼         year / month / day   (확신이 없으면 NONE)</w:t>
      </w:r>
    </w:p>
    <w:p>
      <w:pPr>
        <w:spacing w:before="180" w:after="100"/>
      </w:pPr>
      <w:r>
        <w:rPr>
          <w:rFonts w:ascii="맑은 고딕" w:hAnsi="맑은 고딕" w:eastAsia="맑은 고딕"/>
          <w:b/>
          <w:sz w:val="25"/>
        </w:rPr>
        <w:t>3-2. 모듈별 설계 의도 및 기술 선택 이유</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1361"/>
          </w:tcPr>
          <w:p>
            <w:pPr>
              <w:spacing w:after="20" w:before="20"/>
            </w:pPr>
            <w:r/>
            <w:r>
              <w:rPr>
                <w:rFonts w:ascii="맑은 고딕" w:hAnsi="맑은 고딕" w:eastAsia="맑은 고딕"/>
                <w:b/>
                <w:sz w:val="19"/>
              </w:rPr>
              <w:t>모듈</w:t>
            </w:r>
          </w:p>
        </w:tc>
        <w:tc>
          <w:tcPr>
            <w:tcW w:type="dxa" w:w="1361"/>
          </w:tcPr>
          <w:p>
            <w:pPr>
              <w:spacing w:after="20" w:before="20"/>
            </w:pPr>
            <w:r/>
            <w:r>
              <w:rPr>
                <w:rFonts w:ascii="맑은 고딕" w:hAnsi="맑은 고딕" w:eastAsia="맑은 고딕"/>
                <w:b/>
                <w:sz w:val="19"/>
              </w:rPr>
              <w:t>선택</w:t>
            </w:r>
          </w:p>
        </w:tc>
        <w:tc>
          <w:tcPr>
            <w:tcW w:type="dxa" w:w="6350"/>
          </w:tcPr>
          <w:p>
            <w:pPr>
              <w:spacing w:after="20" w:before="20"/>
            </w:pPr>
            <w:r/>
            <w:r>
              <w:rPr>
                <w:rFonts w:ascii="맑은 고딕" w:hAnsi="맑은 고딕" w:eastAsia="맑은 고딕"/>
                <w:b/>
                <w:sz w:val="19"/>
              </w:rPr>
              <w:t>왜 이렇게 설계했는가</w:t>
            </w:r>
          </w:p>
        </w:tc>
      </w:tr>
      <w:tr>
        <w:tc>
          <w:tcPr>
            <w:tcW w:type="dxa" w:w="1361"/>
          </w:tcPr>
          <w:p>
            <w:pPr>
              <w:spacing w:after="20" w:before="20"/>
            </w:pPr>
            <w:r/>
            <w:r>
              <w:rPr>
                <w:rFonts w:ascii="맑은 고딕" w:hAnsi="맑은 고딕" w:eastAsia="맑은 고딕"/>
                <w:b w:val="0"/>
                <w:sz w:val="19"/>
              </w:rPr>
              <w:t>전체 구조</w:t>
            </w:r>
          </w:p>
        </w:tc>
        <w:tc>
          <w:tcPr>
            <w:tcW w:type="dxa" w:w="1361"/>
          </w:tcPr>
          <w:p>
            <w:pPr>
              <w:spacing w:after="20" w:before="20"/>
            </w:pPr>
            <w:r/>
            <w:r>
              <w:rPr>
                <w:rFonts w:ascii="맑은 고딕" w:hAnsi="맑은 고딕" w:eastAsia="맑은 고딕"/>
                <w:b w:val="0"/>
                <w:sz w:val="19"/>
              </w:rPr>
              <w:t>계단형</w:t>
            </w:r>
          </w:p>
        </w:tc>
        <w:tc>
          <w:tcPr>
            <w:tcW w:type="dxa" w:w="6350"/>
          </w:tcPr>
          <w:p>
            <w:pPr>
              <w:spacing w:after="20" w:before="20"/>
            </w:pPr>
            <w:r/>
            <w:r>
              <w:rPr>
                <w:rFonts w:ascii="맑은 고딕" w:hAnsi="맑은 고딕" w:eastAsia="맑은 고딕"/>
                <w:b w:val="0"/>
                <w:sz w:val="19"/>
              </w:rPr>
              <w:t>새 수단이 기존 정답을 깨뜨릴 수 없어야 실험을 빠르게 할 수 있다. 모든 칸을 항상 실행하는 구조는 회귀 위험 때문에 시도 횟수가 줄어든다.</w:t>
            </w:r>
          </w:p>
        </w:tc>
      </w:tr>
      <w:tr>
        <w:tc>
          <w:tcPr>
            <w:tcW w:type="dxa" w:w="1361"/>
          </w:tcPr>
          <w:p>
            <w:pPr>
              <w:spacing w:after="20" w:before="20"/>
            </w:pPr>
            <w:r/>
            <w:r>
              <w:rPr>
                <w:rFonts w:ascii="맑은 고딕" w:hAnsi="맑은 고딕" w:eastAsia="맑은 고딕"/>
                <w:b w:val="0"/>
                <w:sz w:val="19"/>
              </w:rPr>
              <w:t>주력 엔진</w:t>
            </w:r>
          </w:p>
        </w:tc>
        <w:tc>
          <w:tcPr>
            <w:tcW w:type="dxa" w:w="1361"/>
          </w:tcPr>
          <w:p>
            <w:pPr>
              <w:spacing w:after="20" w:before="20"/>
            </w:pPr>
            <w:r/>
            <w:r>
              <w:rPr>
                <w:rFonts w:ascii="맑은 고딕" w:hAnsi="맑은 고딕" w:eastAsia="맑은 고딕"/>
                <w:b w:val="0"/>
                <w:sz w:val="19"/>
              </w:rPr>
              <w:t>RapidOCR</w:t>
              <w:br/>
              <w:t>PP-OCRv6</w:t>
            </w:r>
          </w:p>
        </w:tc>
        <w:tc>
          <w:tcPr>
            <w:tcW w:type="dxa" w:w="6350"/>
          </w:tcPr>
          <w:p>
            <w:pPr>
              <w:spacing w:after="20" w:before="20"/>
            </w:pPr>
            <w:r/>
            <w:r>
              <w:rPr>
                <w:rFonts w:ascii="맑은 고딕" w:hAnsi="맑은 고딕" w:eastAsia="맑은 고딕"/>
                <w:b w:val="0"/>
                <w:sz w:val="19"/>
              </w:rPr>
              <w:t>ONNX Runtime 기반이라 torch 의존이 없다. torch가 환경에 있으면 OpenMP 충돌로 2.4배 느려지는 것을 실측했다(EDA 52).</w:t>
            </w:r>
          </w:p>
        </w:tc>
      </w:tr>
      <w:tr>
        <w:tc>
          <w:tcPr>
            <w:tcW w:type="dxa" w:w="1361"/>
          </w:tcPr>
          <w:p>
            <w:pPr>
              <w:spacing w:after="20" w:before="20"/>
            </w:pPr>
            <w:r/>
            <w:r>
              <w:rPr>
                <w:rFonts w:ascii="맑은 고딕" w:hAnsi="맑은 고딕" w:eastAsia="맑은 고딕"/>
                <w:b w:val="0"/>
                <w:sz w:val="19"/>
              </w:rPr>
              <w:t>검출 해상도</w:t>
            </w:r>
          </w:p>
        </w:tc>
        <w:tc>
          <w:tcPr>
            <w:tcW w:type="dxa" w:w="1361"/>
          </w:tcPr>
          <w:p>
            <w:pPr>
              <w:spacing w:after="20" w:before="20"/>
              <w:jc w:val="right"/>
            </w:pPr>
            <w:r/>
            <w:r>
              <w:rPr>
                <w:rFonts w:ascii="맑은 고딕" w:hAnsi="맑은 고딕" w:eastAsia="맑은 고딕"/>
                <w:b w:val="0"/>
                <w:sz w:val="19"/>
              </w:rPr>
              <w:t>1024px 고정</w:t>
            </w:r>
          </w:p>
        </w:tc>
        <w:tc>
          <w:tcPr>
            <w:tcW w:type="dxa" w:w="6350"/>
          </w:tcPr>
          <w:p>
            <w:pPr>
              <w:spacing w:after="20" w:before="20"/>
              <w:jc w:val="right"/>
            </w:pPr>
            <w:r/>
            <w:r>
              <w:rPr>
                <w:rFonts w:ascii="맑은 고딕" w:hAnsi="맑은 고딕" w:eastAsia="맑은 고딕"/>
                <w:b w:val="0"/>
                <w:sz w:val="19"/>
              </w:rPr>
              <w:t>3200px까지 올려도 검출률이 오르지 않고 비용만 증가(EDA 5).</w:t>
            </w:r>
          </w:p>
        </w:tc>
      </w:tr>
      <w:tr>
        <w:tc>
          <w:tcPr>
            <w:tcW w:type="dxa" w:w="1361"/>
          </w:tcPr>
          <w:p>
            <w:pPr>
              <w:spacing w:after="20" w:before="20"/>
            </w:pPr>
            <w:r/>
            <w:r>
              <w:rPr>
                <w:rFonts w:ascii="맑은 고딕" w:hAnsi="맑은 고딕" w:eastAsia="맑은 고딕"/>
                <w:b w:val="0"/>
                <w:sz w:val="19"/>
              </w:rPr>
              <w:t>인식기 2종</w:t>
            </w:r>
          </w:p>
        </w:tc>
        <w:tc>
          <w:tcPr>
            <w:tcW w:type="dxa" w:w="1361"/>
          </w:tcPr>
          <w:p>
            <w:pPr>
              <w:spacing w:after="20" w:before="20"/>
            </w:pPr>
            <w:r/>
            <w:r>
              <w:rPr>
                <w:rFonts w:ascii="맑은 고딕" w:hAnsi="맑은 고딕" w:eastAsia="맑은 고딕"/>
                <w:b w:val="0"/>
                <w:sz w:val="19"/>
              </w:rPr>
              <w:t>한국어 + 영문</w:t>
            </w:r>
          </w:p>
        </w:tc>
        <w:tc>
          <w:tcPr>
            <w:tcW w:type="dxa" w:w="6350"/>
          </w:tcPr>
          <w:p>
            <w:pPr>
              <w:spacing w:after="20" w:before="20"/>
            </w:pPr>
            <w:r/>
            <w:r>
              <w:rPr>
                <w:rFonts w:ascii="맑은 고딕" w:hAnsi="맑은 고딕" w:eastAsia="맑은 고딕"/>
                <w:b w:val="0"/>
                <w:sz w:val="19"/>
              </w:rPr>
              <w:t>기본 인식기가 중국어 모델이라 한글을 읽지 못한다. '유통2023.01.05까지'처럼 한글이 날짜에 붙으면 날짜까지 깨진다(EDA 101).</w:t>
            </w:r>
          </w:p>
        </w:tc>
      </w:tr>
      <w:tr>
        <w:tc>
          <w:tcPr>
            <w:tcW w:type="dxa" w:w="1361"/>
          </w:tcPr>
          <w:p>
            <w:pPr>
              <w:spacing w:after="20" w:before="20"/>
            </w:pPr>
            <w:r/>
            <w:r>
              <w:rPr>
                <w:rFonts w:ascii="맑은 고딕" w:hAnsi="맑은 고딕" w:eastAsia="맑은 고딕"/>
                <w:b w:val="0"/>
                <w:sz w:val="19"/>
              </w:rPr>
              <w:t>도트 판독기</w:t>
            </w:r>
          </w:p>
        </w:tc>
        <w:tc>
          <w:tcPr>
            <w:tcW w:type="dxa" w:w="1361"/>
          </w:tcPr>
          <w:p>
            <w:pPr>
              <w:spacing w:after="20" w:before="20"/>
            </w:pPr>
            <w:r/>
            <w:r>
              <w:rPr>
                <w:rFonts w:ascii="맑은 고딕" w:hAnsi="맑은 고딕" w:eastAsia="맑은 고딕"/>
                <w:b w:val="0"/>
                <w:sz w:val="19"/>
              </w:rPr>
              <w:t>CRNN + CTC</w:t>
            </w:r>
          </w:p>
        </w:tc>
        <w:tc>
          <w:tcPr>
            <w:tcW w:type="dxa" w:w="6350"/>
          </w:tcPr>
          <w:p>
            <w:pPr>
              <w:spacing w:after="20" w:before="20"/>
            </w:pPr>
            <w:r/>
            <w:r>
              <w:rPr>
                <w:rFonts w:ascii="맑은 고딕" w:hAnsi="맑은 고딕" w:eastAsia="맑은 고딕"/>
                <w:b w:val="0"/>
                <w:sz w:val="19"/>
              </w:rPr>
              <w:t>글자를 잘라 분류하는 방식은 8글자가 모두 정확히 분할돼야 하므로 실사용 정답 0장이었다. 분할을 없애는 CTC로 전환해 해결(EDA 110→111).</w:t>
            </w:r>
          </w:p>
        </w:tc>
      </w:tr>
      <w:tr>
        <w:tc>
          <w:tcPr>
            <w:tcW w:type="dxa" w:w="1361"/>
          </w:tcPr>
          <w:p>
            <w:pPr>
              <w:spacing w:after="20" w:before="20"/>
            </w:pPr>
            <w:r/>
            <w:r>
              <w:rPr>
                <w:rFonts w:ascii="맑은 고딕" w:hAnsi="맑은 고딕" w:eastAsia="맑은 고딕"/>
                <w:b w:val="0"/>
                <w:sz w:val="19"/>
              </w:rPr>
              <w:t>날짜 검출</w:t>
            </w:r>
          </w:p>
        </w:tc>
        <w:tc>
          <w:tcPr>
            <w:tcW w:type="dxa" w:w="1361"/>
          </w:tcPr>
          <w:p>
            <w:pPr>
              <w:spacing w:after="20" w:before="20"/>
            </w:pPr>
            <w:r/>
            <w:r>
              <w:rPr>
                <w:rFonts w:ascii="맑은 고딕" w:hAnsi="맑은 고딕" w:eastAsia="맑은 고딕"/>
                <w:b w:val="0"/>
                <w:sz w:val="19"/>
              </w:rPr>
              <w:t>YOLOv8n</w:t>
              <w:br/>
              <w:t>→ ONNX</w:t>
            </w:r>
          </w:p>
        </w:tc>
        <w:tc>
          <w:tcPr>
            <w:tcW w:type="dxa" w:w="6350"/>
          </w:tcPr>
          <w:p>
            <w:pPr>
              <w:spacing w:after="20" w:before="20"/>
            </w:pPr>
            <w:r/>
            <w:r>
              <w:rPr>
                <w:rFonts w:ascii="맑은 고딕" w:hAnsi="맑은 고딕" w:eastAsia="맑은 고딕"/>
                <w:b w:val="0"/>
                <w:sz w:val="19"/>
              </w:rPr>
              <w:t>보조 경로 전용. ultralytics/torch를 제출물에서 제거하기 위해 ONNX로 내보내 추론한다(EDA 54~55).</w:t>
            </w:r>
          </w:p>
        </w:tc>
      </w:tr>
    </w:tbl>
    <w:p>
      <w:pPr>
        <w:spacing w:after="80"/>
      </w:pPr>
    </w:p>
    <w:p>
      <w:pPr>
        <w:spacing w:before="180" w:after="100"/>
      </w:pPr>
      <w:r>
        <w:rPr>
          <w:rFonts w:ascii="맑은 고딕" w:hAnsi="맑은 고딕" w:eastAsia="맑은 고딕"/>
          <w:b/>
          <w:sz w:val="25"/>
        </w:rPr>
        <w:t>3-3. 후처리 규칙 설계</w:t>
      </w:r>
    </w:p>
    <w:p>
      <w:pPr>
        <w:spacing w:after="60"/>
      </w:pPr>
      <w:r>
        <w:rPr>
          <w:rFonts w:ascii="맑은 고딕" w:hAnsi="맑은 고딕" w:eastAsia="맑은 고딕"/>
          <w:b/>
          <w:sz w:val="22"/>
        </w:rPr>
        <w:t>(1) 소비기한과 다른 숫자의 구분</w:t>
      </w:r>
    </w:p>
    <w:p>
      <w:pPr>
        <w:spacing w:after="80"/>
      </w:pPr>
      <w:r>
        <w:rPr>
          <w:rFonts w:ascii="맑은 고딕" w:hAnsi="맑은 고딕" w:eastAsia="맑은 고딕"/>
          <w:b w:val="0"/>
          <w:sz w:val="22"/>
        </w:rPr>
        <w:t>후면 라벨에는 날짜 형태의 숫자가 여러 개 있다(제조일자·포장일자·영양성분표·바코드·중량). 주변 문맥에 점수를 주어 가려낸다.</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3402"/>
          </w:tcPr>
          <w:p>
            <w:pPr>
              <w:spacing w:after="20" w:before="20"/>
            </w:pPr>
            <w:r/>
            <w:r>
              <w:rPr>
                <w:rFonts w:ascii="맑은 고딕" w:hAnsi="맑은 고딕" w:eastAsia="맑은 고딕"/>
                <w:b/>
                <w:sz w:val="19"/>
              </w:rPr>
              <w:t>앵커(주변 단어)</w:t>
            </w:r>
          </w:p>
        </w:tc>
        <w:tc>
          <w:tcPr>
            <w:tcW w:type="dxa" w:w="1020"/>
          </w:tcPr>
          <w:p>
            <w:pPr>
              <w:spacing w:after="20" w:before="20"/>
            </w:pPr>
            <w:r/>
            <w:r>
              <w:rPr>
                <w:rFonts w:ascii="맑은 고딕" w:hAnsi="맑은 고딕" w:eastAsia="맑은 고딕"/>
                <w:b/>
                <w:sz w:val="19"/>
              </w:rPr>
              <w:t>점수</w:t>
            </w:r>
          </w:p>
        </w:tc>
        <w:tc>
          <w:tcPr>
            <w:tcW w:type="dxa" w:w="4649"/>
          </w:tcPr>
          <w:p>
            <w:pPr>
              <w:spacing w:after="20" w:before="20"/>
            </w:pPr>
            <w:r/>
            <w:r>
              <w:rPr>
                <w:rFonts w:ascii="맑은 고딕" w:hAnsi="맑은 고딕" w:eastAsia="맑은 고딕"/>
                <w:b/>
                <w:sz w:val="19"/>
              </w:rPr>
              <w:t>의도</w:t>
            </w:r>
          </w:p>
        </w:tc>
      </w:tr>
      <w:tr>
        <w:tc>
          <w:tcPr>
            <w:tcW w:type="dxa" w:w="3402"/>
          </w:tcPr>
          <w:p>
            <w:pPr>
              <w:spacing w:after="20" w:before="20"/>
            </w:pPr>
            <w:r/>
            <w:r>
              <w:rPr>
                <w:rFonts w:ascii="맑은 고딕" w:hAnsi="맑은 고딕" w:eastAsia="맑은 고딕"/>
                <w:b w:val="0"/>
                <w:sz w:val="19"/>
              </w:rPr>
              <w:t>까지</w:t>
            </w:r>
          </w:p>
        </w:tc>
        <w:tc>
          <w:tcPr>
            <w:tcW w:type="dxa" w:w="1020"/>
          </w:tcPr>
          <w:p>
            <w:pPr>
              <w:spacing w:after="20" w:before="20"/>
              <w:jc w:val="right"/>
            </w:pPr>
            <w:r/>
            <w:r>
              <w:rPr>
                <w:rFonts w:ascii="맑은 고딕" w:hAnsi="맑은 고딕" w:eastAsia="맑은 고딕"/>
                <w:b w:val="0"/>
                <w:sz w:val="19"/>
              </w:rPr>
              <w:t>+15</w:t>
            </w:r>
          </w:p>
        </w:tc>
        <w:tc>
          <w:tcPr>
            <w:tcW w:type="dxa" w:w="4649"/>
          </w:tcPr>
          <w:p>
            <w:pPr>
              <w:spacing w:after="20" w:before="20"/>
            </w:pPr>
            <w:r/>
            <w:r>
              <w:rPr>
                <w:rFonts w:ascii="맑은 고딕" w:hAnsi="맑은 고딕" w:eastAsia="맑은 고딕"/>
                <w:b w:val="0"/>
                <w:sz w:val="19"/>
              </w:rPr>
              <w:t>기한의 종점을 직접 지시하는 가장 강한 신호</w:t>
            </w:r>
          </w:p>
        </w:tc>
      </w:tr>
      <w:tr>
        <w:tc>
          <w:tcPr>
            <w:tcW w:type="dxa" w:w="3402"/>
          </w:tcPr>
          <w:p>
            <w:pPr>
              <w:spacing w:after="20" w:before="20"/>
            </w:pPr>
            <w:r/>
            <w:r>
              <w:rPr>
                <w:rFonts w:ascii="맑은 고딕" w:hAnsi="맑은 고딕" w:eastAsia="맑은 고딕"/>
                <w:b w:val="0"/>
                <w:sz w:val="19"/>
              </w:rPr>
              <w:t>소비기한 / 유통기한 / 품질유지기한</w:t>
            </w:r>
          </w:p>
        </w:tc>
        <w:tc>
          <w:tcPr>
            <w:tcW w:type="dxa" w:w="1020"/>
          </w:tcPr>
          <w:p>
            <w:pPr>
              <w:spacing w:after="20" w:before="20"/>
              <w:jc w:val="right"/>
            </w:pPr>
            <w:r/>
            <w:r>
              <w:rPr>
                <w:rFonts w:ascii="맑은 고딕" w:hAnsi="맑은 고딕" w:eastAsia="맑은 고딕"/>
                <w:b w:val="0"/>
                <w:sz w:val="19"/>
              </w:rPr>
              <w:t>+10</w:t>
            </w:r>
          </w:p>
        </w:tc>
        <w:tc>
          <w:tcPr>
            <w:tcW w:type="dxa" w:w="4649"/>
          </w:tcPr>
          <w:p>
            <w:pPr>
              <w:spacing w:after="20" w:before="20"/>
            </w:pPr>
            <w:r/>
            <w:r>
              <w:rPr>
                <w:rFonts w:ascii="맑은 고딕" w:hAnsi="맑은 고딕" w:eastAsia="맑은 고딕"/>
                <w:b w:val="0"/>
                <w:sz w:val="19"/>
              </w:rPr>
              <w:t>정답 앵커</w:t>
            </w:r>
          </w:p>
        </w:tc>
      </w:tr>
      <w:tr>
        <w:tc>
          <w:tcPr>
            <w:tcW w:type="dxa" w:w="3402"/>
          </w:tcPr>
          <w:p>
            <w:pPr>
              <w:spacing w:after="20" w:before="20"/>
            </w:pPr>
            <w:r/>
            <w:r>
              <w:rPr>
                <w:rFonts w:ascii="맑은 고딕" w:hAnsi="맑은 고딕" w:eastAsia="맑은 고딕"/>
                <w:b w:val="0"/>
                <w:sz w:val="19"/>
              </w:rPr>
              <w:t>부터</w:t>
            </w:r>
          </w:p>
        </w:tc>
        <w:tc>
          <w:tcPr>
            <w:tcW w:type="dxa" w:w="1020"/>
          </w:tcPr>
          <w:p>
            <w:pPr>
              <w:spacing w:after="20" w:before="20"/>
              <w:jc w:val="right"/>
            </w:pPr>
            <w:r/>
            <w:r>
              <w:rPr>
                <w:rFonts w:ascii="맑은 고딕" w:hAnsi="맑은 고딕" w:eastAsia="맑은 고딕"/>
                <w:b w:val="0"/>
                <w:sz w:val="19"/>
              </w:rPr>
              <w:t>-8</w:t>
            </w:r>
          </w:p>
        </w:tc>
        <w:tc>
          <w:tcPr>
            <w:tcW w:type="dxa" w:w="4649"/>
          </w:tcPr>
          <w:p>
            <w:pPr>
              <w:spacing w:after="20" w:before="20"/>
            </w:pPr>
            <w:r/>
            <w:r>
              <w:rPr>
                <w:rFonts w:ascii="맑은 고딕" w:hAnsi="맑은 고딕" w:eastAsia="맑은 고딕"/>
                <w:b w:val="0"/>
                <w:sz w:val="19"/>
              </w:rPr>
              <w:t>기간의 시작점 → 소비기한이 아님</w:t>
            </w:r>
          </w:p>
        </w:tc>
      </w:tr>
      <w:tr>
        <w:tc>
          <w:tcPr>
            <w:tcW w:type="dxa" w:w="3402"/>
          </w:tcPr>
          <w:p>
            <w:pPr>
              <w:spacing w:after="20" w:before="20"/>
            </w:pPr>
            <w:r/>
            <w:r>
              <w:rPr>
                <w:rFonts w:ascii="맑은 고딕" w:hAnsi="맑은 고딕" w:eastAsia="맑은 고딕"/>
                <w:b w:val="0"/>
                <w:sz w:val="19"/>
              </w:rPr>
              <w:t>제조일자 / 생산일자 / 포장일자 / MFG</w:t>
            </w:r>
          </w:p>
        </w:tc>
        <w:tc>
          <w:tcPr>
            <w:tcW w:type="dxa" w:w="1020"/>
          </w:tcPr>
          <w:p>
            <w:pPr>
              <w:spacing w:after="20" w:before="20"/>
              <w:jc w:val="right"/>
            </w:pPr>
            <w:r/>
            <w:r>
              <w:rPr>
                <w:rFonts w:ascii="맑은 고딕" w:hAnsi="맑은 고딕" w:eastAsia="맑은 고딕"/>
                <w:b w:val="0"/>
                <w:sz w:val="19"/>
              </w:rPr>
              <w:t>-12</w:t>
            </w:r>
          </w:p>
        </w:tc>
        <w:tc>
          <w:tcPr>
            <w:tcW w:type="dxa" w:w="4649"/>
          </w:tcPr>
          <w:p>
            <w:pPr>
              <w:spacing w:after="20" w:before="20"/>
            </w:pPr>
            <w:r/>
            <w:r>
              <w:rPr>
                <w:rFonts w:ascii="맑은 고딕" w:hAnsi="맑은 고딕" w:eastAsia="맑은 고딕"/>
                <w:b w:val="0"/>
                <w:sz w:val="19"/>
              </w:rPr>
              <w:t>오답 앵커</w:t>
            </w:r>
          </w:p>
        </w:tc>
      </w:tr>
    </w:tbl>
    <w:p>
      <w:pPr>
        <w:spacing w:after="80"/>
      </w:pPr>
    </w:p>
    <w:p>
      <w:pPr>
        <w:pStyle w:val="ListBullet"/>
        <w:spacing w:after="60"/>
      </w:pPr>
      <w:r>
        <w:rPr>
          <w:rFonts w:ascii="맑은 고딕" w:hAnsi="맑은 고딕" w:eastAsia="맑은 고딕"/>
          <w:b w:val="0"/>
          <w:sz w:val="22"/>
        </w:rPr>
        <w:t>동점이면 더 늦은 날짜를 택한다. 제조일과 소비기한이 함께 인쇄된 경우 소비기한이 항상 뒤였다.</w:t>
      </w:r>
    </w:p>
    <w:p>
      <w:pPr>
        <w:pStyle w:val="ListBullet"/>
        <w:spacing w:after="60"/>
      </w:pPr>
      <w:r>
        <w:rPr>
          <w:rFonts w:ascii="맑은 고딕" w:hAnsi="맑은 고딕" w:eastAsia="맑은 고딕"/>
          <w:b w:val="0"/>
          <w:sz w:val="22"/>
        </w:rPr>
        <w:t>영양성분표의 숫자는 날짜 형식 자체를 만족하지 않아 형식 단계에서 걸러진다.</w:t>
      </w:r>
    </w:p>
    <w:p>
      <w:pPr>
        <w:pStyle w:val="ListBullet"/>
        <w:spacing w:after="60"/>
      </w:pPr>
      <w:r>
        <w:rPr>
          <w:rFonts w:ascii="맑은 고딕" w:hAnsi="맑은 고딕" w:eastAsia="맑은 고딕"/>
          <w:b w:val="0"/>
          <w:sz w:val="22"/>
        </w:rPr>
        <w:t>시각(11:30)이 날짜의 '일'로 읽히는 것을 막기 위해 패턴에 부정 전방탐색을 넣었다.</w:t>
      </w:r>
    </w:p>
    <w:p>
      <w:pPr>
        <w:spacing w:after="60"/>
      </w:pPr>
      <w:r>
        <w:rPr>
          <w:rFonts w:ascii="맑은 고딕" w:hAnsi="맑은 고딕" w:eastAsia="맑은 고딕"/>
          <w:b/>
          <w:sz w:val="22"/>
        </w:rPr>
        <w:t>(2) 날짜 정규화</w:t>
      </w:r>
    </w:p>
    <w:p>
      <w:pPr>
        <w:spacing w:after="80"/>
      </w:pPr>
      <w:r>
        <w:rPr>
          <w:rFonts w:ascii="맑은 고딕" w:hAnsi="맑은 고딕" w:eastAsia="맑은 고딕"/>
          <w:b w:val="0"/>
          <w:sz w:val="22"/>
        </w:rPr>
        <w:t>12가지 표기 패턴을 정규식으로 처리한다. YYYY.MM.DD, YY.MM.DD, YYYYMMDD, DD MON YYYY, MON DD YY, YYYYMM.DD, 한글 표기(2026년 5월 29일) 등이다. 핵심 판단은 2자리 연도의 순서였다.</w:t>
      </w:r>
    </w:p>
    <w:p>
      <w:pPr>
        <w:spacing w:after="120"/>
      </w:pPr>
      <w:r>
        <w:rPr>
          <w:rFonts w:ascii="맑은 고딕" w:hAnsi="맑은 고딕" w:eastAsia="맑은 고딕"/>
          <w:b w:val="0"/>
          <w:sz w:val="22"/>
        </w:rPr>
        <w:t xml:space="preserve">26.08.13 은 한국식이면 2026-08-13, 유럽식이면 2013-08-26 이다. 데이터에서 직접 세어 </w:t>
      </w:r>
      <w:r>
        <w:rPr>
          <w:rFonts w:ascii="맑은 고딕" w:hAnsi="맑은 고딕" w:eastAsia="맑은 고딕"/>
          <w:b/>
          <w:sz w:val="22"/>
        </w:rPr>
        <w:t>한국식 가정 91% 대 유럽식 가정 52%</w:t>
      </w:r>
      <w:r>
        <w:rPr>
          <w:rFonts w:ascii="맑은 고딕" w:hAnsi="맑은 고딕" w:eastAsia="맑은 고딕"/>
          <w:b w:val="0"/>
          <w:sz w:val="22"/>
        </w:rPr>
        <w:t>를 확인하고 한국식을 기본값으로 정했다. 이 한 줄이 해당 구역 정확도를 52%에서 91%로 올렸다(EDA 81).</w:t>
      </w:r>
    </w:p>
    <w:p>
      <w:pPr>
        <w:spacing w:after="60"/>
      </w:pPr>
      <w:r>
        <w:rPr>
          <w:rFonts w:ascii="맑은 고딕" w:hAnsi="맑은 고딕" w:eastAsia="맑은 고딕"/>
          <w:b/>
          <w:sz w:val="22"/>
        </w:rPr>
        <w:t>(3) 미인식 NONE 처리 기준</w:t>
      </w:r>
    </w:p>
    <w:p>
      <w:pPr>
        <w:pStyle w:val="ListBullet"/>
        <w:spacing w:after="60"/>
      </w:pPr>
      <w:r>
        <w:rPr>
          <w:rFonts w:ascii="맑은 고딕" w:hAnsi="맑은 고딕" w:eastAsia="맑은 고딕"/>
          <w:b w:val="0"/>
          <w:sz w:val="22"/>
        </w:rPr>
        <w:t>앵커 점수 합계가 음수이면 값을 내지 않고 NONE을 출력한다. 제조일자만 인쇄된 이미지가 여기 해당한다.</w:t>
      </w:r>
    </w:p>
    <w:p>
      <w:pPr>
        <w:pStyle w:val="ListBullet"/>
        <w:spacing w:after="60"/>
      </w:pPr>
      <w:r>
        <w:rPr>
          <w:rFonts w:ascii="맑은 고딕" w:hAnsi="맑은 고딕" w:eastAsia="맑은 고딕"/>
          <w:b w:val="0"/>
          <w:sz w:val="22"/>
        </w:rPr>
        <w:t>연·월·일은 독립 채점되므로, 일부 필드만 읽힌 경우 읽은 필드는 채우고 나머지만 NONE으로 둔다.</w:t>
      </w:r>
    </w:p>
    <w:p>
      <w:pPr>
        <w:pStyle w:val="ListBullet"/>
        <w:spacing w:after="60"/>
      </w:pPr>
      <w:r>
        <w:rPr>
          <w:rFonts w:ascii="맑은 고딕" w:hAnsi="맑은 고딕" w:eastAsia="맑은 고딕"/>
          <w:b w:val="0"/>
          <w:sz w:val="22"/>
        </w:rPr>
        <w:t>계단 중간에 나온 부분 결과는 버리지 않고 보관하다가, 뒤 칸이 '채운 필드 수를 늘릴 때만' 교체한다.</w:t>
      </w:r>
    </w:p>
    <w:p>
      <w:pPr>
        <w:spacing w:after="160"/>
        <w:ind w:left="227"/>
      </w:pPr>
      <w:r>
        <w:rPr>
          <w:rFonts w:ascii="맑은 고딕" w:hAnsi="맑은 고딕" w:eastAsia="맑은 고딕"/>
          <w:b w:val="0"/>
          <w:color w:val="444444"/>
          <w:sz w:val="19"/>
        </w:rPr>
        <w:t>마지막 규칙이 없으면 도트 판독기가 부분 결과(NONE-08-25)를 엉뚱한 값으로 덮어써 이미 맞힌 2개 필드까지 잃는다. 실제로 홀드아웃4가 93.0%→92.8%로 떨어져 발견했다.</w:t>
      </w:r>
    </w:p>
    <w:p>
      <w:pPr>
        <w:spacing w:before="280" w:after="100"/>
      </w:pPr>
      <w:r>
        <w:rPr>
          <w:rFonts w:ascii="맑은 고딕" w:hAnsi="맑은 고딕" w:eastAsia="맑은 고딕"/>
          <w:b/>
          <w:color w:val="1A3A5A"/>
          <w:sz w:val="30"/>
        </w:rPr>
        <w:t>4. 모델 선택 근거 및 성능 평가</w:t>
      </w:r>
    </w:p>
    <w:p>
      <w:pPr>
        <w:spacing w:before="180" w:after="100"/>
      </w:pPr>
      <w:r>
        <w:rPr>
          <w:rFonts w:ascii="맑은 고딕" w:hAnsi="맑은 고딕" w:eastAsia="맑은 고딕"/>
          <w:b/>
          <w:sz w:val="25"/>
        </w:rPr>
        <w:t>4-1. 비교한 모델·대안과 최종 선택 근거</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608"/>
          </w:tcPr>
          <w:p>
            <w:pPr>
              <w:spacing w:after="20" w:before="20"/>
            </w:pPr>
            <w:r/>
            <w:r>
              <w:rPr>
                <w:rFonts w:ascii="맑은 고딕" w:hAnsi="맑은 고딕" w:eastAsia="맑은 고딕"/>
                <w:b/>
                <w:sz w:val="19"/>
              </w:rPr>
              <w:t>비교 대상</w:t>
            </w:r>
          </w:p>
        </w:tc>
        <w:tc>
          <w:tcPr>
            <w:tcW w:type="dxa" w:w="4195"/>
          </w:tcPr>
          <w:p>
            <w:pPr>
              <w:spacing w:after="20" w:before="20"/>
            </w:pPr>
            <w:r/>
            <w:r>
              <w:rPr>
                <w:rFonts w:ascii="맑은 고딕" w:hAnsi="맑은 고딕" w:eastAsia="맑은 고딕"/>
                <w:b/>
                <w:sz w:val="19"/>
              </w:rPr>
              <w:t>결과</w:t>
            </w:r>
          </w:p>
        </w:tc>
        <w:tc>
          <w:tcPr>
            <w:tcW w:type="dxa" w:w="2268"/>
          </w:tcPr>
          <w:p>
            <w:pPr>
              <w:spacing w:after="20" w:before="20"/>
            </w:pPr>
            <w:r/>
            <w:r>
              <w:rPr>
                <w:rFonts w:ascii="맑은 고딕" w:hAnsi="맑은 고딕" w:eastAsia="맑은 고딕"/>
                <w:b/>
                <w:sz w:val="19"/>
              </w:rPr>
              <w:t>판정</w:t>
            </w:r>
          </w:p>
        </w:tc>
      </w:tr>
      <w:tr>
        <w:tc>
          <w:tcPr>
            <w:tcW w:type="dxa" w:w="2608"/>
          </w:tcPr>
          <w:p>
            <w:pPr>
              <w:spacing w:after="20" w:before="20"/>
            </w:pPr>
            <w:r/>
            <w:r>
              <w:rPr>
                <w:rFonts w:ascii="맑은 고딕" w:hAnsi="맑은 고딕" w:eastAsia="맑은 고딕"/>
                <w:b w:val="0"/>
                <w:sz w:val="19"/>
              </w:rPr>
              <w:t>PaddleOCR (PP-OCRv3/v4)</w:t>
            </w:r>
          </w:p>
        </w:tc>
        <w:tc>
          <w:tcPr>
            <w:tcW w:type="dxa" w:w="4195"/>
          </w:tcPr>
          <w:p>
            <w:pPr>
              <w:spacing w:after="20" w:before="20"/>
            </w:pPr>
            <w:r/>
            <w:r>
              <w:rPr>
                <w:rFonts w:ascii="맑은 고딕" w:hAnsi="맑은 고딕" w:eastAsia="맑은 고딕"/>
                <w:b w:val="0"/>
                <w:sz w:val="19"/>
              </w:rPr>
              <w:t>예선 주력. 한글 인식은 되나 속도·의존성 부담</w:t>
            </w:r>
          </w:p>
        </w:tc>
        <w:tc>
          <w:tcPr>
            <w:tcW w:type="dxa" w:w="2268"/>
          </w:tcPr>
          <w:p>
            <w:pPr>
              <w:spacing w:after="20" w:before="20"/>
            </w:pPr>
            <w:r/>
            <w:r>
              <w:rPr>
                <w:rFonts w:ascii="맑은 고딕" w:hAnsi="맑은 고딕" w:eastAsia="맑은 고딕"/>
                <w:b w:val="0"/>
                <w:sz w:val="19"/>
              </w:rPr>
              <w:t>보조 경로로 강등</w:t>
            </w:r>
          </w:p>
        </w:tc>
      </w:tr>
      <w:tr>
        <w:tc>
          <w:tcPr>
            <w:tcW w:type="dxa" w:w="2608"/>
          </w:tcPr>
          <w:p>
            <w:pPr>
              <w:spacing w:after="20" w:before="20"/>
            </w:pPr>
            <w:r/>
            <w:r>
              <w:rPr>
                <w:rFonts w:ascii="맑은 고딕" w:hAnsi="맑은 고딕" w:eastAsia="맑은 고딕"/>
                <w:b/>
                <w:sz w:val="19"/>
              </w:rPr>
              <w:t>RapidOCR (PP-OCRv6)</w:t>
            </w:r>
          </w:p>
        </w:tc>
        <w:tc>
          <w:tcPr>
            <w:tcW w:type="dxa" w:w="4195"/>
          </w:tcPr>
          <w:p>
            <w:pPr>
              <w:spacing w:after="20" w:before="20"/>
            </w:pPr>
            <w:r/>
            <w:r>
              <w:rPr>
                <w:rFonts w:ascii="맑은 고딕" w:hAnsi="맑은 고딕" w:eastAsia="맑은 고딕"/>
                <w:b/>
                <w:sz w:val="19"/>
              </w:rPr>
              <w:t>정확도·속도 모두 우위 · ONNX 단독 실행</w:t>
            </w:r>
          </w:p>
        </w:tc>
        <w:tc>
          <w:tcPr>
            <w:tcW w:type="dxa" w:w="2268"/>
          </w:tcPr>
          <w:p>
            <w:pPr>
              <w:spacing w:after="20" w:before="20"/>
            </w:pPr>
            <w:r/>
            <w:r>
              <w:rPr>
                <w:rFonts w:ascii="맑은 고딕" w:hAnsi="맑은 고딕" w:eastAsia="맑은 고딕"/>
                <w:b/>
                <w:sz w:val="19"/>
              </w:rPr>
              <w:t>주력 채택</w:t>
            </w:r>
          </w:p>
        </w:tc>
      </w:tr>
      <w:tr>
        <w:tc>
          <w:tcPr>
            <w:tcW w:type="dxa" w:w="2608"/>
          </w:tcPr>
          <w:p>
            <w:pPr>
              <w:spacing w:after="20" w:before="20"/>
            </w:pPr>
            <w:r/>
            <w:r>
              <w:rPr>
                <w:rFonts w:ascii="맑은 고딕" w:hAnsi="맑은 고딕" w:eastAsia="맑은 고딕"/>
                <w:b w:val="0"/>
                <w:sz w:val="19"/>
              </w:rPr>
              <w:t>EasyOCR</w:t>
            </w:r>
          </w:p>
        </w:tc>
        <w:tc>
          <w:tcPr>
            <w:tcW w:type="dxa" w:w="4195"/>
          </w:tcPr>
          <w:p>
            <w:pPr>
              <w:spacing w:after="20" w:before="20"/>
            </w:pPr>
            <w:r/>
            <w:r>
              <w:rPr>
                <w:rFonts w:ascii="맑은 고딕" w:hAnsi="맑은 고딕" w:eastAsia="맑은 고딕"/>
                <w:b w:val="0"/>
                <w:sz w:val="19"/>
              </w:rPr>
              <w:t>결합해도 이득 없음</w:t>
            </w:r>
          </w:p>
        </w:tc>
        <w:tc>
          <w:tcPr>
            <w:tcW w:type="dxa" w:w="2268"/>
          </w:tcPr>
          <w:p>
            <w:pPr>
              <w:spacing w:after="20" w:before="20"/>
            </w:pPr>
            <w:r/>
            <w:r>
              <w:rPr>
                <w:rFonts w:ascii="맑은 고딕" w:hAnsi="맑은 고딕" w:eastAsia="맑은 고딕"/>
                <w:b w:val="0"/>
                <w:sz w:val="19"/>
              </w:rPr>
              <w:t>기각</w:t>
            </w:r>
          </w:p>
        </w:tc>
      </w:tr>
      <w:tr>
        <w:tc>
          <w:tcPr>
            <w:tcW w:type="dxa" w:w="2608"/>
          </w:tcPr>
          <w:p>
            <w:pPr>
              <w:spacing w:after="20" w:before="20"/>
            </w:pPr>
            <w:r/>
            <w:r>
              <w:rPr>
                <w:rFonts w:ascii="맑은 고딕" w:hAnsi="맑은 고딕" w:eastAsia="맑은 고딕"/>
                <w:b w:val="0"/>
                <w:sz w:val="19"/>
              </w:rPr>
              <w:t>검출기 대형화(det server)</w:t>
            </w:r>
          </w:p>
        </w:tc>
        <w:tc>
          <w:tcPr>
            <w:tcW w:type="dxa" w:w="4195"/>
          </w:tcPr>
          <w:p>
            <w:pPr>
              <w:spacing w:after="20" w:before="20"/>
            </w:pPr>
            <w:r/>
            <w:r>
              <w:rPr>
                <w:rFonts w:ascii="맑은 고딕" w:hAnsi="맑은 고딕" w:eastAsia="맑은 고딕"/>
                <w:b w:val="0"/>
                <w:sz w:val="19"/>
              </w:rPr>
              <w:t>이득 없음, 비용만 증가</w:t>
            </w:r>
          </w:p>
        </w:tc>
        <w:tc>
          <w:tcPr>
            <w:tcW w:type="dxa" w:w="2268"/>
          </w:tcPr>
          <w:p>
            <w:pPr>
              <w:spacing w:after="20" w:before="20"/>
            </w:pPr>
            <w:r/>
            <w:r>
              <w:rPr>
                <w:rFonts w:ascii="맑은 고딕" w:hAnsi="맑은 고딕" w:eastAsia="맑은 고딕"/>
                <w:b w:val="0"/>
                <w:sz w:val="19"/>
              </w:rPr>
              <w:t>기각</w:t>
            </w:r>
          </w:p>
        </w:tc>
      </w:tr>
      <w:tr>
        <w:tc>
          <w:tcPr>
            <w:tcW w:type="dxa" w:w="2608"/>
          </w:tcPr>
          <w:p>
            <w:pPr>
              <w:spacing w:after="20" w:before="20"/>
            </w:pPr>
            <w:r/>
            <w:r>
              <w:rPr>
                <w:rFonts w:ascii="맑은 고딕" w:hAnsi="맑은 고딕" w:eastAsia="맑은 고딕"/>
                <w:b w:val="0"/>
                <w:sz w:val="19"/>
              </w:rPr>
              <w:t>입력 1600px 재시도 칸</w:t>
            </w:r>
          </w:p>
        </w:tc>
        <w:tc>
          <w:tcPr>
            <w:tcW w:type="dxa" w:w="4195"/>
          </w:tcPr>
          <w:p>
            <w:pPr>
              <w:spacing w:after="20" w:before="20"/>
            </w:pPr>
            <w:r/>
            <w:r>
              <w:rPr>
                <w:rFonts w:ascii="맑은 고딕" w:hAnsi="맑은 고딕" w:eastAsia="맑은 고딕"/>
                <w:b w:val="0"/>
                <w:sz w:val="19"/>
              </w:rPr>
              <w:t>오염 표본 +0.6%p → 깨끗한 표본 0장</w:t>
            </w:r>
          </w:p>
        </w:tc>
        <w:tc>
          <w:tcPr>
            <w:tcW w:type="dxa" w:w="2268"/>
          </w:tcPr>
          <w:p>
            <w:pPr>
              <w:spacing w:after="20" w:before="20"/>
            </w:pPr>
            <w:r/>
            <w:r>
              <w:rPr>
                <w:rFonts w:ascii="맑은 고딕" w:hAnsi="맑은 고딕" w:eastAsia="맑은 고딕"/>
                <w:b w:val="0"/>
                <w:sz w:val="19"/>
              </w:rPr>
              <w:t>기각</w:t>
            </w:r>
          </w:p>
        </w:tc>
      </w:tr>
      <w:tr>
        <w:tc>
          <w:tcPr>
            <w:tcW w:type="dxa" w:w="2608"/>
          </w:tcPr>
          <w:p>
            <w:pPr>
              <w:spacing w:after="20" w:before="20"/>
            </w:pPr>
            <w:r/>
            <w:r>
              <w:rPr>
                <w:rFonts w:ascii="맑은 고딕" w:hAnsi="맑은 고딕" w:eastAsia="맑은 고딕"/>
                <w:b w:val="0"/>
                <w:sz w:val="19"/>
              </w:rPr>
              <w:t>8칸 전부 실행 후 다수결</w:t>
            </w:r>
          </w:p>
        </w:tc>
        <w:tc>
          <w:tcPr>
            <w:tcW w:type="dxa" w:w="4195"/>
          </w:tcPr>
          <w:p>
            <w:pPr>
              <w:spacing w:after="20" w:before="20"/>
              <w:jc w:val="right"/>
            </w:pPr>
            <w:r/>
            <w:r>
              <w:rPr>
                <w:rFonts w:ascii="맑은 고딕" w:hAnsi="맑은 고딕" w:eastAsia="맑은 고딕"/>
                <w:b w:val="0"/>
                <w:sz w:val="19"/>
              </w:rPr>
              <w:t>93.6% → 93.4%</w:t>
            </w:r>
          </w:p>
        </w:tc>
        <w:tc>
          <w:tcPr>
            <w:tcW w:type="dxa" w:w="2268"/>
          </w:tcPr>
          <w:p>
            <w:pPr>
              <w:spacing w:after="20" w:before="20"/>
            </w:pPr>
            <w:r/>
            <w:r>
              <w:rPr>
                <w:rFonts w:ascii="맑은 고딕" w:hAnsi="맑은 고딕" w:eastAsia="맑은 고딕"/>
                <w:b w:val="0"/>
                <w:sz w:val="19"/>
              </w:rPr>
              <w:t>기각</w:t>
            </w:r>
          </w:p>
        </w:tc>
      </w:tr>
      <w:tr>
        <w:tc>
          <w:tcPr>
            <w:tcW w:type="dxa" w:w="2608"/>
          </w:tcPr>
          <w:p>
            <w:pPr>
              <w:spacing w:after="20" w:before="20"/>
            </w:pPr>
            <w:r/>
            <w:r>
              <w:rPr>
                <w:rFonts w:ascii="맑은 고딕" w:hAnsi="맑은 고딕" w:eastAsia="맑은 고딕"/>
                <w:b w:val="0"/>
                <w:sz w:val="19"/>
              </w:rPr>
              <w:t>YOLO 도트 파인튜닝(v2)</w:t>
            </w:r>
          </w:p>
        </w:tc>
        <w:tc>
          <w:tcPr>
            <w:tcW w:type="dxa" w:w="4195"/>
          </w:tcPr>
          <w:p>
            <w:pPr>
              <w:spacing w:after="20" w:before="20"/>
            </w:pPr>
            <w:r/>
            <w:r>
              <w:rPr>
                <w:rFonts w:ascii="맑은 고딕" w:hAnsi="맑은 고딕" w:eastAsia="맑은 고딕"/>
                <w:b w:val="0"/>
                <w:sz w:val="19"/>
              </w:rPr>
              <w:t>mAP50 0.80이나 기존 정답 6장 상실</w:t>
            </w:r>
          </w:p>
        </w:tc>
        <w:tc>
          <w:tcPr>
            <w:tcW w:type="dxa" w:w="2268"/>
          </w:tcPr>
          <w:p>
            <w:pPr>
              <w:spacing w:after="20" w:before="20"/>
            </w:pPr>
            <w:r/>
            <w:r>
              <w:rPr>
                <w:rFonts w:ascii="맑은 고딕" w:hAnsi="맑은 고딕" w:eastAsia="맑은 고딕"/>
                <w:b w:val="0"/>
                <w:sz w:val="19"/>
              </w:rPr>
              <w:t>기각</w:t>
            </w:r>
          </w:p>
        </w:tc>
      </w:tr>
      <w:tr>
        <w:tc>
          <w:tcPr>
            <w:tcW w:type="dxa" w:w="2608"/>
          </w:tcPr>
          <w:p>
            <w:pPr>
              <w:spacing w:after="20" w:before="20"/>
            </w:pPr>
            <w:r/>
            <w:r>
              <w:rPr>
                <w:rFonts w:ascii="맑은 고딕" w:hAnsi="맑은 고딕" w:eastAsia="맑은 고딕"/>
                <w:b w:val="0"/>
                <w:sz w:val="19"/>
              </w:rPr>
              <w:t>인식기 칸(한국어·영문)</w:t>
            </w:r>
          </w:p>
        </w:tc>
        <w:tc>
          <w:tcPr>
            <w:tcW w:type="dxa" w:w="4195"/>
          </w:tcPr>
          <w:p>
            <w:pPr>
              <w:spacing w:after="20" w:before="20"/>
            </w:pPr>
            <w:r/>
            <w:r>
              <w:rPr>
                <w:rFonts w:ascii="맑은 고딕" w:hAnsi="맑은 고딕" w:eastAsia="맑은 고딕"/>
                <w:b w:val="0"/>
                <w:sz w:val="19"/>
              </w:rPr>
              <w:t>개선율 재현 · 메커니즘 특정됨</w:t>
            </w:r>
          </w:p>
        </w:tc>
        <w:tc>
          <w:tcPr>
            <w:tcW w:type="dxa" w:w="2268"/>
          </w:tcPr>
          <w:p>
            <w:pPr>
              <w:spacing w:after="20" w:before="20"/>
            </w:pPr>
            <w:r/>
            <w:r>
              <w:rPr>
                <w:rFonts w:ascii="맑은 고딕" w:hAnsi="맑은 고딕" w:eastAsia="맑은 고딕"/>
                <w:b/>
                <w:sz w:val="19"/>
              </w:rPr>
              <w:t>채택</w:t>
            </w:r>
          </w:p>
        </w:tc>
      </w:tr>
      <w:tr>
        <w:tc>
          <w:tcPr>
            <w:tcW w:type="dxa" w:w="2608"/>
          </w:tcPr>
          <w:p>
            <w:pPr>
              <w:spacing w:after="20" w:before="20"/>
            </w:pPr>
            <w:r/>
            <w:r>
              <w:rPr>
                <w:rFonts w:ascii="맑은 고딕" w:hAnsi="맑은 고딕" w:eastAsia="맑은 고딕"/>
                <w:b w:val="0"/>
                <w:sz w:val="19"/>
              </w:rPr>
              <w:t>도트 전용 판독기(CTC)</w:t>
            </w:r>
          </w:p>
        </w:tc>
        <w:tc>
          <w:tcPr>
            <w:tcW w:type="dxa" w:w="4195"/>
          </w:tcPr>
          <w:p>
            <w:pPr>
              <w:spacing w:after="20" w:before="20"/>
              <w:jc w:val="right"/>
            </w:pPr>
            <w:r/>
            <w:r>
              <w:rPr>
                <w:rFonts w:ascii="맑은 고딕" w:hAnsi="맑은 고딕" w:eastAsia="맑은 고딕"/>
                <w:b w:val="0"/>
                <w:sz w:val="19"/>
              </w:rPr>
              <w:t>2장 회수 · 오탐 0</w:t>
            </w:r>
          </w:p>
        </w:tc>
        <w:tc>
          <w:tcPr>
            <w:tcW w:type="dxa" w:w="2268"/>
          </w:tcPr>
          <w:p>
            <w:pPr>
              <w:spacing w:after="20" w:before="20"/>
            </w:pPr>
            <w:r/>
            <w:r>
              <w:rPr>
                <w:rFonts w:ascii="맑은 고딕" w:hAnsi="맑은 고딕" w:eastAsia="맑은 고딕"/>
                <w:b/>
                <w:sz w:val="19"/>
              </w:rPr>
              <w:t>채택</w:t>
            </w:r>
          </w:p>
        </w:tc>
      </w:tr>
    </w:tbl>
    <w:p>
      <w:pPr>
        <w:spacing w:after="80"/>
      </w:pPr>
    </w:p>
    <w:p>
      <w:pPr>
        <w:spacing w:after="120"/>
      </w:pPr>
      <w:r>
        <w:rPr>
          <w:rFonts w:ascii="맑은 고딕" w:hAnsi="맑은 고딕" w:eastAsia="맑은 고딕"/>
          <w:b/>
          <w:sz w:val="22"/>
        </w:rPr>
        <w:t xml:space="preserve">기각한 것이 채택한 것보다 많다. </w:t>
      </w:r>
      <w:r>
        <w:rPr>
          <w:rFonts w:ascii="맑은 고딕" w:hAnsi="맑은 고딕" w:eastAsia="맑은 고딕"/>
          <w:b w:val="0"/>
          <w:sz w:val="22"/>
        </w:rPr>
        <w:t>채택 기준을 '오염되지 않은 표본에서 효과가 재현되는가'로 고정했기 때문이다.</w:t>
      </w:r>
    </w:p>
    <w:p>
      <w:pPr>
        <w:spacing w:before="180" w:after="100"/>
      </w:pPr>
      <w:r>
        <w:rPr>
          <w:rFonts w:ascii="맑은 고딕" w:hAnsi="맑은 고딕" w:eastAsia="맑은 고딕"/>
          <w:b/>
          <w:sz w:val="25"/>
        </w:rPr>
        <w:t>4-2. 날짜 추출 정확도 결과</w:t>
      </w:r>
    </w:p>
    <w:p>
      <w:pPr>
        <w:spacing w:after="60"/>
      </w:pPr>
      <w:r>
        <w:rPr>
          <w:rFonts w:ascii="맑은 고딕" w:hAnsi="맑은 고딕" w:eastAsia="맑은 고딕"/>
          <w:b/>
          <w:sz w:val="22"/>
        </w:rPr>
        <w:t>(1) 검증 방법</w:t>
      </w:r>
    </w:p>
    <w:p>
      <w:pPr>
        <w:spacing w:after="80"/>
      </w:pPr>
      <w:r>
        <w:rPr>
          <w:rFonts w:ascii="맑은 고딕" w:hAnsi="맑은 고딕" w:eastAsia="맑은 고딕"/>
          <w:b w:val="0"/>
          <w:sz w:val="22"/>
        </w:rPr>
        <w:t>자체 라벨 828장을 다섯 집합으로 나누고, 설계·튜닝에 쓴 집합은 성능 근거에서 배제했다. 최종 수치는 두 개의 미사용 집합을 합쳐 산출했다.</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c>
          <w:tcPr>
            <w:tcW w:type="dxa" w:w="1814"/>
          </w:tcPr>
          <w:p>
            <w:pPr>
              <w:spacing w:after="20" w:before="20"/>
            </w:pPr>
            <w:r/>
            <w:r>
              <w:rPr>
                <w:rFonts w:ascii="맑은 고딕" w:hAnsi="맑은 고딕" w:eastAsia="맑은 고딕"/>
                <w:b/>
                <w:sz w:val="19"/>
              </w:rPr>
              <w:t>집합</w:t>
            </w:r>
          </w:p>
        </w:tc>
        <w:tc>
          <w:tcPr>
            <w:tcW w:type="dxa" w:w="1020"/>
          </w:tcPr>
          <w:p>
            <w:pPr>
              <w:spacing w:after="20" w:before="20"/>
            </w:pPr>
            <w:r/>
            <w:r>
              <w:rPr>
                <w:rFonts w:ascii="맑은 고딕" w:hAnsi="맑은 고딕" w:eastAsia="맑은 고딕"/>
                <w:b/>
                <w:sz w:val="19"/>
              </w:rPr>
              <w:t>수량</w:t>
            </w:r>
          </w:p>
        </w:tc>
        <w:tc>
          <w:tcPr>
            <w:tcW w:type="dxa" w:w="3969"/>
          </w:tcPr>
          <w:p>
            <w:pPr>
              <w:spacing w:after="20" w:before="20"/>
            </w:pPr>
            <w:r/>
            <w:r>
              <w:rPr>
                <w:rFonts w:ascii="맑은 고딕" w:hAnsi="맑은 고딕" w:eastAsia="맑은 고딕"/>
                <w:b/>
                <w:sz w:val="19"/>
              </w:rPr>
              <w:t>용도</w:t>
            </w:r>
          </w:p>
        </w:tc>
        <w:tc>
          <w:tcPr>
            <w:tcW w:type="dxa" w:w="2268"/>
          </w:tcPr>
          <w:p>
            <w:pPr>
              <w:spacing w:after="20" w:before="20"/>
            </w:pPr>
            <w:r/>
            <w:r>
              <w:rPr>
                <w:rFonts w:ascii="맑은 고딕" w:hAnsi="맑은 고딕" w:eastAsia="맑은 고딕"/>
                <w:b/>
                <w:sz w:val="19"/>
              </w:rPr>
              <w:t>오염 여부</w:t>
            </w:r>
          </w:p>
        </w:tc>
      </w:tr>
      <w:tr>
        <w:tc>
          <w:tcPr>
            <w:tcW w:type="dxa" w:w="1814"/>
          </w:tcPr>
          <w:p>
            <w:pPr>
              <w:spacing w:after="20" w:before="20"/>
            </w:pPr>
            <w:r/>
            <w:r>
              <w:rPr>
                <w:rFonts w:ascii="맑은 고딕" w:hAnsi="맑은 고딕" w:eastAsia="맑은 고딕"/>
                <w:b w:val="0"/>
                <w:sz w:val="19"/>
              </w:rPr>
              <w:t>튜닝셋</w:t>
            </w:r>
          </w:p>
        </w:tc>
        <w:tc>
          <w:tcPr>
            <w:tcW w:type="dxa" w:w="1020"/>
          </w:tcPr>
          <w:p>
            <w:pPr>
              <w:spacing w:after="20" w:before="20"/>
              <w:jc w:val="right"/>
            </w:pPr>
            <w:r/>
            <w:r>
              <w:rPr>
                <w:rFonts w:ascii="맑은 고딕" w:hAnsi="맑은 고딕" w:eastAsia="맑은 고딕"/>
                <w:b w:val="0"/>
                <w:sz w:val="19"/>
              </w:rPr>
              <w:t>137</w:t>
            </w:r>
          </w:p>
        </w:tc>
        <w:tc>
          <w:tcPr>
            <w:tcW w:type="dxa" w:w="3969"/>
          </w:tcPr>
          <w:p>
            <w:pPr>
              <w:spacing w:after="20" w:before="20"/>
            </w:pPr>
            <w:r/>
            <w:r>
              <w:rPr>
                <w:rFonts w:ascii="맑은 고딕" w:hAnsi="맑은 고딕" w:eastAsia="맑은 고딕"/>
                <w:b w:val="0"/>
                <w:sz w:val="19"/>
              </w:rPr>
              <w:t>규칙 설계·파라미터 결정</w:t>
            </w:r>
          </w:p>
        </w:tc>
        <w:tc>
          <w:tcPr>
            <w:tcW w:type="dxa" w:w="2268"/>
          </w:tcPr>
          <w:p>
            <w:pPr>
              <w:spacing w:after="20" w:before="20"/>
            </w:pPr>
            <w:r/>
            <w:r>
              <w:rPr>
                <w:rFonts w:ascii="맑은 고딕" w:hAnsi="맑은 고딕" w:eastAsia="맑은 고딕"/>
                <w:b w:val="0"/>
                <w:sz w:val="19"/>
              </w:rPr>
              <w:t>오염</w:t>
            </w:r>
          </w:p>
        </w:tc>
      </w:tr>
      <w:tr>
        <w:tc>
          <w:tcPr>
            <w:tcW w:type="dxa" w:w="1814"/>
          </w:tcPr>
          <w:p>
            <w:pPr>
              <w:spacing w:after="20" w:before="20"/>
            </w:pPr>
            <w:r/>
            <w:r>
              <w:rPr>
                <w:rFonts w:ascii="맑은 고딕" w:hAnsi="맑은 고딕" w:eastAsia="맑은 고딕"/>
                <w:b w:val="0"/>
                <w:sz w:val="19"/>
              </w:rPr>
              <w:t>홀드아웃1~3</w:t>
            </w:r>
          </w:p>
        </w:tc>
        <w:tc>
          <w:tcPr>
            <w:tcW w:type="dxa" w:w="1020"/>
          </w:tcPr>
          <w:p>
            <w:pPr>
              <w:spacing w:after="20" w:before="20"/>
              <w:jc w:val="right"/>
            </w:pPr>
            <w:r/>
            <w:r>
              <w:rPr>
                <w:rFonts w:ascii="맑은 고딕" w:hAnsi="맑은 고딕" w:eastAsia="맑은 고딕"/>
                <w:b w:val="0"/>
                <w:sz w:val="19"/>
              </w:rPr>
              <w:t>443</w:t>
            </w:r>
          </w:p>
        </w:tc>
        <w:tc>
          <w:tcPr>
            <w:tcW w:type="dxa" w:w="3969"/>
          </w:tcPr>
          <w:p>
            <w:pPr>
              <w:spacing w:after="20" w:before="20"/>
            </w:pPr>
            <w:r/>
            <w:r>
              <w:rPr>
                <w:rFonts w:ascii="맑은 고딕" w:hAnsi="맑은 고딕" w:eastAsia="맑은 고딕"/>
                <w:b w:val="0"/>
                <w:sz w:val="19"/>
              </w:rPr>
              <w:t>중간 판정 후 오답 검토</w:t>
            </w:r>
          </w:p>
        </w:tc>
        <w:tc>
          <w:tcPr>
            <w:tcW w:type="dxa" w:w="2268"/>
          </w:tcPr>
          <w:p>
            <w:pPr>
              <w:spacing w:after="20" w:before="20"/>
            </w:pPr>
            <w:r/>
            <w:r>
              <w:rPr>
                <w:rFonts w:ascii="맑은 고딕" w:hAnsi="맑은 고딕" w:eastAsia="맑은 고딕"/>
                <w:b w:val="0"/>
                <w:sz w:val="19"/>
              </w:rPr>
              <w:t>오염</w:t>
            </w:r>
          </w:p>
        </w:tc>
      </w:tr>
      <w:tr>
        <w:tc>
          <w:tcPr>
            <w:tcW w:type="dxa" w:w="1814"/>
          </w:tcPr>
          <w:p>
            <w:pPr>
              <w:spacing w:after="20" w:before="20"/>
            </w:pPr>
            <w:r/>
            <w:r>
              <w:rPr>
                <w:rFonts w:ascii="맑은 고딕" w:hAnsi="맑은 고딕" w:eastAsia="맑은 고딕"/>
                <w:b/>
                <w:sz w:val="19"/>
              </w:rPr>
              <w:t>홀드아웃4</w:t>
            </w:r>
          </w:p>
        </w:tc>
        <w:tc>
          <w:tcPr>
            <w:tcW w:type="dxa" w:w="1020"/>
          </w:tcPr>
          <w:p>
            <w:pPr>
              <w:spacing w:after="20" w:before="20"/>
              <w:jc w:val="right"/>
            </w:pPr>
            <w:r/>
            <w:r>
              <w:rPr>
                <w:rFonts w:ascii="맑은 고딕" w:hAnsi="맑은 고딕" w:eastAsia="맑은 고딕"/>
                <w:b/>
                <w:sz w:val="19"/>
              </w:rPr>
              <w:t>148</w:t>
            </w:r>
          </w:p>
        </w:tc>
        <w:tc>
          <w:tcPr>
            <w:tcW w:type="dxa" w:w="3969"/>
          </w:tcPr>
          <w:p>
            <w:pPr>
              <w:spacing w:after="20" w:before="20"/>
            </w:pPr>
            <w:r/>
            <w:r>
              <w:rPr>
                <w:rFonts w:ascii="맑은 고딕" w:hAnsi="맑은 고딕" w:eastAsia="맑은 고딕"/>
                <w:b w:val="0"/>
                <w:sz w:val="19"/>
              </w:rPr>
              <w:t>본선 최종 판정</w:t>
            </w:r>
          </w:p>
        </w:tc>
        <w:tc>
          <w:tcPr>
            <w:tcW w:type="dxa" w:w="2268"/>
          </w:tcPr>
          <w:p>
            <w:pPr>
              <w:spacing w:after="20" w:before="20"/>
            </w:pPr>
            <w:r/>
            <w:r>
              <w:rPr>
                <w:rFonts w:ascii="맑은 고딕" w:hAnsi="맑은 고딕" w:eastAsia="맑은 고딕"/>
                <w:b/>
                <w:sz w:val="19"/>
              </w:rPr>
              <w:t>미오염</w:t>
            </w:r>
          </w:p>
        </w:tc>
      </w:tr>
      <w:tr>
        <w:tc>
          <w:tcPr>
            <w:tcW w:type="dxa" w:w="1814"/>
          </w:tcPr>
          <w:p>
            <w:pPr>
              <w:spacing w:after="20" w:before="20"/>
            </w:pPr>
            <w:r/>
            <w:r>
              <w:rPr>
                <w:rFonts w:ascii="맑은 고딕" w:hAnsi="맑은 고딕" w:eastAsia="맑은 고딕"/>
                <w:b/>
                <w:sz w:val="19"/>
              </w:rPr>
              <w:t>홀드아웃5</w:t>
            </w:r>
          </w:p>
        </w:tc>
        <w:tc>
          <w:tcPr>
            <w:tcW w:type="dxa" w:w="1020"/>
          </w:tcPr>
          <w:p>
            <w:pPr>
              <w:spacing w:after="20" w:before="20"/>
              <w:jc w:val="right"/>
            </w:pPr>
            <w:r/>
            <w:r>
              <w:rPr>
                <w:rFonts w:ascii="맑은 고딕" w:hAnsi="맑은 고딕" w:eastAsia="맑은 고딕"/>
                <w:b/>
                <w:sz w:val="19"/>
              </w:rPr>
              <w:t>100</w:t>
            </w:r>
          </w:p>
        </w:tc>
        <w:tc>
          <w:tcPr>
            <w:tcW w:type="dxa" w:w="3969"/>
          </w:tcPr>
          <w:p>
            <w:pPr>
              <w:spacing w:after="20" w:before="20"/>
            </w:pPr>
            <w:r/>
            <w:r>
              <w:rPr>
                <w:rFonts w:ascii="맑은 고딕" w:hAnsi="맑은 고딕" w:eastAsia="맑은 고딕"/>
                <w:b w:val="0"/>
                <w:sz w:val="19"/>
              </w:rPr>
              <w:t>인식기 칸 채택 판정</w:t>
            </w:r>
          </w:p>
        </w:tc>
        <w:tc>
          <w:tcPr>
            <w:tcW w:type="dxa" w:w="2268"/>
          </w:tcPr>
          <w:p>
            <w:pPr>
              <w:spacing w:after="20" w:before="20"/>
            </w:pPr>
            <w:r/>
            <w:r>
              <w:rPr>
                <w:rFonts w:ascii="맑은 고딕" w:hAnsi="맑은 고딕" w:eastAsia="맑은 고딕"/>
                <w:b/>
                <w:sz w:val="19"/>
              </w:rPr>
              <w:t>미오염</w:t>
            </w:r>
          </w:p>
        </w:tc>
      </w:tr>
    </w:tbl>
    <w:p>
      <w:pPr>
        <w:spacing w:after="80"/>
      </w:pPr>
    </w:p>
    <w:p>
      <w:pPr>
        <w:spacing w:after="120"/>
      </w:pPr>
      <w:r>
        <w:rPr>
          <w:rFonts w:ascii="맑은 고딕" w:hAnsi="맑은 고딕" w:eastAsia="맑은 고딕"/>
          <w:b w:val="0"/>
          <w:sz w:val="22"/>
        </w:rPr>
        <w:t xml:space="preserve">오답을 한 장씩 검토한 표본은 더 이상 성능의 근거가 되지 못한다. </w:t>
      </w:r>
      <w:r>
        <w:rPr>
          <w:rFonts w:ascii="맑은 고딕" w:hAnsi="맑은 고딕" w:eastAsia="맑은 고딕"/>
          <w:b/>
          <w:sz w:val="22"/>
        </w:rPr>
        <w:t>그 편향의 크기를 실제로 측정했다</w:t>
      </w:r>
      <w:r>
        <w:rPr>
          <w:rFonts w:ascii="맑은 고딕" w:hAnsi="맑은 고딕" w:eastAsia="맑은 고딕"/>
          <w:b w:val="0"/>
          <w:sz w:val="22"/>
        </w:rPr>
        <w:t xml:space="preserve"> — 검토에 사용한 580장에서는 94.1%가 나오지만 미사용 표본에서는 92.3%로, </w:t>
      </w:r>
      <w:r>
        <w:rPr>
          <w:rFonts w:ascii="맑은 고딕" w:hAnsi="맑은 고딕" w:eastAsia="맑은 고딕"/>
          <w:b/>
          <w:sz w:val="22"/>
        </w:rPr>
        <w:t>1.8%p가 낙관 편향</w:t>
      </w:r>
      <w:r>
        <w:rPr>
          <w:rFonts w:ascii="맑은 고딕" w:hAnsi="맑은 고딕" w:eastAsia="맑은 고딕"/>
          <w:b w:val="0"/>
          <w:sz w:val="22"/>
        </w:rPr>
        <w:t>이다. 보고에는 92.3%만 사용한다.</w:t>
      </w:r>
    </w:p>
    <w:p>
      <w:pPr>
        <w:spacing w:after="60"/>
      </w:pPr>
      <w:r>
        <w:rPr>
          <w:rFonts w:ascii="맑은 고딕" w:hAnsi="맑은 고딕" w:eastAsia="맑은 고딕"/>
          <w:b/>
          <w:sz w:val="22"/>
        </w:rPr>
        <w:t>(2) 수치</w:t>
      </w:r>
    </w:p>
    <w:tbl>
      <w:tblPr>
        <w:tblStyle w:val="TableGrid"/>
        <w:tblW w:type="auto" w:w="0"/>
        <w:jc w:val="center"/>
        <w:tblLayout w:type="fixed"/>
        <w:tblLook w:firstColumn="1" w:firstRow="1" w:lastColumn="0" w:lastRow="0" w:noHBand="0" w:noVBand="1" w:val="04A0"/>
      </w:tblPr>
      <w:tblGrid>
        <w:gridCol w:w="1038"/>
        <w:gridCol w:w="1038"/>
        <w:gridCol w:w="1038"/>
        <w:gridCol w:w="1038"/>
        <w:gridCol w:w="1038"/>
        <w:gridCol w:w="1038"/>
        <w:gridCol w:w="1038"/>
        <w:gridCol w:w="1038"/>
      </w:tblGrid>
      <w:tr>
        <w:tc>
          <w:tcPr>
            <w:tcW w:type="dxa" w:w="2211"/>
          </w:tcPr>
          <w:p>
            <w:pPr>
              <w:spacing w:after="20" w:before="20"/>
            </w:pPr>
            <w:r/>
            <w:r>
              <w:rPr>
                <w:rFonts w:ascii="맑은 고딕" w:hAnsi="맑은 고딕" w:eastAsia="맑은 고딕"/>
                <w:b/>
                <w:sz w:val="18"/>
              </w:rPr>
              <w:t>표본</w:t>
            </w:r>
          </w:p>
        </w:tc>
        <w:tc>
          <w:tcPr>
            <w:tcW w:type="dxa" w:w="1361"/>
          </w:tcPr>
          <w:p>
            <w:pPr>
              <w:spacing w:after="20" w:before="20"/>
            </w:pPr>
            <w:r/>
            <w:r>
              <w:rPr>
                <w:rFonts w:ascii="맑은 고딕" w:hAnsi="맑은 고딕" w:eastAsia="맑은 고딕"/>
                <w:b/>
                <w:sz w:val="18"/>
              </w:rPr>
              <w:t>필드 정확도</w:t>
            </w:r>
          </w:p>
        </w:tc>
        <w:tc>
          <w:tcPr>
            <w:tcW w:type="dxa" w:w="1020"/>
          </w:tcPr>
          <w:p>
            <w:pPr>
              <w:spacing w:after="20" w:before="20"/>
            </w:pPr>
            <w:r/>
            <w:r>
              <w:rPr>
                <w:rFonts w:ascii="맑은 고딕" w:hAnsi="맑은 고딕" w:eastAsia="맑은 고딕"/>
                <w:b/>
                <w:sz w:val="18"/>
              </w:rPr>
              <w:t>year</w:t>
            </w:r>
          </w:p>
        </w:tc>
        <w:tc>
          <w:tcPr>
            <w:tcW w:type="dxa" w:w="1020"/>
          </w:tcPr>
          <w:p>
            <w:pPr>
              <w:spacing w:after="20" w:before="20"/>
            </w:pPr>
            <w:r/>
            <w:r>
              <w:rPr>
                <w:rFonts w:ascii="맑은 고딕" w:hAnsi="맑은 고딕" w:eastAsia="맑은 고딕"/>
                <w:b/>
                <w:sz w:val="18"/>
              </w:rPr>
              <w:t>month</w:t>
            </w:r>
          </w:p>
        </w:tc>
        <w:tc>
          <w:tcPr>
            <w:tcW w:type="dxa" w:w="964"/>
          </w:tcPr>
          <w:p>
            <w:pPr>
              <w:spacing w:after="20" w:before="20"/>
            </w:pPr>
            <w:r/>
            <w:r>
              <w:rPr>
                <w:rFonts w:ascii="맑은 고딕" w:hAnsi="맑은 고딕" w:eastAsia="맑은 고딕"/>
                <w:b/>
                <w:sz w:val="18"/>
              </w:rPr>
              <w:t>day</w:t>
            </w:r>
          </w:p>
        </w:tc>
        <w:tc>
          <w:tcPr>
            <w:tcW w:type="dxa" w:w="1134"/>
          </w:tcPr>
          <w:p>
            <w:pPr>
              <w:spacing w:after="20" w:before="20"/>
            </w:pPr>
            <w:r/>
            <w:r>
              <w:rPr>
                <w:rFonts w:ascii="맑은 고딕" w:hAnsi="맑은 고딕" w:eastAsia="맑은 고딕"/>
                <w:b/>
                <w:sz w:val="18"/>
              </w:rPr>
              <w:t>완전일치</w:t>
            </w:r>
          </w:p>
        </w:tc>
        <w:tc>
          <w:tcPr>
            <w:tcW w:type="dxa" w:w="850"/>
          </w:tcPr>
          <w:p>
            <w:pPr>
              <w:spacing w:after="20" w:before="20"/>
            </w:pPr>
            <w:r/>
            <w:r>
              <w:rPr>
                <w:rFonts w:ascii="맑은 고딕" w:hAnsi="맑은 고딕" w:eastAsia="맑은 고딕"/>
                <w:b/>
                <w:sz w:val="18"/>
              </w:rPr>
              <w:t>미검출</w:t>
            </w:r>
          </w:p>
        </w:tc>
        <w:tc>
          <w:tcPr>
            <w:tcW w:type="dxa" w:w="737"/>
          </w:tcPr>
          <w:p>
            <w:pPr>
              <w:spacing w:after="20" w:before="20"/>
            </w:pPr>
            <w:r/>
            <w:r>
              <w:rPr>
                <w:rFonts w:ascii="맑은 고딕" w:hAnsi="맑은 고딕" w:eastAsia="맑은 고딕"/>
                <w:b/>
                <w:sz w:val="18"/>
              </w:rPr>
              <w:t>오탐</w:t>
            </w:r>
          </w:p>
        </w:tc>
      </w:tr>
      <w:tr>
        <w:tc>
          <w:tcPr>
            <w:tcW w:type="dxa" w:w="2211"/>
          </w:tcPr>
          <w:p>
            <w:pPr>
              <w:spacing w:after="20" w:before="20"/>
            </w:pPr>
            <w:r/>
            <w:r>
              <w:rPr>
                <w:rFonts w:ascii="맑은 고딕" w:hAnsi="맑은 고딕" w:eastAsia="맑은 고딕"/>
                <w:b w:val="0"/>
                <w:sz w:val="18"/>
              </w:rPr>
              <w:t>홀드아웃4 (148장)</w:t>
            </w:r>
          </w:p>
        </w:tc>
        <w:tc>
          <w:tcPr>
            <w:tcW w:type="dxa" w:w="1361"/>
          </w:tcPr>
          <w:p>
            <w:pPr>
              <w:spacing w:after="20" w:before="20"/>
              <w:jc w:val="right"/>
            </w:pPr>
            <w:r/>
            <w:r>
              <w:rPr>
                <w:rFonts w:ascii="맑은 고딕" w:hAnsi="맑은 고딕" w:eastAsia="맑은 고딕"/>
                <w:b w:val="0"/>
                <w:sz w:val="18"/>
              </w:rPr>
              <w:t>92.8%</w:t>
            </w:r>
          </w:p>
        </w:tc>
        <w:tc>
          <w:tcPr>
            <w:tcW w:type="dxa" w:w="1020"/>
          </w:tcPr>
          <w:p>
            <w:pPr>
              <w:spacing w:after="20" w:before="20"/>
              <w:jc w:val="right"/>
            </w:pPr>
            <w:r/>
            <w:r>
              <w:rPr>
                <w:rFonts w:ascii="맑은 고딕" w:hAnsi="맑은 고딕" w:eastAsia="맑은 고딕"/>
                <w:b w:val="0"/>
                <w:sz w:val="18"/>
              </w:rPr>
              <w:t>93.2%</w:t>
            </w:r>
          </w:p>
        </w:tc>
        <w:tc>
          <w:tcPr>
            <w:tcW w:type="dxa" w:w="1020"/>
          </w:tcPr>
          <w:p>
            <w:pPr>
              <w:spacing w:after="20" w:before="20"/>
              <w:jc w:val="right"/>
            </w:pPr>
            <w:r/>
            <w:r>
              <w:rPr>
                <w:rFonts w:ascii="맑은 고딕" w:hAnsi="맑은 고딕" w:eastAsia="맑은 고딕"/>
                <w:b w:val="0"/>
                <w:sz w:val="18"/>
              </w:rPr>
              <w:t>92.6%</w:t>
            </w:r>
          </w:p>
        </w:tc>
        <w:tc>
          <w:tcPr>
            <w:tcW w:type="dxa" w:w="964"/>
          </w:tcPr>
          <w:p>
            <w:pPr>
              <w:spacing w:after="20" w:before="20"/>
              <w:jc w:val="right"/>
            </w:pPr>
            <w:r/>
            <w:r>
              <w:rPr>
                <w:rFonts w:ascii="맑은 고딕" w:hAnsi="맑은 고딕" w:eastAsia="맑은 고딕"/>
                <w:b w:val="0"/>
                <w:sz w:val="18"/>
              </w:rPr>
              <w:t>92.6%</w:t>
            </w:r>
          </w:p>
        </w:tc>
        <w:tc>
          <w:tcPr>
            <w:tcW w:type="dxa" w:w="1134"/>
          </w:tcPr>
          <w:p>
            <w:pPr>
              <w:spacing w:after="20" w:before="20"/>
              <w:jc w:val="right"/>
            </w:pPr>
            <w:r/>
            <w:r>
              <w:rPr>
                <w:rFonts w:ascii="맑은 고딕" w:hAnsi="맑은 고딕" w:eastAsia="맑은 고딕"/>
                <w:b w:val="0"/>
                <w:sz w:val="18"/>
              </w:rPr>
              <w:t>90.5%</w:t>
            </w:r>
          </w:p>
        </w:tc>
        <w:tc>
          <w:tcPr>
            <w:tcW w:type="dxa" w:w="850"/>
          </w:tcPr>
          <w:p>
            <w:pPr>
              <w:spacing w:after="20" w:before="20"/>
              <w:jc w:val="right"/>
            </w:pPr>
            <w:r/>
            <w:r>
              <w:rPr>
                <w:rFonts w:ascii="맑은 고딕" w:hAnsi="맑은 고딕" w:eastAsia="맑은 고딕"/>
                <w:b w:val="0"/>
                <w:sz w:val="18"/>
              </w:rPr>
              <w:t>6</w:t>
            </w:r>
          </w:p>
        </w:tc>
        <w:tc>
          <w:tcPr>
            <w:tcW w:type="dxa" w:w="737"/>
          </w:tcPr>
          <w:p>
            <w:pPr>
              <w:spacing w:after="20" w:before="20"/>
              <w:jc w:val="right"/>
            </w:pPr>
            <w:r/>
            <w:r>
              <w:rPr>
                <w:rFonts w:ascii="맑은 고딕" w:hAnsi="맑은 고딕" w:eastAsia="맑은 고딕"/>
                <w:b w:val="0"/>
                <w:sz w:val="18"/>
              </w:rPr>
              <w:t>0</w:t>
            </w:r>
          </w:p>
        </w:tc>
      </w:tr>
      <w:tr>
        <w:tc>
          <w:tcPr>
            <w:tcW w:type="dxa" w:w="2211"/>
          </w:tcPr>
          <w:p>
            <w:pPr>
              <w:spacing w:after="20" w:before="20"/>
            </w:pPr>
            <w:r/>
            <w:r>
              <w:rPr>
                <w:rFonts w:ascii="맑은 고딕" w:hAnsi="맑은 고딕" w:eastAsia="맑은 고딕"/>
                <w:b w:val="0"/>
                <w:sz w:val="18"/>
              </w:rPr>
              <w:t>홀드아웃5 (100장)</w:t>
            </w:r>
          </w:p>
        </w:tc>
        <w:tc>
          <w:tcPr>
            <w:tcW w:type="dxa" w:w="1361"/>
          </w:tcPr>
          <w:p>
            <w:pPr>
              <w:spacing w:after="20" w:before="20"/>
              <w:jc w:val="right"/>
            </w:pPr>
            <w:r/>
            <w:r>
              <w:rPr>
                <w:rFonts w:ascii="맑은 고딕" w:hAnsi="맑은 고딕" w:eastAsia="맑은 고딕"/>
                <w:b w:val="0"/>
                <w:sz w:val="18"/>
              </w:rPr>
              <w:t>91.7%</w:t>
            </w:r>
          </w:p>
        </w:tc>
        <w:tc>
          <w:tcPr>
            <w:tcW w:type="dxa" w:w="1020"/>
          </w:tcPr>
          <w:p>
            <w:pPr>
              <w:spacing w:after="20" w:before="20"/>
              <w:jc w:val="right"/>
            </w:pPr>
            <w:r/>
            <w:r>
              <w:rPr>
                <w:rFonts w:ascii="맑은 고딕" w:hAnsi="맑은 고딕" w:eastAsia="맑은 고딕"/>
                <w:b w:val="0"/>
                <w:sz w:val="18"/>
              </w:rPr>
              <w:t>92.0%</w:t>
            </w:r>
          </w:p>
        </w:tc>
        <w:tc>
          <w:tcPr>
            <w:tcW w:type="dxa" w:w="1020"/>
          </w:tcPr>
          <w:p>
            <w:pPr>
              <w:spacing w:after="20" w:before="20"/>
              <w:jc w:val="right"/>
            </w:pPr>
            <w:r/>
            <w:r>
              <w:rPr>
                <w:rFonts w:ascii="맑은 고딕" w:hAnsi="맑은 고딕" w:eastAsia="맑은 고딕"/>
                <w:b w:val="0"/>
                <w:sz w:val="18"/>
              </w:rPr>
              <w:t>93.0%</w:t>
            </w:r>
          </w:p>
        </w:tc>
        <w:tc>
          <w:tcPr>
            <w:tcW w:type="dxa" w:w="964"/>
          </w:tcPr>
          <w:p>
            <w:pPr>
              <w:spacing w:after="20" w:before="20"/>
              <w:jc w:val="right"/>
            </w:pPr>
            <w:r/>
            <w:r>
              <w:rPr>
                <w:rFonts w:ascii="맑은 고딕" w:hAnsi="맑은 고딕" w:eastAsia="맑은 고딕"/>
                <w:b w:val="0"/>
                <w:sz w:val="18"/>
              </w:rPr>
              <w:t>90.0%</w:t>
            </w:r>
          </w:p>
        </w:tc>
        <w:tc>
          <w:tcPr>
            <w:tcW w:type="dxa" w:w="1134"/>
          </w:tcPr>
          <w:p>
            <w:pPr>
              <w:spacing w:after="20" w:before="20"/>
              <w:jc w:val="right"/>
            </w:pPr>
            <w:r/>
            <w:r>
              <w:rPr>
                <w:rFonts w:ascii="맑은 고딕" w:hAnsi="맑은 고딕" w:eastAsia="맑은 고딕"/>
                <w:b w:val="0"/>
                <w:sz w:val="18"/>
              </w:rPr>
              <w:t>88.0%</w:t>
            </w:r>
          </w:p>
        </w:tc>
        <w:tc>
          <w:tcPr>
            <w:tcW w:type="dxa" w:w="850"/>
          </w:tcPr>
          <w:p>
            <w:pPr>
              <w:spacing w:after="20" w:before="20"/>
              <w:jc w:val="right"/>
            </w:pPr>
            <w:r/>
            <w:r>
              <w:rPr>
                <w:rFonts w:ascii="맑은 고딕" w:hAnsi="맑은 고딕" w:eastAsia="맑은 고딕"/>
                <w:b w:val="0"/>
                <w:sz w:val="18"/>
              </w:rPr>
              <w:t>4</w:t>
            </w:r>
          </w:p>
        </w:tc>
        <w:tc>
          <w:tcPr>
            <w:tcW w:type="dxa" w:w="737"/>
          </w:tcPr>
          <w:p>
            <w:pPr>
              <w:spacing w:after="20" w:before="20"/>
              <w:jc w:val="right"/>
            </w:pPr>
            <w:r/>
            <w:r>
              <w:rPr>
                <w:rFonts w:ascii="맑은 고딕" w:hAnsi="맑은 고딕" w:eastAsia="맑은 고딕"/>
                <w:b w:val="0"/>
                <w:sz w:val="18"/>
              </w:rPr>
              <w:t>0</w:t>
            </w:r>
          </w:p>
        </w:tc>
      </w:tr>
      <w:tr>
        <w:tc>
          <w:tcPr>
            <w:tcW w:type="dxa" w:w="2211"/>
          </w:tcPr>
          <w:p>
            <w:pPr>
              <w:spacing w:after="20" w:before="20"/>
            </w:pPr>
            <w:r/>
            <w:r>
              <w:rPr>
                <w:rFonts w:ascii="맑은 고딕" w:hAnsi="맑은 고딕" w:eastAsia="맑은 고딕"/>
                <w:b/>
                <w:sz w:val="18"/>
              </w:rPr>
              <w:t>합산 (248장)</w:t>
            </w:r>
          </w:p>
        </w:tc>
        <w:tc>
          <w:tcPr>
            <w:tcW w:type="dxa" w:w="1361"/>
          </w:tcPr>
          <w:p>
            <w:pPr>
              <w:spacing w:after="20" w:before="20"/>
              <w:jc w:val="right"/>
            </w:pPr>
            <w:r/>
            <w:r>
              <w:rPr>
                <w:rFonts w:ascii="맑은 고딕" w:hAnsi="맑은 고딕" w:eastAsia="맑은 고딕"/>
                <w:b/>
                <w:sz w:val="18"/>
              </w:rPr>
              <w:t>92.3%</w:t>
            </w:r>
          </w:p>
        </w:tc>
        <w:tc>
          <w:tcPr>
            <w:tcW w:type="dxa" w:w="1020"/>
          </w:tcPr>
          <w:p>
            <w:pPr>
              <w:spacing w:after="20" w:before="20"/>
              <w:jc w:val="right"/>
            </w:pPr>
            <w:r/>
            <w:r>
              <w:rPr>
                <w:rFonts w:ascii="맑은 고딕" w:hAnsi="맑은 고딕" w:eastAsia="맑은 고딕"/>
                <w:b w:val="0"/>
                <w:sz w:val="18"/>
              </w:rPr>
              <w:t>92.7%</w:t>
            </w:r>
          </w:p>
        </w:tc>
        <w:tc>
          <w:tcPr>
            <w:tcW w:type="dxa" w:w="1020"/>
          </w:tcPr>
          <w:p>
            <w:pPr>
              <w:spacing w:after="20" w:before="20"/>
              <w:jc w:val="right"/>
            </w:pPr>
            <w:r/>
            <w:r>
              <w:rPr>
                <w:rFonts w:ascii="맑은 고딕" w:hAnsi="맑은 고딕" w:eastAsia="맑은 고딕"/>
                <w:b w:val="0"/>
                <w:sz w:val="18"/>
              </w:rPr>
              <w:t>92.7%</w:t>
            </w:r>
          </w:p>
        </w:tc>
        <w:tc>
          <w:tcPr>
            <w:tcW w:type="dxa" w:w="964"/>
          </w:tcPr>
          <w:p>
            <w:pPr>
              <w:spacing w:after="20" w:before="20"/>
              <w:jc w:val="right"/>
            </w:pPr>
            <w:r/>
            <w:r>
              <w:rPr>
                <w:rFonts w:ascii="맑은 고딕" w:hAnsi="맑은 고딕" w:eastAsia="맑은 고딕"/>
                <w:b w:val="0"/>
                <w:sz w:val="18"/>
              </w:rPr>
              <w:t>91.5%</w:t>
            </w:r>
          </w:p>
        </w:tc>
        <w:tc>
          <w:tcPr>
            <w:tcW w:type="dxa" w:w="1134"/>
          </w:tcPr>
          <w:p>
            <w:pPr>
              <w:spacing w:after="20" w:before="20"/>
              <w:jc w:val="right"/>
            </w:pPr>
            <w:r/>
            <w:r>
              <w:rPr>
                <w:rFonts w:ascii="맑은 고딕" w:hAnsi="맑은 고딕" w:eastAsia="맑은 고딕"/>
                <w:b w:val="0"/>
                <w:sz w:val="18"/>
              </w:rPr>
              <w:t>89.5%</w:t>
            </w:r>
          </w:p>
        </w:tc>
        <w:tc>
          <w:tcPr>
            <w:tcW w:type="dxa" w:w="850"/>
          </w:tcPr>
          <w:p>
            <w:pPr>
              <w:spacing w:after="20" w:before="20"/>
              <w:jc w:val="right"/>
            </w:pPr>
            <w:r/>
            <w:r>
              <w:rPr>
                <w:rFonts w:ascii="맑은 고딕" w:hAnsi="맑은 고딕" w:eastAsia="맑은 고딕"/>
                <w:b/>
                <w:sz w:val="18"/>
              </w:rPr>
              <w:t>10</w:t>
            </w:r>
          </w:p>
        </w:tc>
        <w:tc>
          <w:tcPr>
            <w:tcW w:type="dxa" w:w="737"/>
          </w:tcPr>
          <w:p>
            <w:pPr>
              <w:spacing w:after="20" w:before="20"/>
              <w:jc w:val="right"/>
            </w:pPr>
            <w:r/>
            <w:r>
              <w:rPr>
                <w:rFonts w:ascii="맑은 고딕" w:hAnsi="맑은 고딕" w:eastAsia="맑은 고딕"/>
                <w:b/>
                <w:sz w:val="18"/>
              </w:rPr>
              <w:t>0</w:t>
            </w:r>
          </w:p>
        </w:tc>
      </w:tr>
    </w:tbl>
    <w:p>
      <w:pPr>
        <w:spacing w:after="80"/>
      </w:pPr>
    </w:p>
    <w:p>
      <w:pPr>
        <w:spacing w:after="120"/>
      </w:pPr>
      <w:r>
        <w:rPr>
          <w:rFonts w:ascii="맑은 고딕" w:hAnsi="맑은 고딕" w:eastAsia="맑은 고딕"/>
          <w:b w:val="0"/>
          <w:sz w:val="22"/>
        </w:rPr>
        <w:t xml:space="preserve">95% 신뢰구간 90.2~94.0%. </w:t>
      </w:r>
      <w:r>
        <w:rPr>
          <w:rFonts w:ascii="맑은 고딕" w:hAnsi="맑은 고딕" w:eastAsia="맑은 고딕"/>
          <w:b/>
          <w:sz w:val="22"/>
        </w:rPr>
        <w:t>예선 제출 구성을 동일 표본에서 재측정하면 88.5%</w:t>
      </w:r>
      <w:r>
        <w:rPr>
          <w:rFonts w:ascii="맑은 고딕" w:hAnsi="맑은 고딕" w:eastAsia="맑은 고딕"/>
          <w:b w:val="0"/>
          <w:sz w:val="22"/>
        </w:rPr>
        <w:t xml:space="preserve">이므로, 본선 라운드에서 </w:t>
      </w:r>
      <w:r>
        <w:rPr>
          <w:rFonts w:ascii="맑은 고딕" w:hAnsi="맑은 고딕" w:eastAsia="맑은 고딕"/>
          <w:b/>
          <w:sz w:val="22"/>
        </w:rPr>
        <w:t>+4.3%p</w:t>
      </w:r>
      <w:r>
        <w:rPr>
          <w:rFonts w:ascii="맑은 고딕" w:hAnsi="맑은 고딕" w:eastAsia="맑은 고딕"/>
          <w:b w:val="0"/>
          <w:sz w:val="22"/>
        </w:rPr>
        <w:t xml:space="preserve"> 개선했다(악화 0장, McNemar p=0.0156).</w:t>
      </w:r>
    </w:p>
    <w:p>
      <w:pPr>
        <w:spacing w:before="180" w:after="100"/>
      </w:pPr>
      <w:r>
        <w:rPr>
          <w:rFonts w:ascii="맑은 고딕" w:hAnsi="맑은 고딕" w:eastAsia="맑은 고딕"/>
          <w:b/>
          <w:sz w:val="25"/>
        </w:rPr>
        <w:t>4-3. 오류 사례 분석 및 개선 과정</w:t>
      </w:r>
    </w:p>
    <w:p>
      <w:pPr>
        <w:spacing w:after="100"/>
      </w:pPr>
      <w:r>
        <w:rPr>
          <w:rFonts w:ascii="맑은 고딕" w:hAnsi="맑은 고딕" w:eastAsia="맑은 고딕"/>
          <w:b w:val="0"/>
          <w:sz w:val="22"/>
        </w:rPr>
        <w:t>이 절을 가장 중요하게 생각한다. 병목을 두 차례 잘못 지목했고, 두 번 다 측정으로 바로잡았기 때문이다.</w:t>
      </w:r>
    </w:p>
    <w:p>
      <w:pPr>
        <w:spacing w:after="60"/>
      </w:pPr>
      <w:r>
        <w:rPr>
          <w:rFonts w:ascii="맑은 고딕" w:hAnsi="맑은 고딕" w:eastAsia="맑은 고딕"/>
          <w:b/>
          <w:sz w:val="22"/>
        </w:rPr>
        <w:t>(1) 첫 번째 오진 — '점선(도트) 인쇄가 문제다'</w:t>
      </w:r>
    </w:p>
    <w:p>
      <w:pPr>
        <w:spacing w:after="80"/>
      </w:pPr>
      <w:r>
        <w:rPr>
          <w:rFonts w:ascii="맑은 고딕" w:hAnsi="맑은 고딕" w:eastAsia="맑은 고딕"/>
          <w:b w:val="0"/>
          <w:sz w:val="22"/>
        </w:rPr>
        <w:t>미검출 이미지를 육안으로 보니 도트 매트릭스 인쇄가 두드러졌다. 전용 판독기를 만들고 나서야 전체에서 도트 그룹의 성능을 측정했다.</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835"/>
          </w:tcPr>
          <w:p>
            <w:pPr>
              <w:spacing w:after="20" w:before="20"/>
            </w:pPr>
            <w:r/>
            <w:r>
              <w:rPr>
                <w:rFonts w:ascii="맑은 고딕" w:hAnsi="맑은 고딕" w:eastAsia="맑은 고딕"/>
                <w:b/>
                <w:sz w:val="19"/>
              </w:rPr>
              <w:t>그룹</w:t>
            </w:r>
          </w:p>
        </w:tc>
        <w:tc>
          <w:tcPr>
            <w:tcW w:type="dxa" w:w="1701"/>
          </w:tcPr>
          <w:p>
            <w:pPr>
              <w:spacing w:after="20" w:before="20"/>
            </w:pPr>
            <w:r/>
            <w:r>
              <w:rPr>
                <w:rFonts w:ascii="맑은 고딕" w:hAnsi="맑은 고딕" w:eastAsia="맑은 고딕"/>
                <w:b/>
                <w:sz w:val="19"/>
              </w:rPr>
              <w:t>수량</w:t>
            </w:r>
          </w:p>
        </w:tc>
        <w:tc>
          <w:tcPr>
            <w:tcW w:type="dxa" w:w="2268"/>
          </w:tcPr>
          <w:p>
            <w:pPr>
              <w:spacing w:after="20" w:before="20"/>
            </w:pPr>
            <w:r/>
            <w:r>
              <w:rPr>
                <w:rFonts w:ascii="맑은 고딕" w:hAnsi="맑은 고딕" w:eastAsia="맑은 고딕"/>
                <w:b/>
                <w:sz w:val="19"/>
              </w:rPr>
              <w:t>필드 정확도</w:t>
            </w:r>
          </w:p>
        </w:tc>
      </w:tr>
      <w:tr>
        <w:tc>
          <w:tcPr>
            <w:tcW w:type="dxa" w:w="2835"/>
          </w:tcPr>
          <w:p>
            <w:pPr>
              <w:spacing w:after="20" w:before="20"/>
            </w:pPr>
            <w:r/>
            <w:r>
              <w:rPr>
                <w:rFonts w:ascii="맑은 고딕" w:hAnsi="맑은 고딕" w:eastAsia="맑은 고딕"/>
                <w:b w:val="0"/>
                <w:sz w:val="19"/>
              </w:rPr>
              <w:t>도트 인쇄</w:t>
            </w:r>
          </w:p>
        </w:tc>
        <w:tc>
          <w:tcPr>
            <w:tcW w:type="dxa" w:w="1701"/>
          </w:tcPr>
          <w:p>
            <w:pPr>
              <w:spacing w:after="20" w:before="20"/>
              <w:jc w:val="right"/>
            </w:pPr>
            <w:r/>
            <w:r>
              <w:rPr>
                <w:rFonts w:ascii="맑은 고딕" w:hAnsi="맑은 고딕" w:eastAsia="맑은 고딕"/>
                <w:b w:val="0"/>
                <w:sz w:val="19"/>
              </w:rPr>
              <w:t>137장</w:t>
            </w:r>
          </w:p>
        </w:tc>
        <w:tc>
          <w:tcPr>
            <w:tcW w:type="dxa" w:w="2268"/>
          </w:tcPr>
          <w:p>
            <w:pPr>
              <w:spacing w:after="20" w:before="20"/>
              <w:jc w:val="right"/>
            </w:pPr>
            <w:r/>
            <w:r>
              <w:rPr>
                <w:rFonts w:ascii="맑은 고딕" w:hAnsi="맑은 고딕" w:eastAsia="맑은 고딕"/>
                <w:b/>
                <w:sz w:val="19"/>
              </w:rPr>
              <w:t>97.0%</w:t>
            </w:r>
          </w:p>
        </w:tc>
      </w:tr>
      <w:tr>
        <w:tc>
          <w:tcPr>
            <w:tcW w:type="dxa" w:w="2835"/>
          </w:tcPr>
          <w:p>
            <w:pPr>
              <w:spacing w:after="20" w:before="20"/>
            </w:pPr>
            <w:r/>
            <w:r>
              <w:rPr>
                <w:rFonts w:ascii="맑은 고딕" w:hAnsi="맑은 고딕" w:eastAsia="맑은 고딕"/>
                <w:b w:val="0"/>
                <w:sz w:val="19"/>
              </w:rPr>
              <w:t>일반 인쇄</w:t>
            </w:r>
          </w:p>
        </w:tc>
        <w:tc>
          <w:tcPr>
            <w:tcW w:type="dxa" w:w="1701"/>
          </w:tcPr>
          <w:p>
            <w:pPr>
              <w:spacing w:after="20" w:before="20"/>
              <w:jc w:val="right"/>
            </w:pPr>
            <w:r/>
            <w:r>
              <w:rPr>
                <w:rFonts w:ascii="맑은 고딕" w:hAnsi="맑은 고딕" w:eastAsia="맑은 고딕"/>
                <w:b w:val="0"/>
                <w:sz w:val="19"/>
              </w:rPr>
              <w:t>498장</w:t>
            </w:r>
          </w:p>
        </w:tc>
        <w:tc>
          <w:tcPr>
            <w:tcW w:type="dxa" w:w="2268"/>
          </w:tcPr>
          <w:p>
            <w:pPr>
              <w:spacing w:after="20" w:before="20"/>
              <w:jc w:val="right"/>
            </w:pPr>
            <w:r/>
            <w:r>
              <w:rPr>
                <w:rFonts w:ascii="맑은 고딕" w:hAnsi="맑은 고딕" w:eastAsia="맑은 고딕"/>
                <w:b w:val="0"/>
                <w:sz w:val="19"/>
              </w:rPr>
              <w:t>95.9%</w:t>
            </w:r>
          </w:p>
        </w:tc>
      </w:tr>
    </w:tbl>
    <w:p>
      <w:pPr>
        <w:spacing w:after="80"/>
      </w:pPr>
    </w:p>
    <w:p>
      <w:pPr>
        <w:spacing w:after="120"/>
      </w:pPr>
      <w:r>
        <w:rPr>
          <w:rFonts w:ascii="맑은 고딕" w:hAnsi="맑은 고딕" w:eastAsia="맑은 고딕"/>
          <w:b w:val="0"/>
          <w:sz w:val="22"/>
        </w:rPr>
        <w:t>도트가 오히려 더 잘 읽혔다. 도트는 공장 잉크젯이라 글자가 크고 간격이 균일하다. 실제로 어려운 것은 작고 구겨진 인쇄였다. 육안으로 눈에 띄는 것과 원인은 다르다.</w:t>
      </w:r>
    </w:p>
    <w:p>
      <w:pPr>
        <w:spacing w:after="60"/>
      </w:pPr>
      <w:r>
        <w:rPr>
          <w:rFonts w:ascii="맑은 고딕" w:hAnsi="맑은 고딕" w:eastAsia="맑은 고딕"/>
          <w:b/>
          <w:sz w:val="22"/>
        </w:rPr>
        <w:t>(2) 두 번째 오진 — '검출기가 날짜 위치를 못 잡는 것이 병목이다'</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c>
          <w:tcPr>
            <w:tcW w:type="dxa" w:w="2948"/>
          </w:tcPr>
          <w:p>
            <w:pPr>
              <w:spacing w:after="20" w:before="20"/>
            </w:pPr>
            <w:r/>
            <w:r>
              <w:rPr>
                <w:rFonts w:ascii="맑은 고딕" w:hAnsi="맑은 고딕" w:eastAsia="맑은 고딕"/>
                <w:b/>
                <w:sz w:val="19"/>
              </w:rPr>
              <w:t>그룹</w:t>
            </w:r>
          </w:p>
        </w:tc>
        <w:tc>
          <w:tcPr>
            <w:tcW w:type="dxa" w:w="1361"/>
          </w:tcPr>
          <w:p>
            <w:pPr>
              <w:spacing w:after="20" w:before="20"/>
            </w:pPr>
            <w:r/>
            <w:r>
              <w:rPr>
                <w:rFonts w:ascii="맑은 고딕" w:hAnsi="맑은 고딕" w:eastAsia="맑은 고딕"/>
                <w:b/>
                <w:sz w:val="19"/>
              </w:rPr>
              <w:t>수량</w:t>
            </w:r>
          </w:p>
        </w:tc>
        <w:tc>
          <w:tcPr>
            <w:tcW w:type="dxa" w:w="1474"/>
          </w:tcPr>
          <w:p>
            <w:pPr>
              <w:spacing w:after="20" w:before="20"/>
            </w:pPr>
            <w:r/>
            <w:r>
              <w:rPr>
                <w:rFonts w:ascii="맑은 고딕" w:hAnsi="맑은 고딕" w:eastAsia="맑은 고딕"/>
                <w:b/>
                <w:sz w:val="19"/>
              </w:rPr>
              <w:t>필드 정확도</w:t>
            </w:r>
          </w:p>
        </w:tc>
        <w:tc>
          <w:tcPr>
            <w:tcW w:type="dxa" w:w="1361"/>
          </w:tcPr>
          <w:p>
            <w:pPr>
              <w:spacing w:after="20" w:before="20"/>
            </w:pPr>
            <w:r/>
            <w:r>
              <w:rPr>
                <w:rFonts w:ascii="맑은 고딕" w:hAnsi="맑은 고딕" w:eastAsia="맑은 고딕"/>
                <w:b/>
                <w:sz w:val="19"/>
              </w:rPr>
              <w:t>미검출률</w:t>
            </w:r>
          </w:p>
        </w:tc>
      </w:tr>
      <w:tr>
        <w:tc>
          <w:tcPr>
            <w:tcW w:type="dxa" w:w="2948"/>
          </w:tcPr>
          <w:p>
            <w:pPr>
              <w:spacing w:after="20" w:before="20"/>
            </w:pPr>
            <w:r/>
            <w:r>
              <w:rPr>
                <w:rFonts w:ascii="맑은 고딕" w:hAnsi="맑은 고딕" w:eastAsia="맑은 고딕"/>
                <w:b w:val="0"/>
                <w:sz w:val="19"/>
              </w:rPr>
              <w:t>YOLO가 위치를 잡음</w:t>
            </w:r>
          </w:p>
        </w:tc>
        <w:tc>
          <w:tcPr>
            <w:tcW w:type="dxa" w:w="1361"/>
          </w:tcPr>
          <w:p>
            <w:pPr>
              <w:spacing w:after="20" w:before="20"/>
              <w:jc w:val="right"/>
            </w:pPr>
            <w:r/>
            <w:r>
              <w:rPr>
                <w:rFonts w:ascii="맑은 고딕" w:hAnsi="맑은 고딕" w:eastAsia="맑은 고딕"/>
                <w:b w:val="0"/>
                <w:sz w:val="19"/>
              </w:rPr>
              <w:t>635장</w:t>
            </w:r>
          </w:p>
        </w:tc>
        <w:tc>
          <w:tcPr>
            <w:tcW w:type="dxa" w:w="1474"/>
          </w:tcPr>
          <w:p>
            <w:pPr>
              <w:spacing w:after="20" w:before="20"/>
              <w:jc w:val="right"/>
            </w:pPr>
            <w:r/>
            <w:r>
              <w:rPr>
                <w:rFonts w:ascii="맑은 고딕" w:hAnsi="맑은 고딕" w:eastAsia="맑은 고딕"/>
                <w:b w:val="0"/>
                <w:sz w:val="19"/>
              </w:rPr>
              <w:t>96.1%</w:t>
            </w:r>
          </w:p>
        </w:tc>
        <w:tc>
          <w:tcPr>
            <w:tcW w:type="dxa" w:w="1361"/>
          </w:tcPr>
          <w:p>
            <w:pPr>
              <w:spacing w:after="20" w:before="20"/>
              <w:jc w:val="right"/>
            </w:pPr>
            <w:r/>
            <w:r>
              <w:rPr>
                <w:rFonts w:ascii="맑은 고딕" w:hAnsi="맑은 고딕" w:eastAsia="맑은 고딕"/>
                <w:b w:val="0"/>
                <w:sz w:val="19"/>
              </w:rPr>
              <w:t>1.1%</w:t>
            </w:r>
          </w:p>
        </w:tc>
      </w:tr>
      <w:tr>
        <w:tc>
          <w:tcPr>
            <w:tcW w:type="dxa" w:w="2948"/>
          </w:tcPr>
          <w:p>
            <w:pPr>
              <w:spacing w:after="20" w:before="20"/>
            </w:pPr>
            <w:r/>
            <w:r>
              <w:rPr>
                <w:rFonts w:ascii="맑은 고딕" w:hAnsi="맑은 고딕" w:eastAsia="맑은 고딕"/>
                <w:b w:val="0"/>
                <w:sz w:val="19"/>
              </w:rPr>
              <w:t>YOLO가 못 잡음</w:t>
            </w:r>
          </w:p>
        </w:tc>
        <w:tc>
          <w:tcPr>
            <w:tcW w:type="dxa" w:w="1361"/>
          </w:tcPr>
          <w:p>
            <w:pPr>
              <w:spacing w:after="20" w:before="20"/>
              <w:jc w:val="right"/>
            </w:pPr>
            <w:r/>
            <w:r>
              <w:rPr>
                <w:rFonts w:ascii="맑은 고딕" w:hAnsi="맑은 고딕" w:eastAsia="맑은 고딕"/>
                <w:b w:val="0"/>
                <w:sz w:val="19"/>
              </w:rPr>
              <w:t>193장</w:t>
            </w:r>
          </w:p>
        </w:tc>
        <w:tc>
          <w:tcPr>
            <w:tcW w:type="dxa" w:w="1474"/>
          </w:tcPr>
          <w:p>
            <w:pPr>
              <w:spacing w:after="20" w:before="20"/>
              <w:jc w:val="right"/>
            </w:pPr>
            <w:r/>
            <w:r>
              <w:rPr>
                <w:rFonts w:ascii="맑은 고딕" w:hAnsi="맑은 고딕" w:eastAsia="맑은 고딕"/>
                <w:b w:val="0"/>
                <w:sz w:val="19"/>
              </w:rPr>
              <w:t>85.8%</w:t>
            </w:r>
          </w:p>
        </w:tc>
        <w:tc>
          <w:tcPr>
            <w:tcW w:type="dxa" w:w="1361"/>
          </w:tcPr>
          <w:p>
            <w:pPr>
              <w:spacing w:after="20" w:before="20"/>
              <w:jc w:val="right"/>
            </w:pPr>
            <w:r/>
            <w:r>
              <w:rPr>
                <w:rFonts w:ascii="맑은 고딕" w:hAnsi="맑은 고딕" w:eastAsia="맑은 고딕"/>
                <w:b w:val="0"/>
                <w:sz w:val="19"/>
              </w:rPr>
              <w:t>7.8%</w:t>
            </w:r>
          </w:p>
        </w:tc>
      </w:tr>
    </w:tbl>
    <w:p>
      <w:pPr>
        <w:spacing w:after="80"/>
      </w:pPr>
    </w:p>
    <w:p>
      <w:pPr>
        <w:spacing w:after="80"/>
      </w:pPr>
      <w:r>
        <w:rPr>
          <w:rFonts w:ascii="맑은 고딕" w:hAnsi="맑은 고딕" w:eastAsia="맑은 고딕"/>
          <w:b w:val="0"/>
          <w:sz w:val="22"/>
        </w:rPr>
        <w:t>10.2%p 차이라 검출이 병목으로 보였다. 원인을 찾기 위해 날짜 영역의 크기·대비·위치를 두 그룹에서 비교했으나 어느 지표도 차이를 설명하지 못했다(높이 0.90배 · 대비 1.05배 · 가장자리 0.91배).</w:t>
      </w:r>
    </w:p>
    <w:p>
      <w:pPr>
        <w:spacing w:after="120"/>
      </w:pPr>
      <w:r>
        <w:rPr>
          <w:rFonts w:ascii="맑은 고딕" w:hAnsi="맑은 고딕" w:eastAsia="맑은 고딕"/>
          <w:b w:val="0"/>
          <w:sz w:val="22"/>
        </w:rPr>
        <w:t xml:space="preserve">지표가 동일한데 한쪽만 실패한다면 이미지가 어려운 것이 아니다. 검출 문턱(confidence)만 0.25에서 0.02로 낮추자 </w:t>
      </w:r>
      <w:r>
        <w:rPr>
          <w:rFonts w:ascii="맑은 고딕" w:hAnsi="맑은 고딕" w:eastAsia="맑은 고딕"/>
          <w:b/>
          <w:sz w:val="22"/>
        </w:rPr>
        <w:t>못 잡던 193장 중 80%가 검출됐다</w:t>
      </w:r>
      <w:r>
        <w:rPr>
          <w:rFonts w:ascii="맑은 고딕" w:hAnsi="맑은 고딕" w:eastAsia="맑은 고딕"/>
          <w:b w:val="0"/>
          <w:sz w:val="22"/>
        </w:rPr>
        <w:t>. 학습 데이터가 238장뿐이라 모델이 전반적으로 확신이 낮았던 것이다(2-2의 편향).</w:t>
      </w:r>
    </w:p>
    <w:p>
      <w:pPr>
        <w:spacing w:after="80"/>
      </w:pPr>
      <w:r>
        <w:rPr>
          <w:rFonts w:ascii="맑은 고딕" w:hAnsi="맑은 고딕" w:eastAsia="맑은 고딕"/>
          <w:b w:val="0"/>
          <w:sz w:val="22"/>
        </w:rPr>
        <w:t>그런데 문턱을 낮춰 끝단 정확도를 다시 측정한 결과는 다음과 같았다.</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268"/>
          </w:tcPr>
          <w:p>
            <w:pPr>
              <w:spacing w:after="20" w:before="20"/>
            </w:pPr>
            <w:r/>
            <w:r>
              <w:rPr>
                <w:rFonts w:ascii="맑은 고딕" w:hAnsi="맑은 고딕" w:eastAsia="맑은 고딕"/>
                <w:b/>
                <w:sz w:val="19"/>
              </w:rPr>
              <w:t>표본</w:t>
            </w:r>
          </w:p>
        </w:tc>
        <w:tc>
          <w:tcPr>
            <w:tcW w:type="dxa" w:w="2268"/>
          </w:tcPr>
          <w:p>
            <w:pPr>
              <w:spacing w:after="20" w:before="20"/>
            </w:pPr>
            <w:r/>
            <w:r>
              <w:rPr>
                <w:rFonts w:ascii="맑은 고딕" w:hAnsi="맑은 고딕" w:eastAsia="맑은 고딕"/>
                <w:b/>
                <w:sz w:val="19"/>
              </w:rPr>
              <w:t>기존 (conf 0.25)</w:t>
            </w:r>
          </w:p>
        </w:tc>
        <w:tc>
          <w:tcPr>
            <w:tcW w:type="dxa" w:w="2268"/>
          </w:tcPr>
          <w:p>
            <w:pPr>
              <w:spacing w:after="20" w:before="20"/>
            </w:pPr>
            <w:r/>
            <w:r>
              <w:rPr>
                <w:rFonts w:ascii="맑은 고딕" w:hAnsi="맑은 고딕" w:eastAsia="맑은 고딕"/>
                <w:b/>
                <w:sz w:val="19"/>
              </w:rPr>
              <w:t>변경 (conf 0.05)</w:t>
            </w:r>
          </w:p>
        </w:tc>
      </w:tr>
      <w:tr>
        <w:tc>
          <w:tcPr>
            <w:tcW w:type="dxa" w:w="2268"/>
          </w:tcPr>
          <w:p>
            <w:pPr>
              <w:spacing w:after="20" w:before="20"/>
            </w:pPr>
            <w:r/>
            <w:r>
              <w:rPr>
                <w:rFonts w:ascii="맑은 고딕" w:hAnsi="맑은 고딕" w:eastAsia="맑은 고딕"/>
                <w:b w:val="0"/>
                <w:sz w:val="19"/>
              </w:rPr>
              <w:t>홀드아웃4</w:t>
            </w:r>
          </w:p>
        </w:tc>
        <w:tc>
          <w:tcPr>
            <w:tcW w:type="dxa" w:w="2268"/>
          </w:tcPr>
          <w:p>
            <w:pPr>
              <w:spacing w:after="20" w:before="20"/>
              <w:jc w:val="right"/>
            </w:pPr>
            <w:r/>
            <w:r>
              <w:rPr>
                <w:rFonts w:ascii="맑은 고딕" w:hAnsi="맑은 고딕" w:eastAsia="맑은 고딕"/>
                <w:b w:val="0"/>
                <w:sz w:val="19"/>
              </w:rPr>
              <w:t>92.8%</w:t>
            </w:r>
          </w:p>
        </w:tc>
        <w:tc>
          <w:tcPr>
            <w:tcW w:type="dxa" w:w="2268"/>
          </w:tcPr>
          <w:p>
            <w:pPr>
              <w:spacing w:after="20" w:before="20"/>
              <w:jc w:val="right"/>
            </w:pPr>
            <w:r/>
            <w:r>
              <w:rPr>
                <w:rFonts w:ascii="맑은 고딕" w:hAnsi="맑은 고딕" w:eastAsia="맑은 고딕"/>
                <w:b w:val="0"/>
                <w:sz w:val="19"/>
              </w:rPr>
              <w:t>93.2%</w:t>
            </w:r>
          </w:p>
        </w:tc>
      </w:tr>
      <w:tr>
        <w:tc>
          <w:tcPr>
            <w:tcW w:type="dxa" w:w="2268"/>
          </w:tcPr>
          <w:p>
            <w:pPr>
              <w:spacing w:after="20" w:before="20"/>
            </w:pPr>
            <w:r/>
            <w:r>
              <w:rPr>
                <w:rFonts w:ascii="맑은 고딕" w:hAnsi="맑은 고딕" w:eastAsia="맑은 고딕"/>
                <w:b w:val="0"/>
                <w:sz w:val="19"/>
              </w:rPr>
              <w:t>홀드아웃5</w:t>
            </w:r>
          </w:p>
        </w:tc>
        <w:tc>
          <w:tcPr>
            <w:tcW w:type="dxa" w:w="2268"/>
          </w:tcPr>
          <w:p>
            <w:pPr>
              <w:spacing w:after="20" w:before="20"/>
              <w:jc w:val="right"/>
            </w:pPr>
            <w:r/>
            <w:r>
              <w:rPr>
                <w:rFonts w:ascii="맑은 고딕" w:hAnsi="맑은 고딕" w:eastAsia="맑은 고딕"/>
                <w:b w:val="0"/>
                <w:sz w:val="19"/>
              </w:rPr>
              <w:t>91.7%</w:t>
            </w:r>
          </w:p>
        </w:tc>
        <w:tc>
          <w:tcPr>
            <w:tcW w:type="dxa" w:w="2268"/>
          </w:tcPr>
          <w:p>
            <w:pPr>
              <w:spacing w:after="20" w:before="20"/>
              <w:jc w:val="right"/>
            </w:pPr>
            <w:r/>
            <w:r>
              <w:rPr>
                <w:rFonts w:ascii="맑은 고딕" w:hAnsi="맑은 고딕" w:eastAsia="맑은 고딕"/>
                <w:b w:val="0"/>
                <w:sz w:val="19"/>
              </w:rPr>
              <w:t>90.7%</w:t>
            </w:r>
          </w:p>
        </w:tc>
      </w:tr>
      <w:tr>
        <w:tc>
          <w:tcPr>
            <w:tcW w:type="dxa" w:w="2268"/>
          </w:tcPr>
          <w:p>
            <w:pPr>
              <w:spacing w:after="20" w:before="20"/>
            </w:pPr>
            <w:r/>
            <w:r>
              <w:rPr>
                <w:rFonts w:ascii="맑은 고딕" w:hAnsi="맑은 고딕" w:eastAsia="맑은 고딕"/>
                <w:b/>
                <w:sz w:val="19"/>
              </w:rPr>
              <w:t>합산 248장</w:t>
            </w:r>
          </w:p>
        </w:tc>
        <w:tc>
          <w:tcPr>
            <w:tcW w:type="dxa" w:w="2268"/>
          </w:tcPr>
          <w:p>
            <w:pPr>
              <w:spacing w:after="20" w:before="20"/>
              <w:jc w:val="right"/>
            </w:pPr>
            <w:r/>
            <w:r>
              <w:rPr>
                <w:rFonts w:ascii="맑은 고딕" w:hAnsi="맑은 고딕" w:eastAsia="맑은 고딕"/>
                <w:b/>
                <w:sz w:val="19"/>
              </w:rPr>
              <w:t>92.3%</w:t>
            </w:r>
          </w:p>
        </w:tc>
        <w:tc>
          <w:tcPr>
            <w:tcW w:type="dxa" w:w="2268"/>
          </w:tcPr>
          <w:p>
            <w:pPr>
              <w:spacing w:after="20" w:before="20"/>
              <w:jc w:val="right"/>
            </w:pPr>
            <w:r/>
            <w:r>
              <w:rPr>
                <w:rFonts w:ascii="맑은 고딕" w:hAnsi="맑은 고딕" w:eastAsia="맑은 고딕"/>
                <w:b/>
                <w:sz w:val="19"/>
              </w:rPr>
              <w:t>92.2%</w:t>
            </w:r>
          </w:p>
        </w:tc>
      </w:tr>
    </w:tbl>
    <w:p>
      <w:pPr>
        <w:spacing w:after="80"/>
      </w:pPr>
    </w:p>
    <w:p>
      <w:pPr>
        <w:spacing w:after="120"/>
      </w:pPr>
      <w:r>
        <w:rPr>
          <w:rFonts w:ascii="맑은 고딕" w:hAnsi="맑은 고딕" w:eastAsia="맑은 고딕"/>
          <w:b w:val="0"/>
          <w:sz w:val="22"/>
        </w:rPr>
        <w:t xml:space="preserve">검출률이 30배가 됐는데 정확도는 744필드 중 1개 차이였고, </w:t>
      </w:r>
      <w:r>
        <w:rPr>
          <w:rFonts w:ascii="맑은 고딕" w:hAnsi="맑은 고딕" w:eastAsia="맑은 고딕"/>
          <w:b/>
          <w:sz w:val="22"/>
        </w:rPr>
        <w:t>두 표본에서 부호가 갈렸다</w:t>
      </w:r>
      <w:r>
        <w:rPr>
          <w:rFonts w:ascii="맑은 고딕" w:hAnsi="맑은 고딕" w:eastAsia="맑은 고딕"/>
          <w:b w:val="0"/>
          <w:sz w:val="22"/>
        </w:rPr>
        <w:t>(홀드아웃4 +2필드, 홀드아웃5 -3필드). 한쪽만 보았다면 '+0.4%p 개선'으로 채택했을 것이다. 기각했다.</w:t>
      </w:r>
    </w:p>
    <w:p>
      <w:pPr>
        <w:spacing w:after="160"/>
        <w:ind w:left="283"/>
      </w:pPr>
      <w:r>
        <w:rPr>
          <w:rFonts w:ascii="맑은 고딕" w:hAnsi="맑은 고딕" w:eastAsia="맑은 고딕"/>
          <w:b/>
          <w:sz w:val="22"/>
        </w:rPr>
        <w:t xml:space="preserve">이 기각에서 얻은 결론 — </w:t>
      </w:r>
      <w:r>
        <w:rPr>
          <w:rFonts w:ascii="맑은 고딕" w:hAnsi="맑은 고딕" w:eastAsia="맑은 고딕"/>
          <w:b w:val="0"/>
          <w:sz w:val="22"/>
        </w:rPr>
        <w:t xml:space="preserve">앞의 10.2%p 차이는 상관을 인과로 읽은 것이었다. 검출기가 못 잡는 이미지는 애초에 작고 흐리고 기울어져 있어 인식하기도 어렵다. 검출 실패가 성능을 떨어뜨린 것이 아니라 둘 다 같은 원인의 결과였다. 검출을 강제로 성공시켰는데 결과가 움직이지 않은 것이 그 증거다. </w:t>
      </w:r>
      <w:r>
        <w:rPr>
          <w:rFonts w:ascii="맑은 고딕" w:hAnsi="맑은 고딕" w:eastAsia="맑은 고딕"/>
          <w:b/>
          <w:sz w:val="22"/>
        </w:rPr>
        <w:t>하위 그룹의 성능 차이는 그 자체로 원인을 지목하지 않는다. 원인이라 주장하려면 그 변수를 직접 조작해 결과가 따라오는지 확인해야 한다.</w:t>
      </w:r>
    </w:p>
    <w:p>
      <w:pPr>
        <w:spacing w:after="60"/>
      </w:pPr>
      <w:r>
        <w:rPr>
          <w:rFonts w:ascii="맑은 고딕" w:hAnsi="맑은 고딕" w:eastAsia="맑은 고딕"/>
          <w:b/>
          <w:sz w:val="22"/>
        </w:rPr>
        <w:t>(3) 남은 오류의 성격</w:t>
      </w:r>
    </w:p>
    <w:p>
      <w:pPr>
        <w:pStyle w:val="ListBullet"/>
        <w:spacing w:after="60"/>
      </w:pPr>
      <w:r>
        <w:rPr>
          <w:rFonts w:ascii="맑은 고딕" w:hAnsi="맑은 고딕" w:eastAsia="맑은 고딕"/>
          <w:b w:val="0"/>
          <w:sz w:val="22"/>
        </w:rPr>
        <w:t>규칙으로 해결 가능한 것은 51장 중 2장뿐이다. 대부분 OCR이 글자 자체를 만들어내지 못한다.</w:t>
      </w:r>
    </w:p>
    <w:p>
      <w:pPr>
        <w:pStyle w:val="ListBullet"/>
        <w:spacing w:after="60"/>
      </w:pPr>
      <w:r>
        <w:rPr>
          <w:rFonts w:ascii="맑은 고딕" w:hAnsi="맑은 고딕" w:eastAsia="맑은 고딕"/>
          <w:b w:val="0"/>
          <w:sz w:val="22"/>
        </w:rPr>
        <w:t>계단은 온전한 날짜가 나오면 멈추므로, 그 값이 틀려도 중단된다. 전 칸 실행 후 다수결은 오히려 더 나빴다(93.6→93.4%).</w:t>
      </w:r>
    </w:p>
    <w:p>
      <w:pPr>
        <w:pStyle w:val="ListBullet"/>
        <w:spacing w:after="60"/>
      </w:pPr>
      <w:r>
        <w:rPr>
          <w:rFonts w:ascii="맑은 고딕" w:hAnsi="맑은 고딕" w:eastAsia="맑은 고딕"/>
          <w:b w:val="0"/>
          <w:sz w:val="22"/>
        </w:rPr>
        <w:t>오라클 상한(정답을 아는 사람이 8칸 결과 중 최선을 고른다고 가정) 측정값은 94.9%로, 현재 구조의 천장이 멀지 않다.</w:t>
      </w:r>
    </w:p>
    <w:p>
      <w:pPr>
        <w:spacing w:before="280" w:after="100"/>
      </w:pPr>
      <w:r>
        <w:rPr>
          <w:rFonts w:ascii="맑은 고딕" w:hAnsi="맑은 고딕" w:eastAsia="맑은 고딕"/>
          <w:b/>
          <w:color w:val="1A3A5A"/>
          <w:sz w:val="30"/>
        </w:rPr>
        <w:t>5. 속도·비용 검증</w:t>
      </w:r>
    </w:p>
    <w:p>
      <w:pPr>
        <w:spacing w:before="180" w:after="100"/>
      </w:pPr>
      <w:r>
        <w:rPr>
          <w:rFonts w:ascii="맑은 고딕" w:hAnsi="맑은 고딕" w:eastAsia="맑은 고딕"/>
          <w:b/>
          <w:sz w:val="25"/>
        </w:rPr>
        <w:t>5-1. CPU 추론 속도 측정</w:t>
      </w:r>
    </w:p>
    <w:tbl>
      <w:tblPr>
        <w:tblStyle w:val="TableGrid"/>
        <w:tblW w:type="auto" w:w="0"/>
        <w:jc w:val="center"/>
        <w:tblLayout w:type="fixed"/>
        <w:tblLook w:firstColumn="1" w:firstRow="1" w:lastColumn="0" w:lastRow="0" w:noHBand="0" w:noVBand="1" w:val="04A0"/>
      </w:tblPr>
      <w:tblGrid>
        <w:gridCol w:w="4153"/>
        <w:gridCol w:w="4153"/>
      </w:tblGrid>
      <w:tr>
        <w:tc>
          <w:tcPr>
            <w:tcW w:type="dxa" w:w="2268"/>
          </w:tcPr>
          <w:p>
            <w:pPr>
              <w:spacing w:after="20" w:before="20"/>
            </w:pPr>
            <w:r/>
            <w:r>
              <w:rPr>
                <w:rFonts w:ascii="맑은 고딕" w:hAnsi="맑은 고딕" w:eastAsia="맑은 고딕"/>
                <w:b/>
                <w:sz w:val="19"/>
              </w:rPr>
              <w:t>항목</w:t>
            </w:r>
          </w:p>
        </w:tc>
        <w:tc>
          <w:tcPr>
            <w:tcW w:type="dxa" w:w="6803"/>
          </w:tcPr>
          <w:p>
            <w:pPr>
              <w:spacing w:after="20" w:before="20"/>
            </w:pPr>
            <w:r/>
            <w:r>
              <w:rPr>
                <w:rFonts w:ascii="맑은 고딕" w:hAnsi="맑은 고딕" w:eastAsia="맑은 고딕"/>
                <w:b/>
                <w:sz w:val="19"/>
              </w:rPr>
              <w:t>내용</w:t>
            </w:r>
          </w:p>
        </w:tc>
      </w:tr>
      <w:tr>
        <w:tc>
          <w:tcPr>
            <w:tcW w:type="dxa" w:w="2268"/>
          </w:tcPr>
          <w:p>
            <w:pPr>
              <w:spacing w:after="20" w:before="20"/>
            </w:pPr>
            <w:r/>
            <w:r>
              <w:rPr>
                <w:rFonts w:ascii="맑은 고딕" w:hAnsi="맑은 고딕" w:eastAsia="맑은 고딕"/>
                <w:b w:val="0"/>
                <w:sz w:val="19"/>
              </w:rPr>
              <w:t>측정 환경</w:t>
            </w:r>
          </w:p>
        </w:tc>
        <w:tc>
          <w:tcPr>
            <w:tcW w:type="dxa" w:w="6803"/>
          </w:tcPr>
          <w:p>
            <w:pPr>
              <w:spacing w:after="20" w:before="20"/>
            </w:pPr>
            <w:r/>
            <w:r>
              <w:rPr>
                <w:rFonts w:ascii="맑은 고딕" w:hAnsi="맑은 고딕" w:eastAsia="맑은 고딕"/>
                <w:b w:val="0"/>
                <w:sz w:val="19"/>
              </w:rPr>
              <w:t>AMD Ryzen 5 7500F · Windows 11 · Python 3.11 · onnxruntime 1.19.2 (CPU)</w:t>
            </w:r>
          </w:p>
        </w:tc>
      </w:tr>
      <w:tr>
        <w:tc>
          <w:tcPr>
            <w:tcW w:type="dxa" w:w="2268"/>
          </w:tcPr>
          <w:p>
            <w:pPr>
              <w:spacing w:after="20" w:before="20"/>
            </w:pPr>
            <w:r/>
            <w:r>
              <w:rPr>
                <w:rFonts w:ascii="맑은 고딕" w:hAnsi="맑은 고딕" w:eastAsia="맑은 고딕"/>
                <w:b w:val="0"/>
                <w:sz w:val="19"/>
              </w:rPr>
              <w:t>실행 방식</w:t>
            </w:r>
          </w:p>
        </w:tc>
        <w:tc>
          <w:tcPr>
            <w:tcW w:type="dxa" w:w="6803"/>
          </w:tcPr>
          <w:p>
            <w:pPr>
              <w:spacing w:after="20" w:before="20"/>
            </w:pPr>
            <w:r/>
            <w:r>
              <w:rPr>
                <w:rFonts w:ascii="맑은 고딕" w:hAnsi="맑은 고딕" w:eastAsia="맑은 고딕"/>
                <w:b/>
                <w:sz w:val="19"/>
              </w:rPr>
              <w:t>단일 프로세스 순차 루프 (채점 노트북과 동일 조건, 병렬 없음)</w:t>
            </w:r>
          </w:p>
        </w:tc>
      </w:tr>
      <w:tr>
        <w:tc>
          <w:tcPr>
            <w:tcW w:type="dxa" w:w="2268"/>
          </w:tcPr>
          <w:p>
            <w:pPr>
              <w:spacing w:after="20" w:before="20"/>
            </w:pPr>
            <w:r/>
            <w:r>
              <w:rPr>
                <w:rFonts w:ascii="맑은 고딕" w:hAnsi="맑은 고딕" w:eastAsia="맑은 고딕"/>
                <w:b w:val="0"/>
                <w:sz w:val="19"/>
              </w:rPr>
              <w:t>측정 규모</w:t>
            </w:r>
          </w:p>
        </w:tc>
        <w:tc>
          <w:tcPr>
            <w:tcW w:type="dxa" w:w="6803"/>
          </w:tcPr>
          <w:p>
            <w:pPr>
              <w:spacing w:after="20" w:before="20"/>
            </w:pPr>
            <w:r/>
            <w:r>
              <w:rPr>
                <w:rFonts w:ascii="맑은 고딕" w:hAnsi="맑은 고딕" w:eastAsia="맑은 고딕"/>
                <w:b/>
                <w:sz w:val="19"/>
              </w:rPr>
              <w:t>채점과 동일한 500장을 그대로 실행 (환산·표본 추정 없음)</w:t>
            </w:r>
          </w:p>
        </w:tc>
      </w:tr>
      <w:tr>
        <w:tc>
          <w:tcPr>
            <w:tcW w:type="dxa" w:w="2268"/>
          </w:tcPr>
          <w:p>
            <w:pPr>
              <w:spacing w:after="20" w:before="20"/>
            </w:pPr>
            <w:r/>
            <w:r>
              <w:rPr>
                <w:rFonts w:ascii="맑은 고딕" w:hAnsi="맑은 고딕" w:eastAsia="맑은 고딕"/>
                <w:b/>
                <w:sz w:val="19"/>
              </w:rPr>
              <w:t>전체 소요</w:t>
            </w:r>
          </w:p>
        </w:tc>
        <w:tc>
          <w:tcPr>
            <w:tcW w:type="dxa" w:w="6803"/>
          </w:tcPr>
          <w:p>
            <w:pPr>
              <w:spacing w:after="20" w:before="20"/>
              <w:jc w:val="right"/>
            </w:pPr>
            <w:r/>
            <w:r>
              <w:rPr>
                <w:rFonts w:ascii="맑은 고딕" w:hAnsi="맑은 고딕" w:eastAsia="맑은 고딕"/>
                <w:b/>
                <w:sz w:val="19"/>
              </w:rPr>
              <w:t>503초</w:t>
            </w:r>
          </w:p>
        </w:tc>
      </w:tr>
      <w:tr>
        <w:tc>
          <w:tcPr>
            <w:tcW w:type="dxa" w:w="2268"/>
          </w:tcPr>
          <w:p>
            <w:pPr>
              <w:spacing w:after="20" w:before="20"/>
            </w:pPr>
            <w:r/>
            <w:r>
              <w:rPr>
                <w:rFonts w:ascii="맑은 고딕" w:hAnsi="맑은 고딕" w:eastAsia="맑은 고딕"/>
                <w:b/>
                <w:sz w:val="19"/>
              </w:rPr>
              <w:t>이미지당 평균</w:t>
            </w:r>
          </w:p>
        </w:tc>
        <w:tc>
          <w:tcPr>
            <w:tcW w:type="dxa" w:w="6803"/>
          </w:tcPr>
          <w:p>
            <w:pPr>
              <w:spacing w:after="20" w:before="20"/>
              <w:jc w:val="right"/>
            </w:pPr>
            <w:r/>
            <w:r>
              <w:rPr>
                <w:rFonts w:ascii="맑은 고딕" w:hAnsi="맑은 고딕" w:eastAsia="맑은 고딕"/>
                <w:b/>
                <w:sz w:val="19"/>
              </w:rPr>
              <w:t>1.01초</w:t>
            </w:r>
          </w:p>
        </w:tc>
      </w:tr>
      <w:tr>
        <w:tc>
          <w:tcPr>
            <w:tcW w:type="dxa" w:w="2268"/>
          </w:tcPr>
          <w:p>
            <w:pPr>
              <w:spacing w:after="20" w:before="20"/>
            </w:pPr>
            <w:r/>
            <w:r>
              <w:rPr>
                <w:rFonts w:ascii="맑은 고딕" w:hAnsi="맑은 고딕" w:eastAsia="맑은 고딕"/>
                <w:b w:val="0"/>
                <w:sz w:val="19"/>
              </w:rPr>
              <w:t>중앙값</w:t>
            </w:r>
          </w:p>
        </w:tc>
        <w:tc>
          <w:tcPr>
            <w:tcW w:type="dxa" w:w="6803"/>
          </w:tcPr>
          <w:p>
            <w:pPr>
              <w:spacing w:after="20" w:before="20"/>
              <w:jc w:val="right"/>
            </w:pPr>
            <w:r/>
            <w:r>
              <w:rPr>
                <w:rFonts w:ascii="맑은 고딕" w:hAnsi="맑은 고딕" w:eastAsia="맑은 고딕"/>
                <w:b w:val="0"/>
                <w:sz w:val="19"/>
              </w:rPr>
              <w:t>0.39초</w:t>
            </w:r>
          </w:p>
        </w:tc>
      </w:tr>
      <w:tr>
        <w:tc>
          <w:tcPr>
            <w:tcW w:type="dxa" w:w="2268"/>
          </w:tcPr>
          <w:p>
            <w:pPr>
              <w:spacing w:after="20" w:before="20"/>
            </w:pPr>
            <w:r/>
            <w:r>
              <w:rPr>
                <w:rFonts w:ascii="맑은 고딕" w:hAnsi="맑은 고딕" w:eastAsia="맑은 고딕"/>
                <w:b w:val="0"/>
                <w:sz w:val="19"/>
              </w:rPr>
              <w:t>상위 10% / 1% / 최대</w:t>
            </w:r>
          </w:p>
        </w:tc>
        <w:tc>
          <w:tcPr>
            <w:tcW w:type="dxa" w:w="6803"/>
          </w:tcPr>
          <w:p>
            <w:pPr>
              <w:spacing w:after="20" w:before="20"/>
              <w:jc w:val="right"/>
            </w:pPr>
            <w:r/>
            <w:r>
              <w:rPr>
                <w:rFonts w:ascii="맑은 고딕" w:hAnsi="맑은 고딕" w:eastAsia="맑은 고딕"/>
                <w:b w:val="0"/>
                <w:sz w:val="19"/>
              </w:rPr>
              <w:t>2.09초 / 11.10초 / 17.71초</w:t>
            </w:r>
          </w:p>
        </w:tc>
      </w:tr>
      <w:tr>
        <w:tc>
          <w:tcPr>
            <w:tcW w:type="dxa" w:w="2268"/>
          </w:tcPr>
          <w:p>
            <w:pPr>
              <w:spacing w:after="20" w:before="20"/>
            </w:pPr>
            <w:r/>
            <w:r>
              <w:rPr>
                <w:rFonts w:ascii="맑은 고딕" w:hAnsi="맑은 고딕" w:eastAsia="맑은 고딕"/>
                <w:b/>
                <w:sz w:val="19"/>
              </w:rPr>
              <w:t>제한 대비</w:t>
            </w:r>
          </w:p>
        </w:tc>
        <w:tc>
          <w:tcPr>
            <w:tcW w:type="dxa" w:w="6803"/>
          </w:tcPr>
          <w:p>
            <w:pPr>
              <w:spacing w:after="20" w:before="20"/>
              <w:jc w:val="right"/>
            </w:pPr>
            <w:r/>
            <w:r>
              <w:rPr>
                <w:rFonts w:ascii="맑은 고딕" w:hAnsi="맑은 고딕" w:eastAsia="맑은 고딕"/>
                <w:b/>
                <w:sz w:val="19"/>
              </w:rPr>
              <w:t>21% (제한 2,400초, 4.8배 여유)</w:t>
            </w:r>
          </w:p>
        </w:tc>
      </w:tr>
    </w:tbl>
    <w:p>
      <w:pPr>
        <w:spacing w:after="80"/>
      </w:pPr>
    </w:p>
    <w:p>
      <w:pPr>
        <w:spacing w:after="120"/>
      </w:pPr>
      <w:r>
        <w:rPr>
          <w:rFonts w:ascii="맑은 고딕" w:hAnsi="맑은 고딕" w:eastAsia="맑은 고딕"/>
          <w:b w:val="0"/>
          <w:sz w:val="22"/>
        </w:rPr>
        <w:t xml:space="preserve">중앙값이 평균의 40%에 불과하다. 80%가 1칸에서 끝나고 소수가 계단을 끝까지 오르며 시간을 쓰는, </w:t>
      </w:r>
      <w:r>
        <w:rPr>
          <w:rFonts w:ascii="맑은 고딕" w:hAnsi="맑은 고딕" w:eastAsia="맑은 고딕"/>
          <w:b/>
          <w:sz w:val="22"/>
        </w:rPr>
        <w:t>꼬리가 무거운 분포</w:t>
      </w:r>
      <w:r>
        <w:rPr>
          <w:rFonts w:ascii="맑은 고딕" w:hAnsi="맑은 고딕" w:eastAsia="맑은 고딕"/>
          <w:b w:val="0"/>
          <w:sz w:val="22"/>
        </w:rPr>
        <w:t xml:space="preserve">다. 이 때문에 표본이 작으면 평균이 낙관적으로 나온다 — 실제로 120장 표본에서는 0.81초, 150장에서는 0.91초가 나왔다. </w:t>
      </w:r>
      <w:r>
        <w:rPr>
          <w:rFonts w:ascii="맑은 고딕" w:hAnsi="맑은 고딕" w:eastAsia="맑은 고딕"/>
          <w:b/>
          <w:sz w:val="22"/>
        </w:rPr>
        <w:t>그래서 속도는 반드시 채점과 같은 500장으로 측정한다.</w:t>
      </w:r>
    </w:p>
    <w:p>
      <w:pPr>
        <w:spacing w:before="180" w:after="100"/>
      </w:pPr>
      <w:r>
        <w:rPr>
          <w:rFonts w:ascii="맑은 고딕" w:hAnsi="맑은 고딕" w:eastAsia="맑은 고딕"/>
          <w:b/>
          <w:sz w:val="25"/>
        </w:rPr>
        <w:t>5-2. 속도 및 오탐 최적화 전략</w:t>
      </w:r>
    </w:p>
    <w:p>
      <w:pPr>
        <w:spacing w:after="60"/>
      </w:pPr>
      <w:r>
        <w:rPr>
          <w:rFonts w:ascii="맑은 고딕" w:hAnsi="맑은 고딕" w:eastAsia="맑은 고딕"/>
          <w:b/>
          <w:sz w:val="22"/>
        </w:rPr>
        <w:t>(1) 속도 — 비용을 실패분에만 지출</w:t>
      </w:r>
    </w:p>
    <w:p>
      <w:pPr>
        <w:spacing w:after="80"/>
      </w:pPr>
      <w:r>
        <w:rPr>
          <w:rFonts w:ascii="맑은 고딕" w:hAnsi="맑은 고딕" w:eastAsia="맑은 고딕"/>
          <w:b w:val="0"/>
          <w:sz w:val="22"/>
        </w:rPr>
        <w:t>계단 구조의 부수 효과가 곧 속도 전략이다. 80%가 1칸에서 종료되므로 무거운 수단(대형 검출기·인식기 교체·도트 판독기)의 비용이 전체 평균에 거의 반영되지 않는다. 모든 칸을 항상 실행하면 장당 약 5초가 되어 제한을 초과한다.</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c>
          <w:tcPr>
            <w:tcW w:type="dxa" w:w="3175"/>
          </w:tcPr>
          <w:p>
            <w:pPr>
              <w:spacing w:after="20" w:before="20"/>
            </w:pPr>
            <w:r/>
            <w:r>
              <w:rPr>
                <w:rFonts w:ascii="맑은 고딕" w:hAnsi="맑은 고딕" w:eastAsia="맑은 고딕"/>
                <w:b/>
                <w:sz w:val="19"/>
              </w:rPr>
              <w:t>구성</w:t>
            </w:r>
          </w:p>
        </w:tc>
        <w:tc>
          <w:tcPr>
            <w:tcW w:type="dxa" w:w="1361"/>
          </w:tcPr>
          <w:p>
            <w:pPr>
              <w:spacing w:after="20" w:before="20"/>
            </w:pPr>
            <w:r/>
            <w:r>
              <w:rPr>
                <w:rFonts w:ascii="맑은 고딕" w:hAnsi="맑은 고딕" w:eastAsia="맑은 고딕"/>
                <w:b/>
                <w:sz w:val="19"/>
              </w:rPr>
              <w:t>장당</w:t>
            </w:r>
          </w:p>
        </w:tc>
        <w:tc>
          <w:tcPr>
            <w:tcW w:type="dxa" w:w="1474"/>
          </w:tcPr>
          <w:p>
            <w:pPr>
              <w:spacing w:after="20" w:before="20"/>
              <w:jc w:val="right"/>
            </w:pPr>
            <w:r/>
            <w:r>
              <w:rPr>
                <w:rFonts w:ascii="맑은 고딕" w:hAnsi="맑은 고딕" w:eastAsia="맑은 고딕"/>
                <w:b/>
                <w:sz w:val="19"/>
              </w:rPr>
              <w:t>500장</w:t>
            </w:r>
          </w:p>
        </w:tc>
        <w:tc>
          <w:tcPr>
            <w:tcW w:type="dxa" w:w="1928"/>
          </w:tcPr>
          <w:p>
            <w:pPr>
              <w:spacing w:after="20" w:before="20"/>
            </w:pPr>
            <w:r/>
            <w:r>
              <w:rPr>
                <w:rFonts w:ascii="맑은 고딕" w:hAnsi="맑은 고딕" w:eastAsia="맑은 고딕"/>
                <w:b/>
                <w:sz w:val="19"/>
              </w:rPr>
              <w:t>제한 대비</w:t>
            </w:r>
          </w:p>
        </w:tc>
      </w:tr>
      <w:tr>
        <w:tc>
          <w:tcPr>
            <w:tcW w:type="dxa" w:w="3175"/>
          </w:tcPr>
          <w:p>
            <w:pPr>
              <w:spacing w:after="20" w:before="20"/>
            </w:pPr>
            <w:r/>
            <w:r>
              <w:rPr>
                <w:rFonts w:ascii="맑은 고딕" w:hAnsi="맑은 고딕" w:eastAsia="맑은 고딕"/>
                <w:b w:val="0"/>
                <w:sz w:val="19"/>
              </w:rPr>
              <w:t>torch 포함 환경 (참고)</w:t>
            </w:r>
          </w:p>
        </w:tc>
        <w:tc>
          <w:tcPr>
            <w:tcW w:type="dxa" w:w="1361"/>
          </w:tcPr>
          <w:p>
            <w:pPr>
              <w:spacing w:after="20" w:before="20"/>
              <w:jc w:val="right"/>
            </w:pPr>
            <w:r/>
            <w:r>
              <w:rPr>
                <w:rFonts w:ascii="맑은 고딕" w:hAnsi="맑은 고딕" w:eastAsia="맑은 고딕"/>
                <w:b w:val="0"/>
                <w:sz w:val="19"/>
              </w:rPr>
              <w:t>5.88초</w:t>
            </w:r>
          </w:p>
        </w:tc>
        <w:tc>
          <w:tcPr>
            <w:tcW w:type="dxa" w:w="1474"/>
          </w:tcPr>
          <w:p>
            <w:pPr>
              <w:spacing w:after="20" w:before="20"/>
              <w:jc w:val="right"/>
            </w:pPr>
            <w:r/>
            <w:r>
              <w:rPr>
                <w:rFonts w:ascii="맑은 고딕" w:hAnsi="맑은 고딕" w:eastAsia="맑은 고딕"/>
                <w:b w:val="0"/>
                <w:sz w:val="19"/>
              </w:rPr>
              <w:t>2,939초</w:t>
            </w:r>
          </w:p>
        </w:tc>
        <w:tc>
          <w:tcPr>
            <w:tcW w:type="dxa" w:w="1928"/>
          </w:tcPr>
          <w:p>
            <w:pPr>
              <w:spacing w:after="20" w:before="20"/>
              <w:jc w:val="right"/>
            </w:pPr>
            <w:r/>
            <w:r>
              <w:rPr>
                <w:rFonts w:ascii="맑은 고딕" w:hAnsi="맑은 고딕" w:eastAsia="맑은 고딕"/>
                <w:b/>
                <w:sz w:val="19"/>
              </w:rPr>
              <w:t>122% (초과)</w:t>
            </w:r>
          </w:p>
        </w:tc>
      </w:tr>
      <w:tr>
        <w:tc>
          <w:tcPr>
            <w:tcW w:type="dxa" w:w="3175"/>
          </w:tcPr>
          <w:p>
            <w:pPr>
              <w:spacing w:after="20" w:before="20"/>
            </w:pPr>
            <w:r/>
            <w:r>
              <w:rPr>
                <w:rFonts w:ascii="맑은 고딕" w:hAnsi="맑은 고딕" w:eastAsia="맑은 고딕"/>
                <w:b w:val="0"/>
                <w:sz w:val="19"/>
              </w:rPr>
              <w:t>보조 경로 단독</w:t>
            </w:r>
          </w:p>
        </w:tc>
        <w:tc>
          <w:tcPr>
            <w:tcW w:type="dxa" w:w="1361"/>
          </w:tcPr>
          <w:p>
            <w:pPr>
              <w:spacing w:after="20" w:before="20"/>
              <w:jc w:val="right"/>
            </w:pPr>
            <w:r/>
            <w:r>
              <w:rPr>
                <w:rFonts w:ascii="맑은 고딕" w:hAnsi="맑은 고딕" w:eastAsia="맑은 고딕"/>
                <w:b w:val="0"/>
                <w:sz w:val="19"/>
              </w:rPr>
              <w:t>2.19초</w:t>
            </w:r>
          </w:p>
        </w:tc>
        <w:tc>
          <w:tcPr>
            <w:tcW w:type="dxa" w:w="1474"/>
          </w:tcPr>
          <w:p>
            <w:pPr>
              <w:spacing w:after="20" w:before="20"/>
              <w:jc w:val="right"/>
            </w:pPr>
            <w:r/>
            <w:r>
              <w:rPr>
                <w:rFonts w:ascii="맑은 고딕" w:hAnsi="맑은 고딕" w:eastAsia="맑은 고딕"/>
                <w:b w:val="0"/>
                <w:sz w:val="19"/>
              </w:rPr>
              <w:t>1,096초</w:t>
            </w:r>
          </w:p>
        </w:tc>
        <w:tc>
          <w:tcPr>
            <w:tcW w:type="dxa" w:w="1928"/>
          </w:tcPr>
          <w:p>
            <w:pPr>
              <w:spacing w:after="20" w:before="20"/>
              <w:jc w:val="right"/>
            </w:pPr>
            <w:r/>
            <w:r>
              <w:rPr>
                <w:rFonts w:ascii="맑은 고딕" w:hAnsi="맑은 고딕" w:eastAsia="맑은 고딕"/>
                <w:b w:val="0"/>
                <w:sz w:val="19"/>
              </w:rPr>
              <w:t>46%</w:t>
            </w:r>
          </w:p>
        </w:tc>
      </w:tr>
      <w:tr>
        <w:tc>
          <w:tcPr>
            <w:tcW w:type="dxa" w:w="3175"/>
          </w:tcPr>
          <w:p>
            <w:pPr>
              <w:spacing w:after="20" w:before="20"/>
            </w:pPr>
            <w:r/>
            <w:r>
              <w:rPr>
                <w:rFonts w:ascii="맑은 고딕" w:hAnsi="맑은 고딕" w:eastAsia="맑은 고딕"/>
                <w:b w:val="0"/>
                <w:sz w:val="19"/>
              </w:rPr>
              <w:t>1차 예선 제출 구성</w:t>
            </w:r>
          </w:p>
        </w:tc>
        <w:tc>
          <w:tcPr>
            <w:tcW w:type="dxa" w:w="1361"/>
          </w:tcPr>
          <w:p>
            <w:pPr>
              <w:spacing w:after="20" w:before="20"/>
              <w:jc w:val="right"/>
            </w:pPr>
            <w:r/>
            <w:r>
              <w:rPr>
                <w:rFonts w:ascii="맑은 고딕" w:hAnsi="맑은 고딕" w:eastAsia="맑은 고딕"/>
                <w:b w:val="0"/>
                <w:sz w:val="19"/>
              </w:rPr>
              <w:t>0.53초</w:t>
            </w:r>
          </w:p>
        </w:tc>
        <w:tc>
          <w:tcPr>
            <w:tcW w:type="dxa" w:w="1474"/>
          </w:tcPr>
          <w:p>
            <w:pPr>
              <w:spacing w:after="20" w:before="20"/>
              <w:jc w:val="right"/>
            </w:pPr>
            <w:r/>
            <w:r>
              <w:rPr>
                <w:rFonts w:ascii="맑은 고딕" w:hAnsi="맑은 고딕" w:eastAsia="맑은 고딕"/>
                <w:b w:val="0"/>
                <w:sz w:val="19"/>
              </w:rPr>
              <w:t>267초</w:t>
            </w:r>
          </w:p>
        </w:tc>
        <w:tc>
          <w:tcPr>
            <w:tcW w:type="dxa" w:w="1928"/>
          </w:tcPr>
          <w:p>
            <w:pPr>
              <w:spacing w:after="20" w:before="20"/>
              <w:jc w:val="right"/>
            </w:pPr>
            <w:r/>
            <w:r>
              <w:rPr>
                <w:rFonts w:ascii="맑은 고딕" w:hAnsi="맑은 고딕" w:eastAsia="맑은 고딕"/>
                <w:b w:val="0"/>
                <w:sz w:val="19"/>
              </w:rPr>
              <w:t>11%</w:t>
            </w:r>
          </w:p>
        </w:tc>
      </w:tr>
      <w:tr>
        <w:tc>
          <w:tcPr>
            <w:tcW w:type="dxa" w:w="3175"/>
          </w:tcPr>
          <w:p>
            <w:pPr>
              <w:spacing w:after="20" w:before="20"/>
            </w:pPr>
            <w:r/>
            <w:r>
              <w:rPr>
                <w:rFonts w:ascii="맑은 고딕" w:hAnsi="맑은 고딕" w:eastAsia="맑은 고딕"/>
                <w:b/>
                <w:sz w:val="19"/>
              </w:rPr>
              <w:t>본선 최종 (계단 7칸 + 보조)</w:t>
            </w:r>
          </w:p>
        </w:tc>
        <w:tc>
          <w:tcPr>
            <w:tcW w:type="dxa" w:w="1361"/>
          </w:tcPr>
          <w:p>
            <w:pPr>
              <w:spacing w:after="20" w:before="20"/>
              <w:jc w:val="right"/>
            </w:pPr>
            <w:r/>
            <w:r>
              <w:rPr>
                <w:rFonts w:ascii="맑은 고딕" w:hAnsi="맑은 고딕" w:eastAsia="맑은 고딕"/>
                <w:b/>
                <w:sz w:val="19"/>
              </w:rPr>
              <w:t>1.01초</w:t>
            </w:r>
          </w:p>
        </w:tc>
        <w:tc>
          <w:tcPr>
            <w:tcW w:type="dxa" w:w="1474"/>
          </w:tcPr>
          <w:p>
            <w:pPr>
              <w:spacing w:after="20" w:before="20"/>
              <w:jc w:val="right"/>
            </w:pPr>
            <w:r/>
            <w:r>
              <w:rPr>
                <w:rFonts w:ascii="맑은 고딕" w:hAnsi="맑은 고딕" w:eastAsia="맑은 고딕"/>
                <w:b/>
                <w:sz w:val="19"/>
              </w:rPr>
              <w:t>503초</w:t>
            </w:r>
          </w:p>
        </w:tc>
        <w:tc>
          <w:tcPr>
            <w:tcW w:type="dxa" w:w="1928"/>
          </w:tcPr>
          <w:p>
            <w:pPr>
              <w:spacing w:after="20" w:before="20"/>
              <w:jc w:val="right"/>
            </w:pPr>
            <w:r/>
            <w:r>
              <w:rPr>
                <w:rFonts w:ascii="맑은 고딕" w:hAnsi="맑은 고딕" w:eastAsia="맑은 고딕"/>
                <w:b/>
                <w:sz w:val="19"/>
              </w:rPr>
              <w:t>21%</w:t>
            </w:r>
          </w:p>
        </w:tc>
      </w:tr>
    </w:tbl>
    <w:p>
      <w:pPr>
        <w:spacing w:after="80"/>
      </w:pPr>
    </w:p>
    <w:p>
      <w:pPr>
        <w:spacing w:after="160"/>
        <w:ind w:left="227"/>
      </w:pPr>
      <w:r>
        <w:rPr>
          <w:rFonts w:ascii="맑은 고딕" w:hAnsi="맑은 고딕" w:eastAsia="맑은 고딕"/>
          <w:b w:val="0"/>
          <w:color w:val="444444"/>
          <w:sz w:val="19"/>
        </w:rPr>
        <w:t>가장 큰 속도 저하는 torch가 설치된 환경에서 발생했다(OpenMP 스레드 충돌, 2.4배). 제출물에서 torch·ultralytics 의존을 완전히 제거하고 ONNX Runtime만 사용한다.</w:t>
      </w:r>
    </w:p>
    <w:p>
      <w:pPr>
        <w:spacing w:after="60"/>
      </w:pPr>
      <w:r>
        <w:rPr>
          <w:rFonts w:ascii="맑은 고딕" w:hAnsi="맑은 고딕" w:eastAsia="맑은 고딕"/>
          <w:b/>
          <w:sz w:val="22"/>
        </w:rPr>
        <w:t>(2) 오탐 — 확신이 없으면 출력하지 않는다</w:t>
      </w:r>
    </w:p>
    <w:p>
      <w:pPr>
        <w:pStyle w:val="ListBullet"/>
        <w:spacing w:after="60"/>
      </w:pPr>
      <w:r>
        <w:rPr>
          <w:rFonts w:ascii="맑은 고딕" w:hAnsi="맑은 고딕" w:eastAsia="맑은 고딕"/>
          <w:b w:val="0"/>
          <w:sz w:val="22"/>
        </w:rPr>
        <w:t>앵커 점수 합계가 음수면 NONE을 출력한다. 제조일자만 인쇄된 이미지에서 오탐을 차단한다.</w:t>
      </w:r>
    </w:p>
    <w:p>
      <w:pPr>
        <w:pStyle w:val="ListBullet"/>
        <w:spacing w:after="60"/>
      </w:pPr>
      <w:r>
        <w:rPr>
          <w:rFonts w:ascii="맑은 고딕" w:hAnsi="맑은 고딕" w:eastAsia="맑은 고딕"/>
          <w:b w:val="0"/>
          <w:sz w:val="22"/>
        </w:rPr>
        <w:t>'미래 날짜만 유효' 같은 상식 필터는 넣지 않았다. 정답에 2020~2022년 과거 날짜가 다수 있어 오히려 정답을 지운다.</w:t>
      </w:r>
    </w:p>
    <w:p>
      <w:pPr>
        <w:pStyle w:val="ListBullet"/>
        <w:spacing w:after="60"/>
      </w:pPr>
      <w:r>
        <w:rPr>
          <w:rFonts w:ascii="맑은 고딕" w:hAnsi="맑은 고딕" w:eastAsia="맑은 고딕"/>
          <w:b w:val="0"/>
          <w:sz w:val="22"/>
        </w:rPr>
        <w:t>부분 결과는 '채운 필드 수가 늘어날 때만' 교체해 이미 맞힌 필드를 잃지 않게 한다.</w:t>
      </w:r>
    </w:p>
    <w:p>
      <w:pPr>
        <w:spacing w:after="120"/>
      </w:pPr>
      <w:r>
        <w:rPr>
          <w:rFonts w:ascii="맑은 고딕" w:hAnsi="맑은 고딕" w:eastAsia="맑은 고딕"/>
          <w:b w:val="0"/>
          <w:sz w:val="22"/>
        </w:rPr>
        <w:t xml:space="preserve">결과적으로 미사용 표본 248장에서 </w:t>
      </w:r>
      <w:r>
        <w:rPr>
          <w:rFonts w:ascii="맑은 고딕" w:hAnsi="맑은 고딕" w:eastAsia="맑은 고딕"/>
          <w:b/>
          <w:sz w:val="22"/>
        </w:rPr>
        <w:t>오탐 0건</w:t>
      </w:r>
      <w:r>
        <w:rPr>
          <w:rFonts w:ascii="맑은 고딕" w:hAnsi="맑은 고딕" w:eastAsia="맑은 고딕"/>
          <w:b w:val="0"/>
          <w:sz w:val="22"/>
        </w:rPr>
        <w:t>이다. 미검출 10장은 모두 '값을 내지 않은' 경우로, 잘못된 값을 내보낸 사례가 아니다.</w:t>
      </w:r>
    </w:p>
    <w:p>
      <w:pPr>
        <w:spacing w:before="180" w:after="100"/>
      </w:pPr>
      <w:r>
        <w:rPr>
          <w:rFonts w:ascii="맑은 고딕" w:hAnsi="맑은 고딕" w:eastAsia="맑은 고딕"/>
          <w:b/>
          <w:sz w:val="25"/>
        </w:rPr>
        <w:t>5-3. 학습 자원 사용 내역</w:t>
      </w:r>
    </w:p>
    <w:p>
      <w:pPr>
        <w:spacing w:after="120"/>
      </w:pPr>
      <w:r>
        <w:rPr>
          <w:rFonts w:ascii="맑은 고딕" w:hAnsi="맑은 고딕" w:eastAsia="맑은 고딕"/>
          <w:b w:val="0"/>
          <w:sz w:val="22"/>
        </w:rPr>
        <w:t xml:space="preserve">유료 GPU·클라우드·외부 API를 일절 사용하지 않았다. 학습·추론 전 과정이 로컬 CPU에서 수행되었으며 </w:t>
      </w:r>
      <w:r>
        <w:rPr>
          <w:rFonts w:ascii="맑은 고딕" w:hAnsi="맑은 고딕" w:eastAsia="맑은 고딕"/>
          <w:b/>
          <w:sz w:val="22"/>
        </w:rPr>
        <w:t>직접 비용은 0원</w:t>
      </w:r>
      <w:r>
        <w:rPr>
          <w:rFonts w:ascii="맑은 고딕" w:hAnsi="맑은 고딕" w:eastAsia="맑은 고딕"/>
          <w:b w:val="0"/>
          <w:sz w:val="22"/>
        </w:rPr>
        <w:t>이다.</w:t>
      </w:r>
    </w:p>
    <w:tbl>
      <w:tblPr>
        <w:tblStyle w:val="TableGrid"/>
        <w:tblW w:type="auto" w:w="0"/>
        <w:jc w:val="center"/>
        <w:tblLayout w:type="fixed"/>
        <w:tblLook w:firstColumn="1" w:firstRow="1" w:lastColumn="0" w:lastRow="0" w:noHBand="0" w:noVBand="1" w:val="04A0"/>
      </w:tblPr>
      <w:tblGrid>
        <w:gridCol w:w="1384"/>
        <w:gridCol w:w="1384"/>
        <w:gridCol w:w="1384"/>
        <w:gridCol w:w="1384"/>
        <w:gridCol w:w="1384"/>
        <w:gridCol w:w="1384"/>
      </w:tblGrid>
      <w:tr>
        <w:tc>
          <w:tcPr>
            <w:tcW w:type="dxa" w:w="2041"/>
          </w:tcPr>
          <w:p>
            <w:pPr>
              <w:spacing w:after="20" w:before="20"/>
            </w:pPr>
            <w:r/>
            <w:r>
              <w:rPr>
                <w:rFonts w:ascii="맑은 고딕" w:hAnsi="맑은 고딕" w:eastAsia="맑은 고딕"/>
                <w:b/>
                <w:sz w:val="18"/>
              </w:rPr>
              <w:t>학습 대상</w:t>
            </w:r>
          </w:p>
        </w:tc>
        <w:tc>
          <w:tcPr>
            <w:tcW w:type="dxa" w:w="1077"/>
          </w:tcPr>
          <w:p>
            <w:pPr>
              <w:spacing w:after="20" w:before="20"/>
            </w:pPr>
            <w:r/>
            <w:r>
              <w:rPr>
                <w:rFonts w:ascii="맑은 고딕" w:hAnsi="맑은 고딕" w:eastAsia="맑은 고딕"/>
                <w:b/>
                <w:sz w:val="18"/>
              </w:rPr>
              <w:t>환경</w:t>
            </w:r>
          </w:p>
        </w:tc>
        <w:tc>
          <w:tcPr>
            <w:tcW w:type="dxa" w:w="2268"/>
          </w:tcPr>
          <w:p>
            <w:pPr>
              <w:spacing w:after="20" w:before="20"/>
            </w:pPr>
            <w:r/>
            <w:r>
              <w:rPr>
                <w:rFonts w:ascii="맑은 고딕" w:hAnsi="맑은 고딕" w:eastAsia="맑은 고딕"/>
                <w:b/>
                <w:sz w:val="18"/>
              </w:rPr>
              <w:t>설정</w:t>
            </w:r>
          </w:p>
        </w:tc>
        <w:tc>
          <w:tcPr>
            <w:tcW w:type="dxa" w:w="1247"/>
          </w:tcPr>
          <w:p>
            <w:pPr>
              <w:spacing w:after="20" w:before="20"/>
            </w:pPr>
            <w:r/>
            <w:r>
              <w:rPr>
                <w:rFonts w:ascii="맑은 고딕" w:hAnsi="맑은 고딕" w:eastAsia="맑은 고딕"/>
                <w:b/>
                <w:sz w:val="18"/>
              </w:rPr>
              <w:t>소요</w:t>
            </w:r>
          </w:p>
        </w:tc>
        <w:tc>
          <w:tcPr>
            <w:tcW w:type="dxa" w:w="1474"/>
          </w:tcPr>
          <w:p>
            <w:pPr>
              <w:spacing w:after="20" w:before="20"/>
            </w:pPr>
            <w:r/>
            <w:r>
              <w:rPr>
                <w:rFonts w:ascii="맑은 고딕" w:hAnsi="맑은 고딕" w:eastAsia="맑은 고딕"/>
                <w:b/>
                <w:sz w:val="18"/>
              </w:rPr>
              <w:t>결과</w:t>
            </w:r>
          </w:p>
        </w:tc>
        <w:tc>
          <w:tcPr>
            <w:tcW w:type="dxa" w:w="964"/>
          </w:tcPr>
          <w:p>
            <w:pPr>
              <w:spacing w:after="20" w:before="20"/>
            </w:pPr>
            <w:r/>
            <w:r>
              <w:rPr>
                <w:rFonts w:ascii="맑은 고딕" w:hAnsi="맑은 고딕" w:eastAsia="맑은 고딕"/>
                <w:b/>
                <w:sz w:val="18"/>
              </w:rPr>
              <w:t>채택</w:t>
            </w:r>
          </w:p>
        </w:tc>
      </w:tr>
      <w:tr>
        <w:tc>
          <w:tcPr>
            <w:tcW w:type="dxa" w:w="2041"/>
          </w:tcPr>
          <w:p>
            <w:pPr>
              <w:spacing w:after="20" w:before="20"/>
            </w:pPr>
            <w:r/>
            <w:r>
              <w:rPr>
                <w:rFonts w:ascii="맑은 고딕" w:hAnsi="맑은 고딕" w:eastAsia="맑은 고딕"/>
                <w:b w:val="0"/>
                <w:sz w:val="18"/>
              </w:rPr>
              <w:t>YOLOv8n 날짜 검출</w:t>
            </w:r>
          </w:p>
        </w:tc>
        <w:tc>
          <w:tcPr>
            <w:tcW w:type="dxa" w:w="1077"/>
          </w:tcPr>
          <w:p>
            <w:pPr>
              <w:spacing w:after="20" w:before="20"/>
            </w:pPr>
            <w:r/>
            <w:r>
              <w:rPr>
                <w:rFonts w:ascii="맑은 고딕" w:hAnsi="맑은 고딕" w:eastAsia="맑은 고딕"/>
                <w:b w:val="0"/>
                <w:sz w:val="18"/>
              </w:rPr>
              <w:t>로컬 CPU</w:t>
            </w:r>
          </w:p>
        </w:tc>
        <w:tc>
          <w:tcPr>
            <w:tcW w:type="dxa" w:w="2268"/>
          </w:tcPr>
          <w:p>
            <w:pPr>
              <w:spacing w:after="20" w:before="20"/>
              <w:jc w:val="right"/>
            </w:pPr>
            <w:r/>
            <w:r>
              <w:rPr>
                <w:rFonts w:ascii="맑은 고딕" w:hAnsi="맑은 고딕" w:eastAsia="맑은 고딕"/>
                <w:b w:val="0"/>
                <w:sz w:val="18"/>
              </w:rPr>
              <w:t>120 epoch · 640px · 237장</w:t>
            </w:r>
          </w:p>
        </w:tc>
        <w:tc>
          <w:tcPr>
            <w:tcW w:type="dxa" w:w="1247"/>
          </w:tcPr>
          <w:p>
            <w:pPr>
              <w:spacing w:after="20" w:before="20"/>
              <w:jc w:val="right"/>
            </w:pPr>
            <w:r/>
            <w:r>
              <w:rPr>
                <w:rFonts w:ascii="맑은 고딕" w:hAnsi="맑은 고딕" w:eastAsia="맑은 고딕"/>
                <w:b w:val="0"/>
                <w:sz w:val="18"/>
              </w:rPr>
              <w:t>2,824초 (47분)</w:t>
            </w:r>
          </w:p>
        </w:tc>
        <w:tc>
          <w:tcPr>
            <w:tcW w:type="dxa" w:w="1474"/>
          </w:tcPr>
          <w:p>
            <w:pPr>
              <w:spacing w:after="20" w:before="20"/>
            </w:pPr>
            <w:r/>
            <w:r>
              <w:rPr>
                <w:rFonts w:ascii="맑은 고딕" w:hAnsi="맑은 고딕" w:eastAsia="맑은 고딕"/>
                <w:b w:val="0"/>
                <w:sz w:val="18"/>
              </w:rPr>
              <w:t>mAP50 0.82</w:t>
            </w:r>
          </w:p>
        </w:tc>
        <w:tc>
          <w:tcPr>
            <w:tcW w:type="dxa" w:w="964"/>
          </w:tcPr>
          <w:p>
            <w:pPr>
              <w:spacing w:after="20" w:before="20"/>
            </w:pPr>
            <w:r/>
            <w:r>
              <w:rPr>
                <w:rFonts w:ascii="맑은 고딕" w:hAnsi="맑은 고딕" w:eastAsia="맑은 고딕"/>
                <w:b w:val="0"/>
                <w:sz w:val="18"/>
              </w:rPr>
              <w:t>채택</w:t>
            </w:r>
          </w:p>
        </w:tc>
      </w:tr>
      <w:tr>
        <w:tc>
          <w:tcPr>
            <w:tcW w:type="dxa" w:w="2041"/>
          </w:tcPr>
          <w:p>
            <w:pPr>
              <w:spacing w:after="20" w:before="20"/>
            </w:pPr>
            <w:r/>
            <w:r>
              <w:rPr>
                <w:rFonts w:ascii="맑은 고딕" w:hAnsi="맑은 고딕" w:eastAsia="맑은 고딕"/>
                <w:b w:val="0"/>
                <w:sz w:val="18"/>
              </w:rPr>
              <w:t>도트 판독기 (CRNN+CTC)</w:t>
            </w:r>
          </w:p>
        </w:tc>
        <w:tc>
          <w:tcPr>
            <w:tcW w:type="dxa" w:w="1077"/>
          </w:tcPr>
          <w:p>
            <w:pPr>
              <w:spacing w:after="20" w:before="20"/>
            </w:pPr>
            <w:r/>
            <w:r>
              <w:rPr>
                <w:rFonts w:ascii="맑은 고딕" w:hAnsi="맑은 고딕" w:eastAsia="맑은 고딕"/>
                <w:b w:val="0"/>
                <w:sz w:val="18"/>
              </w:rPr>
              <w:t>로컬 CPU</w:t>
            </w:r>
          </w:p>
        </w:tc>
        <w:tc>
          <w:tcPr>
            <w:tcW w:type="dxa" w:w="2268"/>
          </w:tcPr>
          <w:p>
            <w:pPr>
              <w:spacing w:after="20" w:before="20"/>
            </w:pPr>
            <w:r/>
            <w:r>
              <w:rPr>
                <w:rFonts w:ascii="맑은 고딕" w:hAnsi="맑은 고딕" w:eastAsia="맑은 고딕"/>
                <w:b w:val="0"/>
                <w:sz w:val="18"/>
              </w:rPr>
              <w:t>합성 40,000장 · 입력 32×192</w:t>
            </w:r>
          </w:p>
        </w:tc>
        <w:tc>
          <w:tcPr>
            <w:tcW w:type="dxa" w:w="1247"/>
          </w:tcPr>
          <w:p>
            <w:pPr>
              <w:spacing w:after="20" w:before="20"/>
            </w:pPr>
            <w:r/>
            <w:r>
              <w:rPr>
                <w:rFonts w:ascii="맑은 고딕" w:hAnsi="맑은 고딕" w:eastAsia="맑은 고딕"/>
                <w:b w:val="0"/>
                <w:sz w:val="18"/>
              </w:rPr>
              <w:t>약 1시간</w:t>
            </w:r>
          </w:p>
        </w:tc>
        <w:tc>
          <w:tcPr>
            <w:tcW w:type="dxa" w:w="1474"/>
          </w:tcPr>
          <w:p>
            <w:pPr>
              <w:spacing w:after="20" w:before="20"/>
            </w:pPr>
            <w:r/>
            <w:r>
              <w:rPr>
                <w:rFonts w:ascii="맑은 고딕" w:hAnsi="맑은 고딕" w:eastAsia="맑은 고딕"/>
                <w:b w:val="0"/>
                <w:sz w:val="18"/>
              </w:rPr>
              <w:t>검증 완전일치 79.4%</w:t>
            </w:r>
          </w:p>
        </w:tc>
        <w:tc>
          <w:tcPr>
            <w:tcW w:type="dxa" w:w="964"/>
          </w:tcPr>
          <w:p>
            <w:pPr>
              <w:spacing w:after="20" w:before="20"/>
            </w:pPr>
            <w:r/>
            <w:r>
              <w:rPr>
                <w:rFonts w:ascii="맑은 고딕" w:hAnsi="맑은 고딕" w:eastAsia="맑은 고딕"/>
                <w:b w:val="0"/>
                <w:sz w:val="18"/>
              </w:rPr>
              <w:t>채택</w:t>
            </w:r>
          </w:p>
        </w:tc>
      </w:tr>
      <w:tr>
        <w:tc>
          <w:tcPr>
            <w:tcW w:type="dxa" w:w="2041"/>
          </w:tcPr>
          <w:p>
            <w:pPr>
              <w:spacing w:after="20" w:before="20"/>
            </w:pPr>
            <w:r/>
            <w:r>
              <w:rPr>
                <w:rFonts w:ascii="맑은 고딕" w:hAnsi="맑은 고딕" w:eastAsia="맑은 고딕"/>
                <w:b w:val="0"/>
                <w:sz w:val="18"/>
              </w:rPr>
              <w:t>YOLO 도트 파인튜닝 v2</w:t>
            </w:r>
          </w:p>
        </w:tc>
        <w:tc>
          <w:tcPr>
            <w:tcW w:type="dxa" w:w="1077"/>
          </w:tcPr>
          <w:p>
            <w:pPr>
              <w:spacing w:after="20" w:before="20"/>
            </w:pPr>
            <w:r/>
            <w:r>
              <w:rPr>
                <w:rFonts w:ascii="맑은 고딕" w:hAnsi="맑은 고딕" w:eastAsia="맑은 고딕"/>
                <w:b w:val="0"/>
                <w:sz w:val="18"/>
              </w:rPr>
              <w:t>로컬 CPU</w:t>
            </w:r>
          </w:p>
        </w:tc>
        <w:tc>
          <w:tcPr>
            <w:tcW w:type="dxa" w:w="2268"/>
          </w:tcPr>
          <w:p>
            <w:pPr>
              <w:spacing w:after="20" w:before="20"/>
              <w:jc w:val="right"/>
            </w:pPr>
            <w:r/>
            <w:r>
              <w:rPr>
                <w:rFonts w:ascii="맑은 고딕" w:hAnsi="맑은 고딕" w:eastAsia="맑은 고딕"/>
                <w:b w:val="0"/>
                <w:sz w:val="18"/>
              </w:rPr>
              <w:t>40 epoch 이어학습</w:t>
            </w:r>
          </w:p>
        </w:tc>
        <w:tc>
          <w:tcPr>
            <w:tcW w:type="dxa" w:w="1247"/>
          </w:tcPr>
          <w:p>
            <w:pPr>
              <w:spacing w:after="20" w:before="20"/>
              <w:jc w:val="right"/>
            </w:pPr>
            <w:r/>
            <w:r>
              <w:rPr>
                <w:rFonts w:ascii="맑은 고딕" w:hAnsi="맑은 고딕" w:eastAsia="맑은 고딕"/>
                <w:b w:val="0"/>
                <w:sz w:val="18"/>
              </w:rPr>
              <w:t>2.4시간</w:t>
            </w:r>
          </w:p>
        </w:tc>
        <w:tc>
          <w:tcPr>
            <w:tcW w:type="dxa" w:w="1474"/>
          </w:tcPr>
          <w:p>
            <w:pPr>
              <w:spacing w:after="20" w:before="20"/>
            </w:pPr>
            <w:r/>
            <w:r>
              <w:rPr>
                <w:rFonts w:ascii="맑은 고딕" w:hAnsi="맑은 고딕" w:eastAsia="맑은 고딕"/>
                <w:b w:val="0"/>
                <w:sz w:val="18"/>
              </w:rPr>
              <w:t>mAP50 0.80</w:t>
            </w:r>
          </w:p>
        </w:tc>
        <w:tc>
          <w:tcPr>
            <w:tcW w:type="dxa" w:w="964"/>
          </w:tcPr>
          <w:p>
            <w:pPr>
              <w:spacing w:after="20" w:before="20"/>
            </w:pPr>
            <w:r/>
            <w:r>
              <w:rPr>
                <w:rFonts w:ascii="맑은 고딕" w:hAnsi="맑은 고딕" w:eastAsia="맑은 고딕"/>
                <w:b/>
                <w:sz w:val="18"/>
              </w:rPr>
              <w:t>기각</w:t>
            </w:r>
          </w:p>
        </w:tc>
      </w:tr>
      <w:tr>
        <w:tc>
          <w:tcPr>
            <w:tcW w:type="dxa" w:w="2041"/>
          </w:tcPr>
          <w:p>
            <w:pPr>
              <w:spacing w:after="20" w:before="20"/>
            </w:pPr>
            <w:r/>
            <w:r>
              <w:rPr>
                <w:rFonts w:ascii="맑은 고딕" w:hAnsi="맑은 고딕" w:eastAsia="맑은 고딕"/>
                <w:b w:val="0"/>
                <w:sz w:val="18"/>
              </w:rPr>
              <w:t>도트 글자 분류기</w:t>
            </w:r>
          </w:p>
        </w:tc>
        <w:tc>
          <w:tcPr>
            <w:tcW w:type="dxa" w:w="1077"/>
          </w:tcPr>
          <w:p>
            <w:pPr>
              <w:spacing w:after="20" w:before="20"/>
            </w:pPr>
            <w:r/>
            <w:r>
              <w:rPr>
                <w:rFonts w:ascii="맑은 고딕" w:hAnsi="맑은 고딕" w:eastAsia="맑은 고딕"/>
                <w:b w:val="0"/>
                <w:sz w:val="18"/>
              </w:rPr>
              <w:t>로컬 CPU</w:t>
            </w:r>
          </w:p>
        </w:tc>
        <w:tc>
          <w:tcPr>
            <w:tcW w:type="dxa" w:w="2268"/>
          </w:tcPr>
          <w:p>
            <w:pPr>
              <w:spacing w:after="20" w:before="20"/>
            </w:pPr>
            <w:r/>
            <w:r>
              <w:rPr>
                <w:rFonts w:ascii="맑은 고딕" w:hAnsi="맑은 고딕" w:eastAsia="맑은 고딕"/>
                <w:b w:val="0"/>
                <w:sz w:val="18"/>
              </w:rPr>
              <w:t>합성 학습</w:t>
            </w:r>
          </w:p>
        </w:tc>
        <w:tc>
          <w:tcPr>
            <w:tcW w:type="dxa" w:w="1247"/>
          </w:tcPr>
          <w:p>
            <w:pPr>
              <w:spacing w:after="20" w:before="20"/>
            </w:pPr>
            <w:r/>
            <w:r>
              <w:rPr>
                <w:rFonts w:ascii="맑은 고딕" w:hAnsi="맑은 고딕" w:eastAsia="맑은 고딕"/>
                <w:b w:val="0"/>
                <w:sz w:val="18"/>
              </w:rPr>
              <w:t>약 30분</w:t>
            </w:r>
          </w:p>
        </w:tc>
        <w:tc>
          <w:tcPr>
            <w:tcW w:type="dxa" w:w="1474"/>
          </w:tcPr>
          <w:p>
            <w:pPr>
              <w:spacing w:after="20" w:before="20"/>
            </w:pPr>
            <w:r/>
            <w:r>
              <w:rPr>
                <w:rFonts w:ascii="맑은 고딕" w:hAnsi="맑은 고딕" w:eastAsia="맑은 고딕"/>
                <w:b w:val="0"/>
                <w:sz w:val="18"/>
              </w:rPr>
              <w:t>검증 96.6% / 실사용 0장</w:t>
            </w:r>
          </w:p>
        </w:tc>
        <w:tc>
          <w:tcPr>
            <w:tcW w:type="dxa" w:w="964"/>
          </w:tcPr>
          <w:p>
            <w:pPr>
              <w:spacing w:after="20" w:before="20"/>
            </w:pPr>
            <w:r/>
            <w:r>
              <w:rPr>
                <w:rFonts w:ascii="맑은 고딕" w:hAnsi="맑은 고딕" w:eastAsia="맑은 고딕"/>
                <w:b/>
                <w:sz w:val="18"/>
              </w:rPr>
              <w:t>기각</w:t>
            </w:r>
          </w:p>
        </w:tc>
      </w:tr>
    </w:tbl>
    <w:p>
      <w:pPr>
        <w:spacing w:after="80"/>
      </w:pPr>
    </w:p>
    <w:p>
      <w:pPr>
        <w:spacing w:after="160"/>
        <w:ind w:left="227"/>
      </w:pPr>
      <w:r>
        <w:rPr>
          <w:rFonts w:ascii="맑은 고딕" w:hAnsi="맑은 고딕" w:eastAsia="맑은 고딕"/>
          <w:b w:val="0"/>
          <w:color w:val="444444"/>
          <w:sz w:val="19"/>
        </w:rPr>
        <w:t>총 학습 시간 약 4.5시간(기각된 실험 포함), 전량 로컬 CPU. 사전학습 가중치는 RapidOCR 공개 모델(PP-OCRv6)을 그대로 사용했다.</w:t>
      </w:r>
    </w:p>
    <w:p>
      <w:pPr>
        <w:spacing w:before="280" w:after="100"/>
      </w:pPr>
      <w:r>
        <w:rPr>
          <w:rFonts w:ascii="맑은 고딕" w:hAnsi="맑은 고딕" w:eastAsia="맑은 고딕"/>
          <w:b/>
          <w:color w:val="1A3A5A"/>
          <w:sz w:val="30"/>
        </w:rPr>
        <w:t>6. 도메인 활용 및 운영 기획</w:t>
      </w:r>
    </w:p>
    <w:p>
      <w:pPr>
        <w:spacing w:before="180" w:after="100"/>
      </w:pPr>
      <w:r>
        <w:rPr>
          <w:rFonts w:ascii="맑은 고딕" w:hAnsi="맑은 고딕" w:eastAsia="맑은 고딕"/>
          <w:b/>
          <w:sz w:val="25"/>
        </w:rPr>
        <w:t>6-1. 적용 도메인 및 도입 대상</w:t>
      </w:r>
    </w:p>
    <w:p>
      <w:pPr>
        <w:spacing w:after="120"/>
      </w:pPr>
      <w:r>
        <w:rPr>
          <w:rFonts w:ascii="맑은 고딕" w:hAnsi="맑은 고딕" w:eastAsia="맑은 고딕"/>
          <w:b w:val="0"/>
          <w:sz w:val="22"/>
        </w:rPr>
        <w:t xml:space="preserve">핵심 도입 논리는 </w:t>
      </w:r>
      <w:r>
        <w:rPr>
          <w:rFonts w:ascii="맑은 고딕" w:hAnsi="맑은 고딕" w:eastAsia="맑은 고딕"/>
          <w:b/>
          <w:sz w:val="22"/>
        </w:rPr>
        <w:t>'표본검사 → 전수검사'</w:t>
      </w:r>
      <w:r>
        <w:rPr>
          <w:rFonts w:ascii="맑은 고딕" w:hAnsi="맑은 고딕" w:eastAsia="맑은 고딕"/>
          <w:b w:val="0"/>
          <w:sz w:val="22"/>
        </w:rPr>
        <w:t>다. 유통기한 확인은 지금도 사람이 눈으로 하며, 인건비 때문에 표본검사로 운영된다. 장당 1초·오탐 0건이면 전수검사가 성립한다.</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1814"/>
          </w:tcPr>
          <w:p>
            <w:pPr>
              <w:spacing w:after="20" w:before="20"/>
            </w:pPr>
            <w:r/>
            <w:r>
              <w:rPr>
                <w:rFonts w:ascii="맑은 고딕" w:hAnsi="맑은 고딕" w:eastAsia="맑은 고딕"/>
                <w:b/>
                <w:sz w:val="19"/>
              </w:rPr>
              <w:t>도입 대상</w:t>
            </w:r>
          </w:p>
        </w:tc>
        <w:tc>
          <w:tcPr>
            <w:tcW w:type="dxa" w:w="3175"/>
          </w:tcPr>
          <w:p>
            <w:pPr>
              <w:spacing w:after="20" w:before="20"/>
            </w:pPr>
            <w:r/>
            <w:r>
              <w:rPr>
                <w:rFonts w:ascii="맑은 고딕" w:hAnsi="맑은 고딕" w:eastAsia="맑은 고딕"/>
                <w:b/>
                <w:sz w:val="19"/>
              </w:rPr>
              <w:t>현재 업무</w:t>
            </w:r>
          </w:p>
        </w:tc>
        <w:tc>
          <w:tcPr>
            <w:tcW w:type="dxa" w:w="4082"/>
          </w:tcPr>
          <w:p>
            <w:pPr>
              <w:spacing w:after="20" w:before="20"/>
            </w:pPr>
            <w:r/>
            <w:r>
              <w:rPr>
                <w:rFonts w:ascii="맑은 고딕" w:hAnsi="맑은 고딕" w:eastAsia="맑은 고딕"/>
                <w:b/>
                <w:sz w:val="19"/>
              </w:rPr>
              <w:t>적용 효과</w:t>
            </w:r>
          </w:p>
        </w:tc>
      </w:tr>
      <w:tr>
        <w:tc>
          <w:tcPr>
            <w:tcW w:type="dxa" w:w="1814"/>
          </w:tcPr>
          <w:p>
            <w:pPr>
              <w:spacing w:after="20" w:before="20"/>
            </w:pPr>
            <w:r/>
            <w:r>
              <w:rPr>
                <w:rFonts w:ascii="맑은 고딕" w:hAnsi="맑은 고딕" w:eastAsia="맑은 고딕"/>
                <w:b/>
                <w:sz w:val="19"/>
              </w:rPr>
              <w:t>편의점·SSM 본부</w:t>
            </w:r>
          </w:p>
        </w:tc>
        <w:tc>
          <w:tcPr>
            <w:tcW w:type="dxa" w:w="3175"/>
          </w:tcPr>
          <w:p>
            <w:pPr>
              <w:spacing w:after="20" w:before="20"/>
            </w:pPr>
            <w:r/>
            <w:r>
              <w:rPr>
                <w:rFonts w:ascii="맑은 고딕" w:hAnsi="맑은 고딕" w:eastAsia="맑은 고딕"/>
                <w:b w:val="0"/>
                <w:sz w:val="19"/>
              </w:rPr>
              <w:t>점포 직원이 진열대를 순회하며 임박 상품 육안 확인</w:t>
            </w:r>
          </w:p>
        </w:tc>
        <w:tc>
          <w:tcPr>
            <w:tcW w:type="dxa" w:w="4082"/>
          </w:tcPr>
          <w:p>
            <w:pPr>
              <w:spacing w:after="20" w:before="20"/>
            </w:pPr>
            <w:r/>
            <w:r>
              <w:rPr>
                <w:rFonts w:ascii="맑은 고딕" w:hAnsi="맑은 고딕" w:eastAsia="맑은 고딕"/>
                <w:b w:val="0"/>
                <w:sz w:val="19"/>
              </w:rPr>
              <w:t>입고 시 후면 촬영으로 기한 자동 등록 → 임박 알림 자동화</w:t>
            </w:r>
          </w:p>
        </w:tc>
      </w:tr>
      <w:tr>
        <w:tc>
          <w:tcPr>
            <w:tcW w:type="dxa" w:w="1814"/>
          </w:tcPr>
          <w:p>
            <w:pPr>
              <w:spacing w:after="20" w:before="20"/>
            </w:pPr>
            <w:r/>
            <w:r>
              <w:rPr>
                <w:rFonts w:ascii="맑은 고딕" w:hAnsi="맑은 고딕" w:eastAsia="맑은 고딕"/>
                <w:b/>
                <w:sz w:val="19"/>
              </w:rPr>
              <w:t>식품 물류센터</w:t>
            </w:r>
          </w:p>
        </w:tc>
        <w:tc>
          <w:tcPr>
            <w:tcW w:type="dxa" w:w="3175"/>
          </w:tcPr>
          <w:p>
            <w:pPr>
              <w:spacing w:after="20" w:before="20"/>
            </w:pPr>
            <w:r/>
            <w:r>
              <w:rPr>
                <w:rFonts w:ascii="맑은 고딕" w:hAnsi="맑은 고딕" w:eastAsia="맑은 고딕"/>
                <w:b w:val="0"/>
                <w:sz w:val="19"/>
              </w:rPr>
              <w:t>입고 검수 시 파렛트당 표본 추출 검사</w:t>
            </w:r>
          </w:p>
        </w:tc>
        <w:tc>
          <w:tcPr>
            <w:tcW w:type="dxa" w:w="4082"/>
          </w:tcPr>
          <w:p>
            <w:pPr>
              <w:spacing w:after="20" w:before="20"/>
            </w:pPr>
            <w:r/>
            <w:r>
              <w:rPr>
                <w:rFonts w:ascii="맑은 고딕" w:hAnsi="맑은 고딕" w:eastAsia="맑은 고딕"/>
                <w:b w:val="0"/>
                <w:sz w:val="19"/>
              </w:rPr>
              <w:t>컨베이어 상단 카메라로 전수 검사, 기한 역전(선입선출 위반) 자동 적발</w:t>
            </w:r>
          </w:p>
        </w:tc>
      </w:tr>
      <w:tr>
        <w:tc>
          <w:tcPr>
            <w:tcW w:type="dxa" w:w="1814"/>
          </w:tcPr>
          <w:p>
            <w:pPr>
              <w:spacing w:after="20" w:before="20"/>
            </w:pPr>
            <w:r/>
            <w:r>
              <w:rPr>
                <w:rFonts w:ascii="맑은 고딕" w:hAnsi="맑은 고딕" w:eastAsia="맑은 고딕"/>
                <w:b w:val="0"/>
                <w:sz w:val="19"/>
              </w:rPr>
              <w:t>이커머스 신선식품</w:t>
            </w:r>
          </w:p>
        </w:tc>
        <w:tc>
          <w:tcPr>
            <w:tcW w:type="dxa" w:w="3175"/>
          </w:tcPr>
          <w:p>
            <w:pPr>
              <w:spacing w:after="20" w:before="20"/>
            </w:pPr>
            <w:r/>
            <w:r>
              <w:rPr>
                <w:rFonts w:ascii="맑은 고딕" w:hAnsi="맑은 고딕" w:eastAsia="맑은 고딕"/>
                <w:b w:val="0"/>
                <w:sz w:val="19"/>
              </w:rPr>
              <w:t>출고 직전 유통기한 수기 확인</w:t>
            </w:r>
          </w:p>
        </w:tc>
        <w:tc>
          <w:tcPr>
            <w:tcW w:type="dxa" w:w="4082"/>
          </w:tcPr>
          <w:p>
            <w:pPr>
              <w:spacing w:after="20" w:before="20"/>
            </w:pPr>
            <w:r/>
            <w:r>
              <w:rPr>
                <w:rFonts w:ascii="맑은 고딕" w:hAnsi="맑은 고딕" w:eastAsia="맑은 고딕"/>
                <w:b w:val="0"/>
                <w:sz w:val="19"/>
              </w:rPr>
              <w:t>출고 검수 자동화 및 고객 클레임 근거 자료 자동 생성</w:t>
            </w:r>
          </w:p>
        </w:tc>
      </w:tr>
      <w:tr>
        <w:tc>
          <w:tcPr>
            <w:tcW w:type="dxa" w:w="1814"/>
          </w:tcPr>
          <w:p>
            <w:pPr>
              <w:spacing w:after="20" w:before="20"/>
            </w:pPr>
            <w:r/>
            <w:r>
              <w:rPr>
                <w:rFonts w:ascii="맑은 고딕" w:hAnsi="맑은 고딕" w:eastAsia="맑은 고딕"/>
                <w:b w:val="0"/>
                <w:sz w:val="19"/>
              </w:rPr>
              <w:t>식자재 유통·급식</w:t>
            </w:r>
          </w:p>
        </w:tc>
        <w:tc>
          <w:tcPr>
            <w:tcW w:type="dxa" w:w="3175"/>
          </w:tcPr>
          <w:p>
            <w:pPr>
              <w:spacing w:after="20" w:before="20"/>
            </w:pPr>
            <w:r/>
            <w:r>
              <w:rPr>
                <w:rFonts w:ascii="맑은 고딕" w:hAnsi="맑은 고딕" w:eastAsia="맑은 고딕"/>
                <w:b w:val="0"/>
                <w:sz w:val="19"/>
              </w:rPr>
              <w:t>납품 검수 시 기한 확인 후 수기 기록</w:t>
            </w:r>
          </w:p>
        </w:tc>
        <w:tc>
          <w:tcPr>
            <w:tcW w:type="dxa" w:w="4082"/>
          </w:tcPr>
          <w:p>
            <w:pPr>
              <w:spacing w:after="20" w:before="20"/>
            </w:pPr>
            <w:r/>
            <w:r>
              <w:rPr>
                <w:rFonts w:ascii="맑은 고딕" w:hAnsi="맑은 고딕" w:eastAsia="맑은 고딕"/>
                <w:b w:val="0"/>
                <w:sz w:val="19"/>
              </w:rPr>
              <w:t>검수 기록 자동 생성 (HACCP 문서화 부담 경감)</w:t>
            </w:r>
          </w:p>
        </w:tc>
      </w:tr>
      <w:tr>
        <w:tc>
          <w:tcPr>
            <w:tcW w:type="dxa" w:w="1814"/>
          </w:tcPr>
          <w:p>
            <w:pPr>
              <w:spacing w:after="20" w:before="20"/>
            </w:pPr>
            <w:r/>
            <w:r>
              <w:rPr>
                <w:rFonts w:ascii="맑은 고딕" w:hAnsi="맑은 고딕" w:eastAsia="맑은 고딕"/>
                <w:b w:val="0"/>
                <w:sz w:val="19"/>
              </w:rPr>
              <w:t>시각장애인 보조 앱</w:t>
            </w:r>
          </w:p>
        </w:tc>
        <w:tc>
          <w:tcPr>
            <w:tcW w:type="dxa" w:w="3175"/>
          </w:tcPr>
          <w:p>
            <w:pPr>
              <w:spacing w:after="20" w:before="20"/>
            </w:pPr>
            <w:r/>
            <w:r>
              <w:rPr>
                <w:rFonts w:ascii="맑은 고딕" w:hAnsi="맑은 고딕" w:eastAsia="맑은 고딕"/>
                <w:b w:val="0"/>
                <w:sz w:val="19"/>
              </w:rPr>
              <w:t>포장지의 작은 날짜 판독 불가</w:t>
            </w:r>
          </w:p>
        </w:tc>
        <w:tc>
          <w:tcPr>
            <w:tcW w:type="dxa" w:w="4082"/>
          </w:tcPr>
          <w:p>
            <w:pPr>
              <w:spacing w:after="20" w:before="20"/>
            </w:pPr>
            <w:r/>
            <w:r>
              <w:rPr>
                <w:rFonts w:ascii="맑은 고딕" w:hAnsi="맑은 고딕" w:eastAsia="맑은 고딕"/>
                <w:b w:val="0"/>
                <w:sz w:val="19"/>
              </w:rPr>
              <w:t>촬영 후 음성 안내. 저대비·소형 인쇄 대응이 계단 구조의 강점과 일치</w:t>
            </w:r>
          </w:p>
        </w:tc>
      </w:tr>
    </w:tbl>
    <w:p>
      <w:pPr>
        <w:spacing w:after="80"/>
      </w:pPr>
    </w:p>
    <w:p>
      <w:pPr>
        <w:spacing w:before="180" w:after="100"/>
      </w:pPr>
      <w:r>
        <w:rPr>
          <w:rFonts w:ascii="맑은 고딕" w:hAnsi="맑은 고딕" w:eastAsia="맑은 고딕"/>
          <w:b/>
          <w:sz w:val="25"/>
        </w:rPr>
        <w:t>6-2. 운영 아키텍처 설계</w:t>
      </w:r>
    </w:p>
    <w:p>
      <w:pPr>
        <w:spacing w:after="80"/>
      </w:pPr>
      <w:r>
        <w:rPr>
          <w:rFonts w:ascii="맑은 고딕" w:hAnsi="맑은 고딕" w:eastAsia="맑은 고딕"/>
          <w:b w:val="0"/>
          <w:sz w:val="22"/>
        </w:rPr>
        <w:t>파이프라인이 CPU 전용·ONNX 단일 런타임이라는 점이 배포 선택지를 넓힌다. 용도에 따라 두 형태로 운영한다.</w:t>
      </w:r>
    </w:p>
    <w:p>
      <w:pPr>
        <w:spacing w:after="0" w:before="0" w:line="240" w:lineRule="auto"/>
      </w:pPr>
      <w:r>
        <w:rPr>
          <w:rFonts w:ascii="D2Coding" w:hAnsi="D2Coding" w:eastAsia="D2Coding"/>
          <w:b w:val="0"/>
          <w:sz w:val="17"/>
        </w:rPr>
        <w:t xml:space="preserve">  [A] 온디바이스 — 점포·현장 (권장)                [B] 서버 — 물류센터·대량 배치</w:t>
      </w:r>
    </w:p>
    <w:p>
      <w:pPr>
        <w:spacing w:after="0" w:before="0" w:line="240" w:lineRule="auto"/>
      </w:pPr>
      <w:r>
        <w:rPr>
          <w:rFonts w:ascii="D2Coding" w:hAnsi="D2Coding" w:eastAsia="D2Coding"/>
          <w:b w:val="0"/>
          <w:sz w:val="17"/>
        </w:rPr>
        <w:t xml:space="preserve">  ┌──────────────────────────────┐              ┌──────────────────────────────┐</w:t>
      </w:r>
    </w:p>
    <w:p>
      <w:pPr>
        <w:spacing w:after="0" w:before="0" w:line="240" w:lineRule="auto"/>
      </w:pPr>
      <w:r>
        <w:rPr>
          <w:rFonts w:ascii="D2Coding" w:hAnsi="D2Coding" w:eastAsia="D2Coding"/>
          <w:b w:val="0"/>
          <w:sz w:val="17"/>
        </w:rPr>
        <w:t xml:space="preserve">  │ 휴대 단말 / 산업용 PDA       │              │ 라인 카메라 → 게이트웨이     │</w:t>
      </w:r>
    </w:p>
    <w:p>
      <w:pPr>
        <w:spacing w:after="0" w:before="0" w:line="240" w:lineRule="auto"/>
      </w:pPr>
      <w:r>
        <w:rPr>
          <w:rFonts w:ascii="D2Coding" w:hAnsi="D2Coding" w:eastAsia="D2Coding"/>
          <w:b w:val="0"/>
          <w:sz w:val="17"/>
        </w:rPr>
        <w:t xml:space="preserve">  │   └ ONNX Runtime Mobile      │              │   └ 이미지 큐 (배치 적재)    │</w:t>
      </w:r>
    </w:p>
    <w:p>
      <w:pPr>
        <w:spacing w:after="0" w:before="0" w:line="240" w:lineRule="auto"/>
      </w:pPr>
      <w:r>
        <w:rPr>
          <w:rFonts w:ascii="D2Coding" w:hAnsi="D2Coding" w:eastAsia="D2Coding"/>
          <w:b w:val="0"/>
          <w:sz w:val="17"/>
        </w:rPr>
        <w:t xml:space="preserve">  │      · 모델 약 125MB         │              │ API 서버 (컨테이너)          │</w:t>
      </w:r>
    </w:p>
    <w:p>
      <w:pPr>
        <w:spacing w:after="0" w:before="0" w:line="240" w:lineRule="auto"/>
      </w:pPr>
      <w:r>
        <w:rPr>
          <w:rFonts w:ascii="D2Coding" w:hAnsi="D2Coding" w:eastAsia="D2Coding"/>
          <w:b w:val="0"/>
          <w:sz w:val="17"/>
        </w:rPr>
        <w:t xml:space="preserve">  │      · 오프라인 동작         │              │   · 4 vCPU 워커 × N          │</w:t>
      </w:r>
    </w:p>
    <w:p>
      <w:pPr>
        <w:spacing w:after="0" w:before="0" w:line="240" w:lineRule="auto"/>
      </w:pPr>
      <w:r>
        <w:rPr>
          <w:rFonts w:ascii="D2Coding" w:hAnsi="D2Coding" w:eastAsia="D2Coding"/>
          <w:b w:val="0"/>
          <w:sz w:val="17"/>
        </w:rPr>
        <w:t xml:space="preserve">  │      · 이미지 외부 전송 없음 │              │   · 수평 확장만으로 증설     │</w:t>
      </w:r>
    </w:p>
    <w:p>
      <w:pPr>
        <w:spacing w:after="0" w:before="0" w:line="240" w:lineRule="auto"/>
      </w:pPr>
      <w:r>
        <w:rPr>
          <w:rFonts w:ascii="D2Coding" w:hAnsi="D2Coding" w:eastAsia="D2Coding"/>
          <w:b w:val="0"/>
          <w:sz w:val="17"/>
        </w:rPr>
        <w:t xml:space="preserve">  └──────────────┬───────────────┘              └──────────────┬───────────────┘</w:t>
      </w:r>
    </w:p>
    <w:p>
      <w:pPr>
        <w:spacing w:after="0" w:before="0" w:line="240" w:lineRule="auto"/>
      </w:pPr>
      <w:r>
        <w:rPr>
          <w:rFonts w:ascii="D2Coding" w:hAnsi="D2Coding" w:eastAsia="D2Coding"/>
          <w:b w:val="0"/>
          <w:sz w:val="17"/>
        </w:rPr>
        <w:t xml:space="preserve">                 │ 날짜 텍스트만 동기화(수십 바이트)           │ 결과 DB 적재</w:t>
      </w:r>
    </w:p>
    <w:p>
      <w:pPr>
        <w:spacing w:after="0" w:before="0" w:line="240" w:lineRule="auto"/>
      </w:pPr>
      <w:r>
        <w:rPr>
          <w:rFonts w:ascii="D2Coding" w:hAnsi="D2Coding" w:eastAsia="D2Coding"/>
          <w:b w:val="0"/>
          <w:sz w:val="17"/>
        </w:rPr>
        <w:t xml:space="preserve">                 ▼                                             ▼</w:t>
      </w:r>
    </w:p>
    <w:p>
      <w:pPr>
        <w:spacing w:after="0" w:before="0" w:line="240" w:lineRule="auto"/>
      </w:pPr>
      <w:r>
        <w:rPr>
          <w:rFonts w:ascii="D2Coding" w:hAnsi="D2Coding" w:eastAsia="D2Coding"/>
          <w:b w:val="0"/>
          <w:sz w:val="17"/>
        </w:rPr>
        <w:t xml:space="preserve">         재고/유통기한 관리 시스템 (기존 POS·WMS 연동)</w:t>
      </w:r>
    </w:p>
    <w:p>
      <w:pPr>
        <w:spacing w:after="40"/>
      </w:pPr>
    </w:p>
    <w:p>
      <w:pPr>
        <w:pStyle w:val="ListBullet"/>
        <w:spacing w:after="60"/>
      </w:pPr>
      <w:r>
        <w:rPr>
          <w:rFonts w:ascii="맑은 고딕" w:hAnsi="맑은 고딕" w:eastAsia="맑은 고딕"/>
          <w:b w:val="0"/>
          <w:sz w:val="22"/>
        </w:rPr>
        <w:t>[A] 온디바이스 — GPU가 필요 없고 오프라인에서 동작한다. 이미지가 단말을 벗어나지 않아 개인정보·영업정보 이슈가 없다. 점포 단위 도입에 적합하다.</w:t>
      </w:r>
    </w:p>
    <w:p>
      <w:pPr>
        <w:pStyle w:val="ListBullet"/>
        <w:spacing w:after="60"/>
      </w:pPr>
      <w:r>
        <w:rPr>
          <w:rFonts w:ascii="맑은 고딕" w:hAnsi="맑은 고딕" w:eastAsia="맑은 고딕"/>
          <w:b w:val="0"/>
          <w:sz w:val="22"/>
        </w:rPr>
        <w:t>[B] 서버 — 물류센터처럼 처리량이 큰 경우. GPU 인스턴스가 필요 없어 일반 CPU 인스턴스로 구성되며, 부하 증가는 워커 수평 확장으로 대응한다.</w:t>
      </w:r>
    </w:p>
    <w:p>
      <w:pPr>
        <w:pStyle w:val="ListBullet"/>
        <w:spacing w:after="60"/>
      </w:pPr>
      <w:r>
        <w:rPr>
          <w:rFonts w:ascii="맑은 고딕" w:hAnsi="맑은 고딕" w:eastAsia="맑은 고딕"/>
          <w:b w:val="0"/>
          <w:sz w:val="22"/>
        </w:rPr>
        <w:t>공통 — 미검출(NONE) 건은 사람 확인 큐로 보낸다. 오탐 0건 설계이므로 이 큐만 처리하면 되고, 시스템이 잘못된 값을 조용히 흘려보내지 않는다.</w:t>
      </w:r>
    </w:p>
    <w:p>
      <w:pPr>
        <w:spacing w:before="180" w:after="100"/>
      </w:pPr>
      <w:r>
        <w:rPr>
          <w:rFonts w:ascii="맑은 고딕" w:hAnsi="맑은 고딕" w:eastAsia="맑은 고딕"/>
          <w:b/>
          <w:sz w:val="25"/>
        </w:rPr>
        <w:t>6-3. 예상 운영 비용 산출</w:t>
      </w:r>
    </w:p>
    <w:p>
      <w:pPr>
        <w:spacing w:after="160"/>
        <w:ind w:left="227"/>
      </w:pPr>
      <w:r>
        <w:rPr>
          <w:rFonts w:ascii="맑은 고딕" w:hAnsi="맑은 고딕" w:eastAsia="맑은 고딕"/>
          <w:b w:val="0"/>
          <w:color w:val="444444"/>
          <w:sz w:val="19"/>
        </w:rPr>
        <w:t>※ 아래는 측정값이 아니라 추정이다. 근거가 되는 실측값은 '장당 1.01초(4코어 CPU)'와 'GPU 불요' 두 가지이며, 나머지 단가·물량은 공개 클라우드 요금과 일반적인 점포 운영 규모를 가정한 값이다. 실도입 시 재산정이 필요하다.</w:t>
      </w:r>
    </w:p>
    <w:p>
      <w:pPr>
        <w:spacing w:after="60"/>
      </w:pPr>
      <w:r>
        <w:rPr>
          <w:rFonts w:ascii="맑은 고딕" w:hAnsi="맑은 고딕" w:eastAsia="맑은 고딕"/>
          <w:b/>
          <w:sz w:val="22"/>
        </w:rPr>
        <w:t>[A] 온디바이스 (편의점 1개 점포 기준)</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268"/>
          </w:tcPr>
          <w:p>
            <w:pPr>
              <w:spacing w:after="20" w:before="20"/>
            </w:pPr>
            <w:r/>
            <w:r>
              <w:rPr>
                <w:rFonts w:ascii="맑은 고딕" w:hAnsi="맑은 고딕" w:eastAsia="맑은 고딕"/>
                <w:b/>
                <w:sz w:val="19"/>
              </w:rPr>
              <w:t>항목</w:t>
            </w:r>
          </w:p>
        </w:tc>
        <w:tc>
          <w:tcPr>
            <w:tcW w:type="dxa" w:w="3969"/>
          </w:tcPr>
          <w:p>
            <w:pPr>
              <w:spacing w:after="20" w:before="20"/>
            </w:pPr>
            <w:r/>
            <w:r>
              <w:rPr>
                <w:rFonts w:ascii="맑은 고딕" w:hAnsi="맑은 고딕" w:eastAsia="맑은 고딕"/>
                <w:b/>
                <w:sz w:val="19"/>
              </w:rPr>
              <w:t>가정</w:t>
            </w:r>
          </w:p>
        </w:tc>
        <w:tc>
          <w:tcPr>
            <w:tcW w:type="dxa" w:w="2835"/>
          </w:tcPr>
          <w:p>
            <w:pPr>
              <w:spacing w:after="20" w:before="20"/>
            </w:pPr>
            <w:r/>
            <w:r>
              <w:rPr>
                <w:rFonts w:ascii="맑은 고딕" w:hAnsi="맑은 고딕" w:eastAsia="맑은 고딕"/>
                <w:b/>
                <w:sz w:val="19"/>
              </w:rPr>
              <w:t>비용</w:t>
            </w:r>
          </w:p>
        </w:tc>
      </w:tr>
      <w:tr>
        <w:tc>
          <w:tcPr>
            <w:tcW w:type="dxa" w:w="2268"/>
          </w:tcPr>
          <w:p>
            <w:pPr>
              <w:spacing w:after="20" w:before="20"/>
            </w:pPr>
            <w:r/>
            <w:r>
              <w:rPr>
                <w:rFonts w:ascii="맑은 고딕" w:hAnsi="맑은 고딕" w:eastAsia="맑은 고딕"/>
                <w:b w:val="0"/>
                <w:sz w:val="19"/>
              </w:rPr>
              <w:t>단말</w:t>
            </w:r>
          </w:p>
        </w:tc>
        <w:tc>
          <w:tcPr>
            <w:tcW w:type="dxa" w:w="3969"/>
          </w:tcPr>
          <w:p>
            <w:pPr>
              <w:spacing w:after="20" w:before="20"/>
            </w:pPr>
            <w:r/>
            <w:r>
              <w:rPr>
                <w:rFonts w:ascii="맑은 고딕" w:hAnsi="맑은 고딕" w:eastAsia="맑은 고딕"/>
                <w:b w:val="0"/>
                <w:sz w:val="19"/>
              </w:rPr>
              <w:t>기존 점포 PDA·스마트폰 활용</w:t>
            </w:r>
          </w:p>
        </w:tc>
        <w:tc>
          <w:tcPr>
            <w:tcW w:type="dxa" w:w="2835"/>
          </w:tcPr>
          <w:p>
            <w:pPr>
              <w:spacing w:after="20" w:before="20"/>
            </w:pPr>
            <w:r/>
            <w:r>
              <w:rPr>
                <w:rFonts w:ascii="맑은 고딕" w:hAnsi="맑은 고딕" w:eastAsia="맑은 고딕"/>
                <w:b w:val="0"/>
                <w:sz w:val="19"/>
              </w:rPr>
              <w:t>추가 0원</w:t>
            </w:r>
          </w:p>
        </w:tc>
      </w:tr>
      <w:tr>
        <w:tc>
          <w:tcPr>
            <w:tcW w:type="dxa" w:w="2268"/>
          </w:tcPr>
          <w:p>
            <w:pPr>
              <w:spacing w:after="20" w:before="20"/>
            </w:pPr>
            <w:r/>
            <w:r>
              <w:rPr>
                <w:rFonts w:ascii="맑은 고딕" w:hAnsi="맑은 고딕" w:eastAsia="맑은 고딕"/>
                <w:b w:val="0"/>
                <w:sz w:val="19"/>
              </w:rPr>
              <w:t>연산</w:t>
            </w:r>
          </w:p>
        </w:tc>
        <w:tc>
          <w:tcPr>
            <w:tcW w:type="dxa" w:w="3969"/>
          </w:tcPr>
          <w:p>
            <w:pPr>
              <w:spacing w:after="20" w:before="20"/>
            </w:pPr>
            <w:r/>
            <w:r>
              <w:rPr>
                <w:rFonts w:ascii="맑은 고딕" w:hAnsi="맑은 고딕" w:eastAsia="맑은 고딕"/>
                <w:b w:val="0"/>
                <w:sz w:val="19"/>
              </w:rPr>
              <w:t>장당 1.01초 · 하루 입고 300개 → 약 5분/일</w:t>
            </w:r>
          </w:p>
        </w:tc>
        <w:tc>
          <w:tcPr>
            <w:tcW w:type="dxa" w:w="2835"/>
          </w:tcPr>
          <w:p>
            <w:pPr>
              <w:spacing w:after="20" w:before="20"/>
              <w:jc w:val="right"/>
            </w:pPr>
            <w:r/>
            <w:r>
              <w:rPr>
                <w:rFonts w:ascii="맑은 고딕" w:hAnsi="맑은 고딕" w:eastAsia="맑은 고딕"/>
                <w:b w:val="0"/>
                <w:sz w:val="19"/>
              </w:rPr>
              <w:t>0원 (단말 유휴 자원)</w:t>
            </w:r>
          </w:p>
        </w:tc>
      </w:tr>
      <w:tr>
        <w:tc>
          <w:tcPr>
            <w:tcW w:type="dxa" w:w="2268"/>
          </w:tcPr>
          <w:p>
            <w:pPr>
              <w:spacing w:after="20" w:before="20"/>
            </w:pPr>
            <w:r/>
            <w:r>
              <w:rPr>
                <w:rFonts w:ascii="맑은 고딕" w:hAnsi="맑은 고딕" w:eastAsia="맑은 고딕"/>
                <w:b w:val="0"/>
                <w:sz w:val="19"/>
              </w:rPr>
              <w:t>통신</w:t>
            </w:r>
          </w:p>
        </w:tc>
        <w:tc>
          <w:tcPr>
            <w:tcW w:type="dxa" w:w="3969"/>
          </w:tcPr>
          <w:p>
            <w:pPr>
              <w:spacing w:after="20" w:before="20"/>
            </w:pPr>
            <w:r/>
            <w:r>
              <w:rPr>
                <w:rFonts w:ascii="맑은 고딕" w:hAnsi="맑은 고딕" w:eastAsia="맑은 고딕"/>
                <w:b w:val="0"/>
                <w:sz w:val="19"/>
              </w:rPr>
              <w:t>날짜 텍스트만 전송 (건당 수십 바이트)</w:t>
            </w:r>
          </w:p>
        </w:tc>
        <w:tc>
          <w:tcPr>
            <w:tcW w:type="dxa" w:w="2835"/>
          </w:tcPr>
          <w:p>
            <w:pPr>
              <w:spacing w:after="20" w:before="20"/>
            </w:pPr>
            <w:r/>
            <w:r>
              <w:rPr>
                <w:rFonts w:ascii="맑은 고딕" w:hAnsi="맑은 고딕" w:eastAsia="맑은 고딕"/>
                <w:b w:val="0"/>
                <w:sz w:val="19"/>
              </w:rPr>
              <w:t>사실상 0원</w:t>
            </w:r>
          </w:p>
        </w:tc>
      </w:tr>
      <w:tr>
        <w:tc>
          <w:tcPr>
            <w:tcW w:type="dxa" w:w="2268"/>
          </w:tcPr>
          <w:p>
            <w:pPr>
              <w:spacing w:after="20" w:before="20"/>
            </w:pPr>
            <w:r/>
            <w:r>
              <w:rPr>
                <w:rFonts w:ascii="맑은 고딕" w:hAnsi="맑은 고딕" w:eastAsia="맑은 고딕"/>
                <w:b/>
                <w:sz w:val="19"/>
              </w:rPr>
              <w:t>점포당 월 운영비</w:t>
            </w:r>
          </w:p>
        </w:tc>
        <w:tc>
          <w:tcPr>
            <w:tcW w:type="dxa" w:w="3969"/>
          </w:tcPr>
          <w:p>
            <w:pPr>
              <w:spacing w:after="20" w:before="20"/>
            </w:pPr>
            <w:r/>
            <w:r>
              <w:rPr>
                <w:rFonts w:ascii="맑은 고딕" w:hAnsi="맑은 고딕" w:eastAsia="맑은 고딕"/>
                <w:b w:val="0"/>
                <w:sz w:val="19"/>
              </w:rPr>
            </w:r>
          </w:p>
        </w:tc>
        <w:tc>
          <w:tcPr>
            <w:tcW w:type="dxa" w:w="2835"/>
          </w:tcPr>
          <w:p>
            <w:pPr>
              <w:spacing w:after="20" w:before="20"/>
              <w:jc w:val="right"/>
            </w:pPr>
            <w:r/>
            <w:r>
              <w:rPr>
                <w:rFonts w:ascii="맑은 고딕" w:hAnsi="맑은 고딕" w:eastAsia="맑은 고딕"/>
                <w:b/>
                <w:sz w:val="19"/>
              </w:rPr>
              <w:t>0원 (초기 앱 배포 비용만 발생)</w:t>
            </w:r>
          </w:p>
        </w:tc>
      </w:tr>
    </w:tbl>
    <w:p>
      <w:pPr>
        <w:spacing w:after="80"/>
      </w:pPr>
    </w:p>
    <w:p>
      <w:pPr>
        <w:spacing w:after="60"/>
      </w:pPr>
      <w:r>
        <w:rPr>
          <w:rFonts w:ascii="맑은 고딕" w:hAnsi="맑은 고딕" w:eastAsia="맑은 고딕"/>
          <w:b/>
          <w:sz w:val="22"/>
        </w:rPr>
        <w:t>[B] 서버 (물류센터 · 일 10만 장 처리 기준)</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268"/>
          </w:tcPr>
          <w:p>
            <w:pPr>
              <w:spacing w:after="20" w:before="20"/>
            </w:pPr>
            <w:r/>
            <w:r>
              <w:rPr>
                <w:rFonts w:ascii="맑은 고딕" w:hAnsi="맑은 고딕" w:eastAsia="맑은 고딕"/>
                <w:b/>
                <w:sz w:val="19"/>
              </w:rPr>
              <w:t>항목</w:t>
            </w:r>
          </w:p>
        </w:tc>
        <w:tc>
          <w:tcPr>
            <w:tcW w:type="dxa" w:w="4309"/>
          </w:tcPr>
          <w:p>
            <w:pPr>
              <w:spacing w:after="20" w:before="20"/>
            </w:pPr>
            <w:r/>
            <w:r>
              <w:rPr>
                <w:rFonts w:ascii="맑은 고딕" w:hAnsi="맑은 고딕" w:eastAsia="맑은 고딕"/>
                <w:b/>
                <w:sz w:val="19"/>
              </w:rPr>
              <w:t>산출</w:t>
            </w:r>
          </w:p>
        </w:tc>
        <w:tc>
          <w:tcPr>
            <w:tcW w:type="dxa" w:w="2494"/>
          </w:tcPr>
          <w:p>
            <w:pPr>
              <w:spacing w:after="20" w:before="20"/>
            </w:pPr>
            <w:r/>
            <w:r>
              <w:rPr>
                <w:rFonts w:ascii="맑은 고딕" w:hAnsi="맑은 고딕" w:eastAsia="맑은 고딕"/>
                <w:b/>
                <w:sz w:val="19"/>
              </w:rPr>
              <w:t>월 비용(추정)</w:t>
            </w:r>
          </w:p>
        </w:tc>
      </w:tr>
      <w:tr>
        <w:tc>
          <w:tcPr>
            <w:tcW w:type="dxa" w:w="2268"/>
          </w:tcPr>
          <w:p>
            <w:pPr>
              <w:spacing w:after="20" w:before="20"/>
            </w:pPr>
            <w:r/>
            <w:r>
              <w:rPr>
                <w:rFonts w:ascii="맑은 고딕" w:hAnsi="맑은 고딕" w:eastAsia="맑은 고딕"/>
                <w:b w:val="0"/>
                <w:sz w:val="19"/>
              </w:rPr>
              <w:t>필요 연산량</w:t>
            </w:r>
          </w:p>
        </w:tc>
        <w:tc>
          <w:tcPr>
            <w:tcW w:type="dxa" w:w="4309"/>
          </w:tcPr>
          <w:p>
            <w:pPr>
              <w:spacing w:after="20" w:before="20"/>
              <w:jc w:val="right"/>
            </w:pPr>
            <w:r/>
            <w:r>
              <w:rPr>
                <w:rFonts w:ascii="맑은 고딕" w:hAnsi="맑은 고딕" w:eastAsia="맑은 고딕"/>
                <w:b w:val="0"/>
                <w:sz w:val="19"/>
              </w:rPr>
              <w:t>100,000장 × 1.01초 = 28.1 CPU-시간/일</w:t>
            </w:r>
          </w:p>
        </w:tc>
        <w:tc>
          <w:tcPr>
            <w:tcW w:type="dxa" w:w="2494"/>
          </w:tcPr>
          <w:p>
            <w:pPr>
              <w:spacing w:after="20" w:before="20"/>
            </w:pPr>
            <w:r/>
            <w:r>
              <w:rPr>
                <w:rFonts w:ascii="맑은 고딕" w:hAnsi="맑은 고딕" w:eastAsia="맑은 고딕"/>
                <w:b w:val="0"/>
                <w:sz w:val="19"/>
              </w:rPr>
              <w:t>—</w:t>
            </w:r>
          </w:p>
        </w:tc>
      </w:tr>
      <w:tr>
        <w:tc>
          <w:tcPr>
            <w:tcW w:type="dxa" w:w="2268"/>
          </w:tcPr>
          <w:p>
            <w:pPr>
              <w:spacing w:after="20" w:before="20"/>
            </w:pPr>
            <w:r/>
            <w:r>
              <w:rPr>
                <w:rFonts w:ascii="맑은 고딕" w:hAnsi="맑은 고딕" w:eastAsia="맑은 고딕"/>
                <w:b w:val="0"/>
                <w:sz w:val="19"/>
              </w:rPr>
              <w:t>워커 구성</w:t>
            </w:r>
          </w:p>
        </w:tc>
        <w:tc>
          <w:tcPr>
            <w:tcW w:type="dxa" w:w="4309"/>
          </w:tcPr>
          <w:p>
            <w:pPr>
              <w:spacing w:after="20" w:before="20"/>
              <w:jc w:val="right"/>
            </w:pPr>
            <w:r/>
            <w:r>
              <w:rPr>
                <w:rFonts w:ascii="맑은 고딕" w:hAnsi="맑은 고딕" w:eastAsia="맑은 고딕"/>
                <w:b w:val="0"/>
                <w:sz w:val="19"/>
              </w:rPr>
              <w:t>4 vCPU 인스턴스 2대 상시 (피크 대비 여유 포함)</w:t>
            </w:r>
          </w:p>
        </w:tc>
        <w:tc>
          <w:tcPr>
            <w:tcW w:type="dxa" w:w="2494"/>
          </w:tcPr>
          <w:p>
            <w:pPr>
              <w:spacing w:after="20" w:before="20"/>
            </w:pPr>
            <w:r/>
            <w:r>
              <w:rPr>
                <w:rFonts w:ascii="맑은 고딕" w:hAnsi="맑은 고딕" w:eastAsia="맑은 고딕"/>
                <w:b w:val="0"/>
                <w:sz w:val="19"/>
              </w:rPr>
              <w:t>약 20만 원</w:t>
            </w:r>
          </w:p>
        </w:tc>
      </w:tr>
      <w:tr>
        <w:tc>
          <w:tcPr>
            <w:tcW w:type="dxa" w:w="2268"/>
          </w:tcPr>
          <w:p>
            <w:pPr>
              <w:spacing w:after="20" w:before="20"/>
            </w:pPr>
            <w:r/>
            <w:r>
              <w:rPr>
                <w:rFonts w:ascii="맑은 고딕" w:hAnsi="맑은 고딕" w:eastAsia="맑은 고딕"/>
                <w:b w:val="0"/>
                <w:sz w:val="19"/>
              </w:rPr>
              <w:t>스토리지</w:t>
            </w:r>
          </w:p>
        </w:tc>
        <w:tc>
          <w:tcPr>
            <w:tcW w:type="dxa" w:w="4309"/>
          </w:tcPr>
          <w:p>
            <w:pPr>
              <w:spacing w:after="20" w:before="20"/>
            </w:pPr>
            <w:r/>
            <w:r>
              <w:rPr>
                <w:rFonts w:ascii="맑은 고딕" w:hAnsi="맑은 고딕" w:eastAsia="맑은 고딕"/>
                <w:b w:val="0"/>
                <w:sz w:val="19"/>
              </w:rPr>
              <w:t>원본 미보관, 결과 텍스트만 적재</w:t>
            </w:r>
          </w:p>
        </w:tc>
        <w:tc>
          <w:tcPr>
            <w:tcW w:type="dxa" w:w="2494"/>
          </w:tcPr>
          <w:p>
            <w:pPr>
              <w:spacing w:after="20" w:before="20"/>
            </w:pPr>
            <w:r/>
            <w:r>
              <w:rPr>
                <w:rFonts w:ascii="맑은 고딕" w:hAnsi="맑은 고딕" w:eastAsia="맑은 고딕"/>
                <w:b w:val="0"/>
                <w:sz w:val="19"/>
              </w:rPr>
              <w:t>약 2만 원</w:t>
            </w:r>
          </w:p>
        </w:tc>
      </w:tr>
      <w:tr>
        <w:tc>
          <w:tcPr>
            <w:tcW w:type="dxa" w:w="2268"/>
          </w:tcPr>
          <w:p>
            <w:pPr>
              <w:spacing w:after="20" w:before="20"/>
            </w:pPr>
            <w:r/>
            <w:r>
              <w:rPr>
                <w:rFonts w:ascii="맑은 고딕" w:hAnsi="맑은 고딕" w:eastAsia="맑은 고딕"/>
                <w:b/>
                <w:sz w:val="19"/>
              </w:rPr>
              <w:t>합계</w:t>
            </w:r>
          </w:p>
        </w:tc>
        <w:tc>
          <w:tcPr>
            <w:tcW w:type="dxa" w:w="4309"/>
          </w:tcPr>
          <w:p>
            <w:pPr>
              <w:spacing w:after="20" w:before="20"/>
            </w:pPr>
            <w:r/>
            <w:r>
              <w:rPr>
                <w:rFonts w:ascii="맑은 고딕" w:hAnsi="맑은 고딕" w:eastAsia="맑은 고딕"/>
                <w:b w:val="0"/>
                <w:sz w:val="19"/>
              </w:rPr>
            </w:r>
          </w:p>
        </w:tc>
        <w:tc>
          <w:tcPr>
            <w:tcW w:type="dxa" w:w="2494"/>
          </w:tcPr>
          <w:p>
            <w:pPr>
              <w:spacing w:after="20" w:before="20"/>
            </w:pPr>
            <w:r/>
            <w:r>
              <w:rPr>
                <w:rFonts w:ascii="맑은 고딕" w:hAnsi="맑은 고딕" w:eastAsia="맑은 고딕"/>
                <w:b/>
                <w:sz w:val="19"/>
              </w:rPr>
              <w:t>월 약 22만 원</w:t>
            </w:r>
          </w:p>
        </w:tc>
      </w:tr>
    </w:tbl>
    <w:p>
      <w:pPr>
        <w:spacing w:after="80"/>
      </w:pPr>
    </w:p>
    <w:p>
      <w:pPr>
        <w:spacing w:after="120"/>
      </w:pPr>
      <w:r>
        <w:rPr>
          <w:rFonts w:ascii="맑은 고딕" w:hAnsi="맑은 고딕" w:eastAsia="맑은 고딕"/>
          <w:b w:val="0"/>
          <w:sz w:val="22"/>
        </w:rPr>
        <w:t xml:space="preserve">핵심은 </w:t>
      </w:r>
      <w:r>
        <w:rPr>
          <w:rFonts w:ascii="맑은 고딕" w:hAnsi="맑은 고딕" w:eastAsia="맑은 고딕"/>
          <w:b/>
          <w:sz w:val="22"/>
        </w:rPr>
        <w:t>GPU 인스턴스가 필요 없다는 점</w:t>
      </w:r>
      <w:r>
        <w:rPr>
          <w:rFonts w:ascii="맑은 고딕" w:hAnsi="맑은 고딕" w:eastAsia="맑은 고딕"/>
          <w:b w:val="0"/>
          <w:sz w:val="22"/>
        </w:rPr>
        <w:t>이다. 동급 GPU 인스턴스를 상시 운용하면 월 수백만 원 단위가 되므로, CPU 전용 설계가 곧 운영비 설계다.</w:t>
      </w:r>
    </w:p>
    <w:p>
      <w:pPr>
        <w:spacing w:before="180" w:after="100"/>
      </w:pPr>
      <w:r>
        <w:rPr>
          <w:rFonts w:ascii="맑은 고딕" w:hAnsi="맑은 고딕" w:eastAsia="맑은 고딕"/>
          <w:b/>
          <w:sz w:val="25"/>
        </w:rPr>
        <w:t>6-4. 비즈니스 손실 절감 효과 및 ROI</w:t>
      </w:r>
    </w:p>
    <w:p>
      <w:pPr>
        <w:spacing w:after="160"/>
        <w:ind w:left="227"/>
      </w:pPr>
      <w:r>
        <w:rPr>
          <w:rFonts w:ascii="맑은 고딕" w:hAnsi="맑은 고딕" w:eastAsia="맑은 고딕"/>
          <w:b w:val="0"/>
          <w:color w:val="444444"/>
          <w:sz w:val="19"/>
        </w:rPr>
        <w:t>※ 절감 효과 역시 추정이다. '장당 1.01초'와 '오탐 0건'만 실측값이고, 점포 규모·폐기율·인건비는 가정이다. 가정을 바꿔 계산할 수 있도록 근거를 함께 적는다.</w:t>
      </w:r>
    </w:p>
    <w:p>
      <w:pPr>
        <w:spacing w:after="60"/>
      </w:pPr>
      <w:r>
        <w:rPr>
          <w:rFonts w:ascii="맑은 고딕" w:hAnsi="맑은 고딕" w:eastAsia="맑은 고딕"/>
          <w:b/>
          <w:sz w:val="22"/>
        </w:rPr>
        <w:t>(1) 인건비 절감 — 검수 시간</w:t>
      </w:r>
    </w:p>
    <w:tbl>
      <w:tblPr>
        <w:tblStyle w:val="TableGrid"/>
        <w:tblW w:type="auto" w:w="0"/>
        <w:jc w:val="center"/>
        <w:tblLayout w:type="fixed"/>
        <w:tblLook w:firstColumn="1" w:firstRow="1" w:lastColumn="0" w:lastRow="0" w:noHBand="0" w:noVBand="1" w:val="04A0"/>
      </w:tblPr>
      <w:tblGrid>
        <w:gridCol w:w="2076"/>
        <w:gridCol w:w="2076"/>
        <w:gridCol w:w="2076"/>
        <w:gridCol w:w="2076"/>
      </w:tblGrid>
      <w:tr>
        <w:tc>
          <w:tcPr>
            <w:tcW w:type="dxa" w:w="2154"/>
          </w:tcPr>
          <w:p>
            <w:pPr>
              <w:spacing w:after="20" w:before="20"/>
            </w:pPr>
            <w:r/>
            <w:r>
              <w:rPr>
                <w:rFonts w:ascii="맑은 고딕" w:hAnsi="맑은 고딕" w:eastAsia="맑은 고딕"/>
                <w:b/>
                <w:sz w:val="19"/>
              </w:rPr>
              <w:t>구분</w:t>
            </w:r>
          </w:p>
        </w:tc>
        <w:tc>
          <w:tcPr>
            <w:tcW w:type="dxa" w:w="2381"/>
          </w:tcPr>
          <w:p>
            <w:pPr>
              <w:spacing w:after="20" w:before="20"/>
            </w:pPr>
            <w:r/>
            <w:r>
              <w:rPr>
                <w:rFonts w:ascii="맑은 고딕" w:hAnsi="맑은 고딕" w:eastAsia="맑은 고딕"/>
                <w:b/>
                <w:sz w:val="19"/>
              </w:rPr>
              <w:t>수작업</w:t>
            </w:r>
          </w:p>
        </w:tc>
        <w:tc>
          <w:tcPr>
            <w:tcW w:type="dxa" w:w="2494"/>
          </w:tcPr>
          <w:p>
            <w:pPr>
              <w:spacing w:after="20" w:before="20"/>
            </w:pPr>
            <w:r/>
            <w:r>
              <w:rPr>
                <w:rFonts w:ascii="맑은 고딕" w:hAnsi="맑은 고딕" w:eastAsia="맑은 고딕"/>
                <w:b/>
                <w:sz w:val="19"/>
              </w:rPr>
              <w:t>자동화</w:t>
            </w:r>
          </w:p>
        </w:tc>
        <w:tc>
          <w:tcPr>
            <w:tcW w:type="dxa" w:w="2041"/>
          </w:tcPr>
          <w:p>
            <w:pPr>
              <w:spacing w:after="20" w:before="20"/>
            </w:pPr>
            <w:r/>
            <w:r>
              <w:rPr>
                <w:rFonts w:ascii="맑은 고딕" w:hAnsi="맑은 고딕" w:eastAsia="맑은 고딕"/>
                <w:b/>
                <w:sz w:val="19"/>
              </w:rPr>
              <w:t>차이</w:t>
            </w:r>
          </w:p>
        </w:tc>
      </w:tr>
      <w:tr>
        <w:tc>
          <w:tcPr>
            <w:tcW w:type="dxa" w:w="2154"/>
          </w:tcPr>
          <w:p>
            <w:pPr>
              <w:spacing w:after="20" w:before="20"/>
            </w:pPr>
            <w:r/>
            <w:r>
              <w:rPr>
                <w:rFonts w:ascii="맑은 고딕" w:hAnsi="맑은 고딕" w:eastAsia="맑은 고딕"/>
                <w:b w:val="0"/>
                <w:sz w:val="19"/>
              </w:rPr>
              <w:t>1건 확인 시간</w:t>
            </w:r>
          </w:p>
        </w:tc>
        <w:tc>
          <w:tcPr>
            <w:tcW w:type="dxa" w:w="2381"/>
          </w:tcPr>
          <w:p>
            <w:pPr>
              <w:spacing w:after="20" w:before="20"/>
            </w:pPr>
            <w:r/>
            <w:r>
              <w:rPr>
                <w:rFonts w:ascii="맑은 고딕" w:hAnsi="맑은 고딕" w:eastAsia="맑은 고딕"/>
                <w:b w:val="0"/>
                <w:sz w:val="19"/>
              </w:rPr>
              <w:t>약 5초 (집기·판독·기록)</w:t>
            </w:r>
          </w:p>
        </w:tc>
        <w:tc>
          <w:tcPr>
            <w:tcW w:type="dxa" w:w="2494"/>
          </w:tcPr>
          <w:p>
            <w:pPr>
              <w:spacing w:after="20" w:before="20"/>
              <w:jc w:val="right"/>
            </w:pPr>
            <w:r/>
            <w:r>
              <w:rPr>
                <w:rFonts w:ascii="맑은 고딕" w:hAnsi="맑은 고딕" w:eastAsia="맑은 고딕"/>
                <w:b/>
                <w:sz w:val="19"/>
              </w:rPr>
              <w:t>1.01초 (촬영 포함 약 2초)</w:t>
            </w:r>
          </w:p>
        </w:tc>
        <w:tc>
          <w:tcPr>
            <w:tcW w:type="dxa" w:w="2041"/>
          </w:tcPr>
          <w:p>
            <w:pPr>
              <w:spacing w:after="20" w:before="20"/>
            </w:pPr>
            <w:r/>
            <w:r>
              <w:rPr>
                <w:rFonts w:ascii="맑은 고딕" w:hAnsi="맑은 고딕" w:eastAsia="맑은 고딕"/>
                <w:b w:val="0"/>
                <w:sz w:val="19"/>
              </w:rPr>
              <w:t>약 60% 단축</w:t>
            </w:r>
          </w:p>
        </w:tc>
      </w:tr>
      <w:tr>
        <w:tc>
          <w:tcPr>
            <w:tcW w:type="dxa" w:w="2154"/>
          </w:tcPr>
          <w:p>
            <w:pPr>
              <w:spacing w:after="20" w:before="20"/>
            </w:pPr>
            <w:r/>
            <w:r>
              <w:rPr>
                <w:rFonts w:ascii="맑은 고딕" w:hAnsi="맑은 고딕" w:eastAsia="맑은 고딕"/>
                <w:b w:val="0"/>
                <w:sz w:val="19"/>
              </w:rPr>
              <w:t>일 300건 기준</w:t>
            </w:r>
          </w:p>
        </w:tc>
        <w:tc>
          <w:tcPr>
            <w:tcW w:type="dxa" w:w="2381"/>
          </w:tcPr>
          <w:p>
            <w:pPr>
              <w:spacing w:after="20" w:before="20"/>
              <w:jc w:val="right"/>
            </w:pPr>
            <w:r/>
            <w:r>
              <w:rPr>
                <w:rFonts w:ascii="맑은 고딕" w:hAnsi="맑은 고딕" w:eastAsia="맑은 고딕"/>
                <w:b w:val="0"/>
                <w:sz w:val="19"/>
              </w:rPr>
              <w:t>25분</w:t>
            </w:r>
          </w:p>
        </w:tc>
        <w:tc>
          <w:tcPr>
            <w:tcW w:type="dxa" w:w="2494"/>
          </w:tcPr>
          <w:p>
            <w:pPr>
              <w:spacing w:after="20" w:before="20"/>
              <w:jc w:val="right"/>
            </w:pPr>
            <w:r/>
            <w:r>
              <w:rPr>
                <w:rFonts w:ascii="맑은 고딕" w:hAnsi="맑은 고딕" w:eastAsia="맑은 고딕"/>
                <w:b w:val="0"/>
                <w:sz w:val="19"/>
              </w:rPr>
              <w:t>10분</w:t>
            </w:r>
          </w:p>
        </w:tc>
        <w:tc>
          <w:tcPr>
            <w:tcW w:type="dxa" w:w="2041"/>
          </w:tcPr>
          <w:p>
            <w:pPr>
              <w:spacing w:after="20" w:before="20"/>
              <w:jc w:val="right"/>
            </w:pPr>
            <w:r/>
            <w:r>
              <w:rPr>
                <w:rFonts w:ascii="맑은 고딕" w:hAnsi="맑은 고딕" w:eastAsia="맑은 고딕"/>
                <w:b w:val="0"/>
                <w:sz w:val="19"/>
              </w:rPr>
              <w:t>15분/일</w:t>
            </w:r>
          </w:p>
        </w:tc>
      </w:tr>
      <w:tr>
        <w:tc>
          <w:tcPr>
            <w:tcW w:type="dxa" w:w="2154"/>
          </w:tcPr>
          <w:p>
            <w:pPr>
              <w:spacing w:after="20" w:before="20"/>
            </w:pPr>
            <w:r/>
            <w:r>
              <w:rPr>
                <w:rFonts w:ascii="맑은 고딕" w:hAnsi="맑은 고딕" w:eastAsia="맑은 고딕"/>
                <w:b w:val="0"/>
                <w:sz w:val="19"/>
              </w:rPr>
              <w:t>점포 월 환산</w:t>
            </w:r>
          </w:p>
        </w:tc>
        <w:tc>
          <w:tcPr>
            <w:tcW w:type="dxa" w:w="2381"/>
          </w:tcPr>
          <w:p>
            <w:pPr>
              <w:spacing w:after="20" w:before="20"/>
              <w:jc w:val="right"/>
            </w:pPr>
            <w:r/>
            <w:r>
              <w:rPr>
                <w:rFonts w:ascii="맑은 고딕" w:hAnsi="맑은 고딕" w:eastAsia="맑은 고딕"/>
                <w:b w:val="0"/>
                <w:sz w:val="19"/>
              </w:rPr>
              <w:t>12.5시간</w:t>
            </w:r>
          </w:p>
        </w:tc>
        <w:tc>
          <w:tcPr>
            <w:tcW w:type="dxa" w:w="2494"/>
          </w:tcPr>
          <w:p>
            <w:pPr>
              <w:spacing w:after="20" w:before="20"/>
              <w:jc w:val="right"/>
            </w:pPr>
            <w:r/>
            <w:r>
              <w:rPr>
                <w:rFonts w:ascii="맑은 고딕" w:hAnsi="맑은 고딕" w:eastAsia="맑은 고딕"/>
                <w:b w:val="0"/>
                <w:sz w:val="19"/>
              </w:rPr>
              <w:t>5시간</w:t>
            </w:r>
          </w:p>
        </w:tc>
        <w:tc>
          <w:tcPr>
            <w:tcW w:type="dxa" w:w="2041"/>
          </w:tcPr>
          <w:p>
            <w:pPr>
              <w:spacing w:after="20" w:before="20"/>
              <w:jc w:val="right"/>
            </w:pPr>
            <w:r/>
            <w:r>
              <w:rPr>
                <w:rFonts w:ascii="맑은 고딕" w:hAnsi="맑은 고딕" w:eastAsia="맑은 고딕"/>
                <w:b/>
                <w:sz w:val="19"/>
              </w:rPr>
              <w:t>7.5시간 절감</w:t>
            </w:r>
          </w:p>
        </w:tc>
      </w:tr>
      <w:tr>
        <w:tc>
          <w:tcPr>
            <w:tcW w:type="dxa" w:w="2154"/>
          </w:tcPr>
          <w:p>
            <w:pPr>
              <w:spacing w:after="20" w:before="20"/>
            </w:pPr>
            <w:r/>
            <w:r>
              <w:rPr>
                <w:rFonts w:ascii="맑은 고딕" w:hAnsi="맑은 고딕" w:eastAsia="맑은 고딕"/>
                <w:b w:val="0"/>
                <w:sz w:val="19"/>
              </w:rPr>
              <w:t>인건비 환산(1만원/시)</w:t>
            </w:r>
          </w:p>
        </w:tc>
        <w:tc>
          <w:tcPr>
            <w:tcW w:type="dxa" w:w="2381"/>
          </w:tcPr>
          <w:p>
            <w:pPr>
              <w:spacing w:after="20" w:before="20"/>
            </w:pPr>
            <w:r/>
            <w:r>
              <w:rPr>
                <w:rFonts w:ascii="맑은 고딕" w:hAnsi="맑은 고딕" w:eastAsia="맑은 고딕"/>
                <w:b w:val="0"/>
                <w:sz w:val="19"/>
              </w:rPr>
            </w:r>
          </w:p>
        </w:tc>
        <w:tc>
          <w:tcPr>
            <w:tcW w:type="dxa" w:w="2494"/>
          </w:tcPr>
          <w:p>
            <w:pPr>
              <w:spacing w:after="20" w:before="20"/>
            </w:pPr>
            <w:r/>
            <w:r>
              <w:rPr>
                <w:rFonts w:ascii="맑은 고딕" w:hAnsi="맑은 고딕" w:eastAsia="맑은 고딕"/>
                <w:b w:val="0"/>
                <w:sz w:val="19"/>
              </w:rPr>
            </w:r>
          </w:p>
        </w:tc>
        <w:tc>
          <w:tcPr>
            <w:tcW w:type="dxa" w:w="2041"/>
          </w:tcPr>
          <w:p>
            <w:pPr>
              <w:spacing w:after="20" w:before="20"/>
            </w:pPr>
            <w:r/>
            <w:r>
              <w:rPr>
                <w:rFonts w:ascii="맑은 고딕" w:hAnsi="맑은 고딕" w:eastAsia="맑은 고딕"/>
                <w:b/>
                <w:sz w:val="19"/>
              </w:rPr>
              <w:t>월 약 7.5만 원/점포</w:t>
            </w:r>
          </w:p>
        </w:tc>
      </w:tr>
    </w:tbl>
    <w:p>
      <w:pPr>
        <w:spacing w:after="80"/>
      </w:pPr>
    </w:p>
    <w:p>
      <w:pPr>
        <w:spacing w:after="60"/>
      </w:pPr>
      <w:r>
        <w:rPr>
          <w:rFonts w:ascii="맑은 고딕" w:hAnsi="맑은 고딕" w:eastAsia="맑은 고딕"/>
          <w:b/>
          <w:sz w:val="22"/>
        </w:rPr>
        <w:t>(2) 폐기 손실 절감 — 임박 상품 조기 발견</w:t>
      </w:r>
    </w:p>
    <w:p>
      <w:pPr>
        <w:spacing w:after="120"/>
      </w:pPr>
      <w:r>
        <w:rPr>
          <w:rFonts w:ascii="맑은 고딕" w:hAnsi="맑은 고딕" w:eastAsia="맑은 고딕"/>
          <w:b w:val="0"/>
          <w:sz w:val="22"/>
        </w:rPr>
        <w:t xml:space="preserve">더 큰 효과는 인건비가 아니라 </w:t>
      </w:r>
      <w:r>
        <w:rPr>
          <w:rFonts w:ascii="맑은 고딕" w:hAnsi="맑은 고딕" w:eastAsia="맑은 고딕"/>
          <w:b/>
          <w:sz w:val="22"/>
        </w:rPr>
        <w:t>폐기 손실</w:t>
      </w:r>
      <w:r>
        <w:rPr>
          <w:rFonts w:ascii="맑은 고딕" w:hAnsi="맑은 고딕" w:eastAsia="맑은 고딕"/>
          <w:b w:val="0"/>
          <w:sz w:val="22"/>
        </w:rPr>
        <w:t xml:space="preserve">에 있다. 표본검사에서는 임박 상품을 놓쳐 폐기로 이어지지만, 전수 검사가 되면 할인 판매 시점을 앞당길 수 있다. 편의점 점포 월매출 5,000만 원 · 폐기율 3%(150만 원) 가정에서, 조기 발견으로 폐기의 20%를 할인 판매로 전환하면 </w:t>
      </w:r>
      <w:r>
        <w:rPr>
          <w:rFonts w:ascii="맑은 고딕" w:hAnsi="맑은 고딕" w:eastAsia="맑은 고딕"/>
          <w:b/>
          <w:sz w:val="22"/>
        </w:rPr>
        <w:t>월 약 30만 원</w:t>
      </w:r>
      <w:r>
        <w:rPr>
          <w:rFonts w:ascii="맑은 고딕" w:hAnsi="맑은 고딕" w:eastAsia="맑은 고딕"/>
          <w:b w:val="0"/>
          <w:sz w:val="22"/>
        </w:rPr>
        <w:t>이 회수된다.</w:t>
      </w:r>
    </w:p>
    <w:p>
      <w:pPr>
        <w:spacing w:after="60"/>
      </w:pPr>
      <w:r>
        <w:rPr>
          <w:rFonts w:ascii="맑은 고딕" w:hAnsi="맑은 고딕" w:eastAsia="맑은 고딕"/>
          <w:b/>
          <w:sz w:val="22"/>
        </w:rPr>
        <w:t>(3) ROI</w:t>
      </w:r>
    </w:p>
    <w:tbl>
      <w:tblPr>
        <w:tblStyle w:val="TableGrid"/>
        <w:tblW w:type="auto" w:w="0"/>
        <w:jc w:val="center"/>
        <w:tblLayout w:type="fixed"/>
        <w:tblLook w:firstColumn="1" w:firstRow="1" w:lastColumn="0" w:lastRow="0" w:noHBand="0" w:noVBand="1" w:val="04A0"/>
      </w:tblPr>
      <w:tblGrid>
        <w:gridCol w:w="4153"/>
        <w:gridCol w:w="4153"/>
      </w:tblGrid>
      <w:tr>
        <w:tc>
          <w:tcPr>
            <w:tcW w:type="dxa" w:w="3402"/>
          </w:tcPr>
          <w:p>
            <w:pPr>
              <w:spacing w:after="20" w:before="20"/>
            </w:pPr>
            <w:r/>
            <w:r>
              <w:rPr>
                <w:rFonts w:ascii="맑은 고딕" w:hAnsi="맑은 고딕" w:eastAsia="맑은 고딕"/>
                <w:b/>
                <w:sz w:val="19"/>
              </w:rPr>
              <w:t>구분</w:t>
            </w:r>
          </w:p>
        </w:tc>
        <w:tc>
          <w:tcPr>
            <w:tcW w:type="dxa" w:w="5669"/>
          </w:tcPr>
          <w:p>
            <w:pPr>
              <w:spacing w:after="20" w:before="20"/>
            </w:pPr>
            <w:r/>
            <w:r>
              <w:rPr>
                <w:rFonts w:ascii="맑은 고딕" w:hAnsi="맑은 고딕" w:eastAsia="맑은 고딕"/>
                <w:b/>
                <w:sz w:val="19"/>
              </w:rPr>
              <w:t>월 효과(점포당, 추정)</w:t>
            </w:r>
          </w:p>
        </w:tc>
      </w:tr>
      <w:tr>
        <w:tc>
          <w:tcPr>
            <w:tcW w:type="dxa" w:w="3402"/>
          </w:tcPr>
          <w:p>
            <w:pPr>
              <w:spacing w:after="20" w:before="20"/>
            </w:pPr>
            <w:r/>
            <w:r>
              <w:rPr>
                <w:rFonts w:ascii="맑은 고딕" w:hAnsi="맑은 고딕" w:eastAsia="맑은 고딕"/>
                <w:b w:val="0"/>
                <w:sz w:val="19"/>
              </w:rPr>
              <w:t>인건비 절감</w:t>
            </w:r>
          </w:p>
        </w:tc>
        <w:tc>
          <w:tcPr>
            <w:tcW w:type="dxa" w:w="5669"/>
          </w:tcPr>
          <w:p>
            <w:pPr>
              <w:spacing w:after="20" w:before="20"/>
            </w:pPr>
            <w:r/>
            <w:r>
              <w:rPr>
                <w:rFonts w:ascii="맑은 고딕" w:hAnsi="맑은 고딕" w:eastAsia="맑은 고딕"/>
                <w:b w:val="0"/>
                <w:sz w:val="19"/>
              </w:rPr>
              <w:t>약 7.5만 원</w:t>
            </w:r>
          </w:p>
        </w:tc>
      </w:tr>
      <w:tr>
        <w:tc>
          <w:tcPr>
            <w:tcW w:type="dxa" w:w="3402"/>
          </w:tcPr>
          <w:p>
            <w:pPr>
              <w:spacing w:after="20" w:before="20"/>
            </w:pPr>
            <w:r/>
            <w:r>
              <w:rPr>
                <w:rFonts w:ascii="맑은 고딕" w:hAnsi="맑은 고딕" w:eastAsia="맑은 고딕"/>
                <w:b w:val="0"/>
                <w:sz w:val="19"/>
              </w:rPr>
              <w:t>폐기 손실 절감</w:t>
            </w:r>
          </w:p>
        </w:tc>
        <w:tc>
          <w:tcPr>
            <w:tcW w:type="dxa" w:w="5669"/>
          </w:tcPr>
          <w:p>
            <w:pPr>
              <w:spacing w:after="20" w:before="20"/>
            </w:pPr>
            <w:r/>
            <w:r>
              <w:rPr>
                <w:rFonts w:ascii="맑은 고딕" w:hAnsi="맑은 고딕" w:eastAsia="맑은 고딕"/>
                <w:b w:val="0"/>
                <w:sz w:val="19"/>
              </w:rPr>
              <w:t>약 30만 원</w:t>
            </w:r>
          </w:p>
        </w:tc>
      </w:tr>
      <w:tr>
        <w:tc>
          <w:tcPr>
            <w:tcW w:type="dxa" w:w="3402"/>
          </w:tcPr>
          <w:p>
            <w:pPr>
              <w:spacing w:after="20" w:before="20"/>
            </w:pPr>
            <w:r/>
            <w:r>
              <w:rPr>
                <w:rFonts w:ascii="맑은 고딕" w:hAnsi="맑은 고딕" w:eastAsia="맑은 고딕"/>
                <w:b/>
                <w:sz w:val="19"/>
              </w:rPr>
              <w:t>합계 편익</w:t>
            </w:r>
          </w:p>
        </w:tc>
        <w:tc>
          <w:tcPr>
            <w:tcW w:type="dxa" w:w="5669"/>
          </w:tcPr>
          <w:p>
            <w:pPr>
              <w:spacing w:after="20" w:before="20"/>
            </w:pPr>
            <w:r/>
            <w:r>
              <w:rPr>
                <w:rFonts w:ascii="맑은 고딕" w:hAnsi="맑은 고딕" w:eastAsia="맑은 고딕"/>
                <w:b/>
                <w:sz w:val="19"/>
              </w:rPr>
              <w:t>약 37.5만 원</w:t>
            </w:r>
          </w:p>
        </w:tc>
      </w:tr>
      <w:tr>
        <w:tc>
          <w:tcPr>
            <w:tcW w:type="dxa" w:w="3402"/>
          </w:tcPr>
          <w:p>
            <w:pPr>
              <w:spacing w:after="20" w:before="20"/>
            </w:pPr>
            <w:r/>
            <w:r>
              <w:rPr>
                <w:rFonts w:ascii="맑은 고딕" w:hAnsi="맑은 고딕" w:eastAsia="맑은 고딕"/>
                <w:b w:val="0"/>
                <w:sz w:val="19"/>
              </w:rPr>
              <w:t>운영 비용</w:t>
            </w:r>
          </w:p>
        </w:tc>
        <w:tc>
          <w:tcPr>
            <w:tcW w:type="dxa" w:w="5669"/>
          </w:tcPr>
          <w:p>
            <w:pPr>
              <w:spacing w:after="20" w:before="20"/>
              <w:jc w:val="right"/>
            </w:pPr>
            <w:r/>
            <w:r>
              <w:rPr>
                <w:rFonts w:ascii="맑은 고딕" w:hAnsi="맑은 고딕" w:eastAsia="맑은 고딕"/>
                <w:b w:val="0"/>
                <w:sz w:val="19"/>
              </w:rPr>
              <w:t>0원 (온디바이스, 기존 단말 활용)</w:t>
            </w:r>
          </w:p>
        </w:tc>
      </w:tr>
      <w:tr>
        <w:tc>
          <w:tcPr>
            <w:tcW w:type="dxa" w:w="3402"/>
          </w:tcPr>
          <w:p>
            <w:pPr>
              <w:spacing w:after="20" w:before="20"/>
            </w:pPr>
            <w:r/>
            <w:r>
              <w:rPr>
                <w:rFonts w:ascii="맑은 고딕" w:hAnsi="맑은 고딕" w:eastAsia="맑은 고딕"/>
                <w:b/>
                <w:sz w:val="19"/>
              </w:rPr>
              <w:t>순효과</w:t>
            </w:r>
          </w:p>
        </w:tc>
        <w:tc>
          <w:tcPr>
            <w:tcW w:type="dxa" w:w="5669"/>
          </w:tcPr>
          <w:p>
            <w:pPr>
              <w:spacing w:after="20" w:before="20"/>
            </w:pPr>
            <w:r/>
            <w:r>
              <w:rPr>
                <w:rFonts w:ascii="맑은 고딕" w:hAnsi="맑은 고딕" w:eastAsia="맑은 고딕"/>
                <w:b/>
                <w:sz w:val="19"/>
              </w:rPr>
              <w:t>약 37.5만 원/월/점포</w:t>
            </w:r>
          </w:p>
        </w:tc>
      </w:tr>
    </w:tbl>
    <w:p>
      <w:pPr>
        <w:spacing w:after="80"/>
      </w:pPr>
    </w:p>
    <w:p>
      <w:pPr>
        <w:spacing w:after="120"/>
      </w:pPr>
      <w:r>
        <w:rPr>
          <w:rFonts w:ascii="맑은 고딕" w:hAnsi="맑은 고딕" w:eastAsia="맑은 고딕"/>
          <w:b w:val="0"/>
          <w:sz w:val="22"/>
        </w:rPr>
        <w:t xml:space="preserve">초기 개발·배포 비용을 3,000만 원으로 가정하면, </w:t>
      </w:r>
      <w:r>
        <w:rPr>
          <w:rFonts w:ascii="맑은 고딕" w:hAnsi="맑은 고딕" w:eastAsia="맑은 고딕"/>
          <w:b/>
          <w:sz w:val="22"/>
        </w:rPr>
        <w:t>100개 점포 도입 시 약 0.8개월</w:t>
      </w:r>
      <w:r>
        <w:rPr>
          <w:rFonts w:ascii="맑은 고딕" w:hAnsi="맑은 고딕" w:eastAsia="맑은 고딕"/>
          <w:b w:val="0"/>
          <w:sz w:val="22"/>
        </w:rPr>
        <w:t xml:space="preserve">만에 회수된다. 운영비가 사실상 0에 수렴하는 CPU·온디바이스 구조이기 때문에, 도입 점포 수가 늘수록 회수 기간이 짧아진다. </w:t>
      </w:r>
      <w:r>
        <w:rPr>
          <w:rFonts w:ascii="맑은 고딕" w:hAnsi="맑은 고딕" w:eastAsia="맑은 고딕"/>
          <w:b/>
          <w:sz w:val="22"/>
        </w:rPr>
        <w:t>다만 위 수치는 가정에 기반한 추정이며, 실제 도입 전 파일럿 점포에서 폐기율과 검수 시간을 실측해 재산정해야 한다.</w:t>
      </w:r>
    </w:p>
    <w:p>
      <w:pPr>
        <w:spacing w:before="280" w:after="100"/>
      </w:pPr>
      <w:r>
        <w:rPr>
          <w:rFonts w:ascii="맑은 고딕" w:hAnsi="맑은 고딕" w:eastAsia="맑은 고딕"/>
          <w:b/>
          <w:color w:val="1A3A5A"/>
          <w:sz w:val="30"/>
        </w:rPr>
        <w:t>7. 한계와 보완 계획</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1701"/>
          </w:tcPr>
          <w:p>
            <w:pPr>
              <w:spacing w:after="20" w:before="20"/>
            </w:pPr>
            <w:r/>
            <w:r>
              <w:rPr>
                <w:rFonts w:ascii="맑은 고딕" w:hAnsi="맑은 고딕" w:eastAsia="맑은 고딕"/>
                <w:b/>
                <w:sz w:val="18"/>
              </w:rPr>
              <w:t>한계</w:t>
            </w:r>
          </w:p>
        </w:tc>
        <w:tc>
          <w:tcPr>
            <w:tcW w:type="dxa" w:w="3742"/>
          </w:tcPr>
          <w:p>
            <w:pPr>
              <w:spacing w:after="20" w:before="20"/>
            </w:pPr>
            <w:r/>
            <w:r>
              <w:rPr>
                <w:rFonts w:ascii="맑은 고딕" w:hAnsi="맑은 고딕" w:eastAsia="맑은 고딕"/>
                <w:b/>
                <w:sz w:val="18"/>
              </w:rPr>
              <w:t>내용</w:t>
            </w:r>
          </w:p>
        </w:tc>
        <w:tc>
          <w:tcPr>
            <w:tcW w:type="dxa" w:w="3628"/>
          </w:tcPr>
          <w:p>
            <w:pPr>
              <w:spacing w:after="20" w:before="20"/>
            </w:pPr>
            <w:r/>
            <w:r>
              <w:rPr>
                <w:rFonts w:ascii="맑은 고딕" w:hAnsi="맑은 고딕" w:eastAsia="맑은 고딕"/>
                <w:b/>
                <w:sz w:val="18"/>
              </w:rPr>
              <w:t>보완 계획</w:t>
            </w:r>
          </w:p>
        </w:tc>
      </w:tr>
      <w:tr>
        <w:tc>
          <w:tcPr>
            <w:tcW w:type="dxa" w:w="1701"/>
          </w:tcPr>
          <w:p>
            <w:pPr>
              <w:spacing w:after="20" w:before="20"/>
            </w:pPr>
            <w:r/>
            <w:r>
              <w:rPr>
                <w:rFonts w:ascii="맑은 고딕" w:hAnsi="맑은 고딕" w:eastAsia="맑은 고딕"/>
                <w:b w:val="0"/>
                <w:sz w:val="18"/>
              </w:rPr>
              <w:t>표본 오차</w:t>
            </w:r>
          </w:p>
        </w:tc>
        <w:tc>
          <w:tcPr>
            <w:tcW w:type="dxa" w:w="3742"/>
          </w:tcPr>
          <w:p>
            <w:pPr>
              <w:spacing w:after="20" w:before="20"/>
              <w:jc w:val="right"/>
            </w:pPr>
            <w:r/>
            <w:r>
              <w:rPr>
                <w:rFonts w:ascii="맑은 고딕" w:hAnsi="맑은 고딕" w:eastAsia="맑은 고딕"/>
                <w:b w:val="0"/>
                <w:sz w:val="18"/>
              </w:rPr>
              <w:t>92.3%의 95% 신뢰구간이 90.2~94.0%다. 248장으로는 소수점 한 자리를 다투는 비교가 불가능하다</w:t>
            </w:r>
          </w:p>
        </w:tc>
        <w:tc>
          <w:tcPr>
            <w:tcW w:type="dxa" w:w="3628"/>
          </w:tcPr>
          <w:p>
            <w:pPr>
              <w:spacing w:after="20" w:before="20"/>
            </w:pPr>
            <w:r/>
            <w:r>
              <w:rPr>
                <w:rFonts w:ascii="맑은 고딕" w:hAnsi="맑은 고딕" w:eastAsia="맑은 고딕"/>
                <w:b w:val="0"/>
                <w:sz w:val="18"/>
              </w:rPr>
              <w:t>라벨 확대. 다만 판정용 표본은 한 번 쓰면 폐기해야 하므로 지속 증설이 필요</w:t>
            </w:r>
          </w:p>
        </w:tc>
      </w:tr>
      <w:tr>
        <w:tc>
          <w:tcPr>
            <w:tcW w:type="dxa" w:w="1701"/>
          </w:tcPr>
          <w:p>
            <w:pPr>
              <w:spacing w:after="20" w:before="20"/>
            </w:pPr>
            <w:r/>
            <w:r>
              <w:rPr>
                <w:rFonts w:ascii="맑은 고딕" w:hAnsi="맑은 고딕" w:eastAsia="맑은 고딕"/>
                <w:b w:val="0"/>
                <w:sz w:val="18"/>
              </w:rPr>
              <w:t>라벨의 신뢰도</w:t>
            </w:r>
          </w:p>
        </w:tc>
        <w:tc>
          <w:tcPr>
            <w:tcW w:type="dxa" w:w="3742"/>
          </w:tcPr>
          <w:p>
            <w:pPr>
              <w:spacing w:after="20" w:before="20"/>
            </w:pPr>
            <w:r/>
            <w:r>
              <w:rPr>
                <w:rFonts w:ascii="맑은 고딕" w:hAnsi="맑은 고딕" w:eastAsia="맑은 고딕"/>
                <w:b w:val="0"/>
                <w:sz w:val="18"/>
              </w:rPr>
              <w:t>정답을 자체 제작했다. 무작위 30장 재판독에서 30/30 일치했으나 0건 오류의 95% 신뢰상한은 약 10%</w:t>
            </w:r>
          </w:p>
        </w:tc>
        <w:tc>
          <w:tcPr>
            <w:tcW w:type="dxa" w:w="3628"/>
          </w:tcPr>
          <w:p>
            <w:pPr>
              <w:spacing w:after="20" w:before="20"/>
            </w:pPr>
            <w:r/>
            <w:r>
              <w:rPr>
                <w:rFonts w:ascii="맑은 고딕" w:hAnsi="맑은 고딕" w:eastAsia="맑은 고딕"/>
                <w:b w:val="0"/>
                <w:sz w:val="18"/>
              </w:rPr>
              <w:t>교차 판독 인원을 늘려 신뢰상한을 낮춤</w:t>
            </w:r>
          </w:p>
        </w:tc>
      </w:tr>
      <w:tr>
        <w:tc>
          <w:tcPr>
            <w:tcW w:type="dxa" w:w="1701"/>
          </w:tcPr>
          <w:p>
            <w:pPr>
              <w:spacing w:after="20" w:before="20"/>
            </w:pPr>
            <w:r/>
            <w:r>
              <w:rPr>
                <w:rFonts w:ascii="맑은 고딕" w:hAnsi="맑은 고딕" w:eastAsia="맑은 고딕"/>
                <w:b w:val="0"/>
                <w:sz w:val="18"/>
              </w:rPr>
              <w:t>판단이 갈리는 라벨</w:t>
            </w:r>
          </w:p>
        </w:tc>
        <w:tc>
          <w:tcPr>
            <w:tcW w:type="dxa" w:w="3742"/>
          </w:tcPr>
          <w:p>
            <w:pPr>
              <w:spacing w:after="20" w:before="20"/>
            </w:pPr>
            <w:r/>
            <w:r>
              <w:rPr>
                <w:rFonts w:ascii="맑은 고딕" w:hAnsi="맑은 고딕" w:eastAsia="맑은 고딕"/>
                <w:b w:val="0"/>
                <w:sz w:val="18"/>
              </w:rPr>
              <w:t>수입품 2자리 연도, 제조일자만 인쇄된 경우, 월·일만 인쇄된 경우</w:t>
            </w:r>
          </w:p>
        </w:tc>
        <w:tc>
          <w:tcPr>
            <w:tcW w:type="dxa" w:w="3628"/>
          </w:tcPr>
          <w:p>
            <w:pPr>
              <w:spacing w:after="20" w:before="20"/>
            </w:pPr>
            <w:r/>
            <w:r>
              <w:rPr>
                <w:rFonts w:ascii="맑은 고딕" w:hAnsi="맑은 고딕" w:eastAsia="맑은 고딕"/>
                <w:b w:val="0"/>
                <w:sz w:val="18"/>
              </w:rPr>
              <w:t>판단 근거를 파일로 남겨 두었으며, 기준 합의 시 재라벨링 가능</w:t>
            </w:r>
          </w:p>
        </w:tc>
      </w:tr>
      <w:tr>
        <w:tc>
          <w:tcPr>
            <w:tcW w:type="dxa" w:w="1701"/>
          </w:tcPr>
          <w:p>
            <w:pPr>
              <w:spacing w:after="20" w:before="20"/>
            </w:pPr>
            <w:r/>
            <w:r>
              <w:rPr>
                <w:rFonts w:ascii="맑은 고딕" w:hAnsi="맑은 고딕" w:eastAsia="맑은 고딕"/>
                <w:b w:val="0"/>
                <w:sz w:val="18"/>
              </w:rPr>
              <w:t>인식 자체의 한계</w:t>
            </w:r>
          </w:p>
        </w:tc>
        <w:tc>
          <w:tcPr>
            <w:tcW w:type="dxa" w:w="3742"/>
          </w:tcPr>
          <w:p>
            <w:pPr>
              <w:spacing w:after="20" w:before="20"/>
            </w:pPr>
            <w:r/>
            <w:r>
              <w:rPr>
                <w:rFonts w:ascii="맑은 고딕" w:hAnsi="맑은 고딕" w:eastAsia="맑은 고딕"/>
                <w:b w:val="0"/>
                <w:sz w:val="18"/>
              </w:rPr>
              <w:t>남은 오답의 대부분은 OCR이 글자를 만들어내지 못하는 경우다. 규칙으로 해결 가능한 것은 51장 중 2장</w:t>
            </w:r>
          </w:p>
        </w:tc>
        <w:tc>
          <w:tcPr>
            <w:tcW w:type="dxa" w:w="3628"/>
          </w:tcPr>
          <w:p>
            <w:pPr>
              <w:spacing w:after="20" w:before="20"/>
            </w:pPr>
            <w:r/>
            <w:r>
              <w:rPr>
                <w:rFonts w:ascii="맑은 고딕" w:hAnsi="맑은 고딕" w:eastAsia="맑은 고딕"/>
                <w:b w:val="0"/>
                <w:sz w:val="18"/>
              </w:rPr>
              <w:t>실제 저대비·소형 인쇄 이미지를 수집해 인식기를 파인튜닝 (본선 이후 과제)</w:t>
            </w:r>
          </w:p>
        </w:tc>
      </w:tr>
      <w:tr>
        <w:tc>
          <w:tcPr>
            <w:tcW w:type="dxa" w:w="1701"/>
          </w:tcPr>
          <w:p>
            <w:pPr>
              <w:spacing w:after="20" w:before="20"/>
            </w:pPr>
            <w:r/>
            <w:r>
              <w:rPr>
                <w:rFonts w:ascii="맑은 고딕" w:hAnsi="맑은 고딕" w:eastAsia="맑은 고딕"/>
                <w:b w:val="0"/>
                <w:sz w:val="18"/>
              </w:rPr>
              <w:t>첫 성공에서 멈추는 구조</w:t>
            </w:r>
          </w:p>
        </w:tc>
        <w:tc>
          <w:tcPr>
            <w:tcW w:type="dxa" w:w="3742"/>
          </w:tcPr>
          <w:p>
            <w:pPr>
              <w:spacing w:after="20" w:before="20"/>
            </w:pPr>
            <w:r/>
            <w:r>
              <w:rPr>
                <w:rFonts w:ascii="맑은 고딕" w:hAnsi="맑은 고딕" w:eastAsia="맑은 고딕"/>
                <w:b w:val="0"/>
                <w:sz w:val="18"/>
              </w:rPr>
              <w:t>온전한 날짜가 나오면 틀려도 중단한다. 오라클 상한 94.9% 대비 손실분</w:t>
            </w:r>
          </w:p>
        </w:tc>
        <w:tc>
          <w:tcPr>
            <w:tcW w:type="dxa" w:w="3628"/>
          </w:tcPr>
          <w:p>
            <w:pPr>
              <w:spacing w:after="20" w:before="20"/>
            </w:pPr>
            <w:r/>
            <w:r>
              <w:rPr>
                <w:rFonts w:ascii="맑은 고딕" w:hAnsi="맑은 고딕" w:eastAsia="맑은 고딕"/>
                <w:b w:val="0"/>
                <w:sz w:val="18"/>
              </w:rPr>
              <w:t>다수결은 이미 기각(93.6→93.4%). 신뢰도 기반 재검증 방식을 검토</w:t>
            </w:r>
          </w:p>
        </w:tc>
      </w:tr>
      <w:tr>
        <w:tc>
          <w:tcPr>
            <w:tcW w:type="dxa" w:w="1701"/>
          </w:tcPr>
          <w:p>
            <w:pPr>
              <w:spacing w:after="20" w:before="20"/>
            </w:pPr>
            <w:r/>
            <w:r>
              <w:rPr>
                <w:rFonts w:ascii="맑은 고딕" w:hAnsi="맑은 고딕" w:eastAsia="맑은 고딕"/>
                <w:b w:val="0"/>
                <w:sz w:val="18"/>
              </w:rPr>
              <w:t>검출기 학습 데이터 편향</w:t>
            </w:r>
          </w:p>
        </w:tc>
        <w:tc>
          <w:tcPr>
            <w:tcW w:type="dxa" w:w="3742"/>
          </w:tcPr>
          <w:p>
            <w:pPr>
              <w:spacing w:after="20" w:before="20"/>
            </w:pPr>
            <w:r/>
            <w:r>
              <w:rPr>
                <w:rFonts w:ascii="맑은 고딕" w:hAnsi="맑은 고딕" w:eastAsia="맑은 고딕"/>
                <w:b w:val="0"/>
                <w:sz w:val="18"/>
              </w:rPr>
              <w:t>약지도로 모은 238박스는 OCR이 이미 성공한 사례뿐이라 어려운 사례가 학습에 없다</w:t>
            </w:r>
          </w:p>
        </w:tc>
        <w:tc>
          <w:tcPr>
            <w:tcW w:type="dxa" w:w="3628"/>
          </w:tcPr>
          <w:p>
            <w:pPr>
              <w:spacing w:after="20" w:before="20"/>
            </w:pPr>
            <w:r/>
            <w:r>
              <w:rPr>
                <w:rFonts w:ascii="맑은 고딕" w:hAnsi="맑은 고딕" w:eastAsia="맑은 고딕"/>
                <w:b/>
                <w:sz w:val="18"/>
              </w:rPr>
              <w:t>검출 개선의 상한이 0으로 측정되어(4-3) 우선순위를 낮춤. 인식기 개선이 선행되어야 의미가 생김</w:t>
            </w:r>
          </w:p>
        </w:tc>
      </w:tr>
      <w:tr>
        <w:tc>
          <w:tcPr>
            <w:tcW w:type="dxa" w:w="1701"/>
          </w:tcPr>
          <w:p>
            <w:pPr>
              <w:spacing w:after="20" w:before="20"/>
            </w:pPr>
            <w:r/>
            <w:r>
              <w:rPr>
                <w:rFonts w:ascii="맑은 고딕" w:hAnsi="맑은 고딕" w:eastAsia="맑은 고딕"/>
                <w:b w:val="0"/>
                <w:sz w:val="18"/>
              </w:rPr>
              <w:t>채점 환경 차이</w:t>
            </w:r>
          </w:p>
        </w:tc>
        <w:tc>
          <w:tcPr>
            <w:tcW w:type="dxa" w:w="3742"/>
          </w:tcPr>
          <w:p>
            <w:pPr>
              <w:spacing w:after="20" w:before="20"/>
            </w:pPr>
            <w:r/>
            <w:r>
              <w:rPr>
                <w:rFonts w:ascii="맑은 고딕" w:hAnsi="맑은 고딕" w:eastAsia="맑은 고딕"/>
                <w:b w:val="0"/>
                <w:sz w:val="18"/>
              </w:rPr>
              <w:t>측정은 Ryzen 5 7500F. 채점 CPU가 더 느릴 수 있음</w:t>
            </w:r>
          </w:p>
        </w:tc>
        <w:tc>
          <w:tcPr>
            <w:tcW w:type="dxa" w:w="3628"/>
          </w:tcPr>
          <w:p>
            <w:pPr>
              <w:spacing w:after="20" w:before="20"/>
            </w:pPr>
            <w:r/>
            <w:r>
              <w:rPr>
                <w:rFonts w:ascii="맑은 고딕" w:hAnsi="맑은 고딕" w:eastAsia="맑은 고딕"/>
                <w:b w:val="0"/>
                <w:sz w:val="18"/>
              </w:rPr>
              <w:t>제한의 21%로 4.8배 여유가 있어 2배 느린 환경에서도 42% 수준</w:t>
            </w:r>
          </w:p>
        </w:tc>
      </w:tr>
    </w:tbl>
    <w:p>
      <w:pPr>
        <w:spacing w:after="80"/>
      </w:pPr>
    </w:p>
    <w:p>
      <w:pPr>
        <w:spacing w:after="120"/>
      </w:pPr>
      <w:r>
        <w:rPr>
          <w:rFonts w:ascii="맑은 고딕" w:hAnsi="맑은 고딕" w:eastAsia="맑은 고딕"/>
          <w:b w:val="0"/>
          <w:sz w:val="22"/>
        </w:rPr>
        <w:t xml:space="preserve">본선까지의 계획은 </w:t>
      </w:r>
      <w:r>
        <w:rPr>
          <w:rFonts w:ascii="맑은 고딕" w:hAnsi="맑은 고딕" w:eastAsia="맑은 고딕"/>
          <w:b/>
          <w:sz w:val="22"/>
        </w:rPr>
        <w:t>새 기능 추가가 아니라 검증</w:t>
      </w:r>
      <w:r>
        <w:rPr>
          <w:rFonts w:ascii="맑은 고딕" w:hAnsi="맑은 고딕" w:eastAsia="맑은 고딕"/>
          <w:b w:val="0"/>
          <w:sz w:val="22"/>
        </w:rPr>
        <w:t>이다. 이 역시 측정에 근거한 판단으로, 남은 손잡이인 인식기는 이미 2종 교체와 도트 전용 판독기를 적용했고, 검출 쪽은 개선 상한이 0으로 확인됐다. 가중치 배포, 제출 노트북의 클린 환경 재실행 검증, 형식 자동 점검 49항목 통과 확인에 남은 기간을 사용한다.</w:t>
      </w:r>
    </w:p>
    <w:p>
      <w:pPr>
        <w:spacing w:before="280" w:after="100"/>
      </w:pPr>
      <w:r>
        <w:rPr>
          <w:rFonts w:ascii="맑은 고딕" w:hAnsi="맑은 고딕" w:eastAsia="맑은 고딕"/>
          <w:b/>
          <w:color w:val="1A3A5A"/>
          <w:sz w:val="30"/>
        </w:rPr>
        <w:t>8. 추가 참고 자료</w:t>
      </w:r>
    </w:p>
    <w:tbl>
      <w:tblPr>
        <w:tblStyle w:val="TableGrid"/>
        <w:tblW w:type="auto" w:w="0"/>
        <w:jc w:val="center"/>
        <w:tblLayout w:type="fixed"/>
        <w:tblLook w:firstColumn="1" w:firstRow="1" w:lastColumn="0" w:lastRow="0" w:noHBand="0" w:noVBand="1" w:val="04A0"/>
      </w:tblPr>
      <w:tblGrid>
        <w:gridCol w:w="4153"/>
        <w:gridCol w:w="4153"/>
      </w:tblGrid>
      <w:tr>
        <w:tc>
          <w:tcPr>
            <w:tcW w:type="dxa" w:w="2835"/>
          </w:tcPr>
          <w:p>
            <w:pPr>
              <w:spacing w:after="20" w:before="20"/>
            </w:pPr>
            <w:r/>
            <w:r>
              <w:rPr>
                <w:rFonts w:ascii="맑은 고딕" w:hAnsi="맑은 고딕" w:eastAsia="맑은 고딕"/>
                <w:b/>
                <w:sz w:val="19"/>
              </w:rPr>
              <w:t>자료</w:t>
            </w:r>
          </w:p>
        </w:tc>
        <w:tc>
          <w:tcPr>
            <w:tcW w:type="dxa" w:w="6236"/>
          </w:tcPr>
          <w:p>
            <w:pPr>
              <w:spacing w:after="20" w:before="20"/>
            </w:pPr>
            <w:r/>
            <w:r>
              <w:rPr>
                <w:rFonts w:ascii="맑은 고딕" w:hAnsi="맑은 고딕" w:eastAsia="맑은 고딕"/>
                <w:b/>
                <w:sz w:val="19"/>
              </w:rPr>
              <w:t>내용</w:t>
            </w:r>
          </w:p>
        </w:tc>
      </w:tr>
      <w:tr>
        <w:tc>
          <w:tcPr>
            <w:tcW w:type="dxa" w:w="2835"/>
          </w:tcPr>
          <w:p>
            <w:pPr>
              <w:spacing w:after="20" w:before="20"/>
            </w:pPr>
            <w:r/>
            <w:r>
              <w:rPr>
                <w:rFonts w:ascii="맑은 고딕" w:hAnsi="맑은 고딕" w:eastAsia="맑은 고딕"/>
                <w:b w:val="0"/>
                <w:sz w:val="19"/>
              </w:rPr>
              <w:t>METHOD.md</w:t>
            </w:r>
          </w:p>
        </w:tc>
        <w:tc>
          <w:tcPr>
            <w:tcW w:type="dxa" w:w="6236"/>
          </w:tcPr>
          <w:p>
            <w:pPr>
              <w:spacing w:after="20" w:before="20"/>
            </w:pPr>
            <w:r/>
            <w:r>
              <w:rPr>
                <w:rFonts w:ascii="맑은 고딕" w:hAnsi="맑은 고딕" w:eastAsia="맑은 고딕"/>
                <w:b w:val="0"/>
                <w:sz w:val="19"/>
              </w:rPr>
              <w:t>설계 근거 전문. 모든 수치에 대응하는 실험 번호가 붙어 있다</w:t>
            </w:r>
          </w:p>
        </w:tc>
      </w:tr>
      <w:tr>
        <w:tc>
          <w:tcPr>
            <w:tcW w:type="dxa" w:w="2835"/>
          </w:tcPr>
          <w:p>
            <w:pPr>
              <w:spacing w:after="20" w:before="20"/>
            </w:pPr>
            <w:r/>
            <w:r>
              <w:rPr>
                <w:rFonts w:ascii="맑은 고딕" w:hAnsi="맑은 고딕" w:eastAsia="맑은 고딕"/>
                <w:b w:val="0"/>
                <w:sz w:val="19"/>
              </w:rPr>
              <w:t>JOURNAL.md</w:t>
            </w:r>
          </w:p>
        </w:tc>
        <w:tc>
          <w:tcPr>
            <w:tcW w:type="dxa" w:w="6236"/>
          </w:tcPr>
          <w:p>
            <w:pPr>
              <w:spacing w:after="20" w:before="20"/>
            </w:pPr>
            <w:r/>
            <w:r>
              <w:rPr>
                <w:rFonts w:ascii="맑은 고딕" w:hAnsi="맑은 고딕" w:eastAsia="맑은 고딕"/>
                <w:b w:val="0"/>
                <w:sz w:val="19"/>
              </w:rPr>
              <w:t>실험 일지. *틀렸던 판단과 그 정정 과정을 포함한다 (병목 오진 2회, 속도 오보 3회)</w:t>
            </w:r>
          </w:p>
        </w:tc>
      </w:tr>
      <w:tr>
        <w:tc>
          <w:tcPr>
            <w:tcW w:type="dxa" w:w="2835"/>
          </w:tcPr>
          <w:p>
            <w:pPr>
              <w:spacing w:after="20" w:before="20"/>
            </w:pPr>
            <w:r/>
            <w:r>
              <w:rPr>
                <w:rFonts w:ascii="맑은 고딕" w:hAnsi="맑은 고딕" w:eastAsia="맑은 고딕"/>
                <w:b w:val="0"/>
                <w:sz w:val="19"/>
              </w:rPr>
              <w:t>eda/ · eda/out/</w:t>
            </w:r>
          </w:p>
        </w:tc>
        <w:tc>
          <w:tcPr>
            <w:tcW w:type="dxa" w:w="6236"/>
          </w:tcPr>
          <w:p>
            <w:pPr>
              <w:spacing w:after="20" w:before="20"/>
            </w:pPr>
            <w:r/>
            <w:r>
              <w:rPr>
                <w:rFonts w:ascii="맑은 고딕" w:hAnsi="맑은 고딕" w:eastAsia="맑은 고딕"/>
                <w:b w:val="0"/>
                <w:sz w:val="19"/>
              </w:rPr>
              <w:t>실험 스크립트 119건과 리포트. 스크립트와 결과가 1:1 대응</w:t>
            </w:r>
          </w:p>
        </w:tc>
      </w:tr>
      <w:tr>
        <w:tc>
          <w:tcPr>
            <w:tcW w:type="dxa" w:w="2835"/>
          </w:tcPr>
          <w:p>
            <w:pPr>
              <w:spacing w:after="20" w:before="20"/>
            </w:pPr>
            <w:r/>
            <w:r>
              <w:rPr>
                <w:rFonts w:ascii="맑은 고딕" w:hAnsi="맑은 고딕" w:eastAsia="맑은 고딕"/>
                <w:b w:val="0"/>
                <w:sz w:val="19"/>
              </w:rPr>
              <w:t>custom_data/</w:t>
            </w:r>
          </w:p>
        </w:tc>
        <w:tc>
          <w:tcPr>
            <w:tcW w:type="dxa" w:w="6236"/>
          </w:tcPr>
          <w:p>
            <w:pPr>
              <w:spacing w:after="20" w:before="20"/>
            </w:pPr>
            <w:r/>
            <w:r>
              <w:rPr>
                <w:rFonts w:ascii="맑은 고딕" w:hAnsi="맑은 고딕" w:eastAsia="맑은 고딕"/>
                <w:b w:val="0"/>
                <w:sz w:val="19"/>
              </w:rPr>
              <w:t>자체 제작 라벨 828장과 라벨링 도구 (원본 이미지는 재배포하지 않음)</w:t>
            </w:r>
          </w:p>
        </w:tc>
      </w:tr>
      <w:tr>
        <w:tc>
          <w:tcPr>
            <w:tcW w:type="dxa" w:w="2835"/>
          </w:tcPr>
          <w:p>
            <w:pPr>
              <w:spacing w:after="20" w:before="20"/>
            </w:pPr>
            <w:r/>
            <w:r>
              <w:rPr>
                <w:rFonts w:ascii="맑은 고딕" w:hAnsi="맑은 고딕" w:eastAsia="맑은 고딕"/>
                <w:b w:val="0"/>
                <w:sz w:val="19"/>
              </w:rPr>
              <w:t>[DScover]_카피바라_아키텍처구조도.pdf</w:t>
            </w:r>
          </w:p>
        </w:tc>
        <w:tc>
          <w:tcPr>
            <w:tcW w:type="dxa" w:w="6236"/>
          </w:tcPr>
          <w:p>
            <w:pPr>
              <w:spacing w:after="20" w:before="20"/>
            </w:pPr>
            <w:r/>
            <w:r>
              <w:rPr>
                <w:rFonts w:ascii="맑은 고딕" w:hAnsi="맑은 고딕" w:eastAsia="맑은 고딕"/>
                <w:b w:val="0"/>
                <w:sz w:val="19"/>
              </w:rPr>
              <w:t>A4 2매 요약서 — 구조도·측정표·기각 사례</w:t>
            </w:r>
          </w:p>
        </w:tc>
      </w:tr>
    </w:tbl>
    <w:p>
      <w:pPr>
        <w:spacing w:after="80"/>
      </w:pPr>
    </w:p>
    <w:p>
      <w:pPr>
        <w:spacing w:after="120"/>
      </w:pPr>
      <w:r>
        <w:rPr>
          <w:rFonts w:ascii="맑은 고딕" w:hAnsi="맑은 고딕" w:eastAsia="맑은 고딕"/>
          <w:b/>
          <w:sz w:val="22"/>
        </w:rPr>
        <w:t xml:space="preserve">저장소에는 기각된 실험도 모두 남겨 두었다. </w:t>
      </w:r>
      <w:r>
        <w:rPr>
          <w:rFonts w:ascii="맑은 고딕" w:hAnsi="맑은 고딕" w:eastAsia="맑은 고딕"/>
          <w:b w:val="0"/>
          <w:sz w:val="22"/>
        </w:rPr>
        <w:t>어떤 판단이 왜 틀렸는지가 남아 있어야 같은 실수를 반복하지 않는다고 생각하기 때문이다.</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