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Instrukcja administratora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Łukasz Łukasik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Aplikacja: Gra na silniku unity na podstawie gry „flappy bird”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Potrzebne programy do uruchomienia: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Unity w wersji 2019.1.0f2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https://unity3d.com/get-unity/download/archive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https://visualstudio.microsoft.com/pl/downloads/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Konfiguracja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Należy włączyć Unity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uruchomieniu Unity pojawi się poniższe okno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5201" cy="3337139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201" cy="3337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Następnie należy wybrać menu rozwijalne obok przycisku „New” i wybrać wersje Unity 2019.1.0f2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24125" cy="1133475"/>
            <wp:effectExtent b="0" l="0" r="0" t="0"/>
            <wp:docPr id="3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Wyświetli się poniższe okno gdzie należy wybrać template 2d, wpisać nazwę projektu oraz wybrać ścieżkę do miejsca w którym ma się znajdować projekt a następnie wcisnąć przycisk „Create”.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27694" cy="2979544"/>
            <wp:effectExtent b="0" l="0" r="0" t="0"/>
            <wp:docPr id="3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7694" cy="2979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utworzeniu projektu ekran powinien wyglądać w taki sposób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22661" cy="2994485"/>
            <wp:effectExtent b="0" l="0" r="0" t="0"/>
            <wp:docPr id="3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2661" cy="2994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Teraz z menu wybieramy listę rozwijalną „Assets” następnie opcje „Import Package” i „Custom Package”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72000" cy="4629150"/>
            <wp:effectExtent b="0" l="0" r="0" t="0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Następnie wybieramy plik „pakiet_gra.unitypackage” który został pobrany z repozytorium github podanym na początku instrukcji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21634" cy="748634"/>
            <wp:effectExtent b="0" l="0" r="0" t="0"/>
            <wp:docPr id="4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34" cy="748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Następnie wybieramy wszystkie elementy na liście którą można zobaczyć poniżej (domyślnie wszystkie elementy są zaznaczone) i wciskamy przycisk „Import”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71850" cy="5562600"/>
            <wp:effectExtent b="0" l="0" r="0" t="0"/>
            <wp:docPr id="3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zaimportowaniu paczki pojawi się taki komunikat, należy wcisnąć przycisk „Reload”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752850" cy="1533525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Następnie z menu projektu wybieramy folder „Scenes”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76409" cy="1662837"/>
            <wp:effectExtent b="0" l="0" r="0" t="0"/>
            <wp:docPr id="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409" cy="1662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Należy kliknąć prawym przyciskiem myszy na scenę o nazwie „SampleScene” i wybrać opcję „Rename”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62325" cy="5114925"/>
            <wp:effectExtent b="0" l="0" r="0" t="0"/>
            <wp:docPr id="4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Zmieniamy nazwę tej sceny na „GameScene” po czym wyświetli się poniższe okno w którym należy wcisnąć przycisk „Reload”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71418" cy="1518057"/>
            <wp:effectExtent b="0" l="0" r="0" t="0"/>
            <wp:docPr id="4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418" cy="1518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Następnie z menu wybieramy menu wybieralne „File” i wchodzimy w „Build Settings” (ewentualnie można skorzystać z skrótu klawiszowego Ctrl+Shift+B)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835067" cy="2124414"/>
            <wp:effectExtent b="0" l="0" r="0" t="0"/>
            <wp:docPr id="4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067" cy="2124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wykonaniu powyższego kroku wyświetli się poniższe okno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69713" cy="4237737"/>
            <wp:effectExtent b="0" l="0" r="0" t="0"/>
            <wp:docPr id="4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9713" cy="4237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Następnie wchodzimy w każdą ze scen i w oknie widocznym powyżej wciskamy „Add Open Scenes”. Po wykonaniu tego kroku okno powyżej powinno wyglądać tak jak poniżej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11928" cy="4779818"/>
            <wp:effectExtent b="0" l="0" r="0" t="0"/>
            <wp:docPr id="4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1928" cy="4779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wykonaniu wszystkich tych kroków udało się pomyślnie zaimportować projekt.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Zbudowanie aplikacji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pierwszym kroku z menu wybieramy menu wybieralne „File” a następnie wchodzimy w „Build Settings”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9" cy="1870898"/>
            <wp:effectExtent b="0" l="0" r="0" t="0"/>
            <wp:docPr id="4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9" cy="187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Następnie wciskamy przycisk „Build” i wybieramy ścieżkę do miejsca w którym chcemy zapisać zbudowaną aplikację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75758" cy="2443149"/>
            <wp:effectExtent b="0" l="0" r="0" t="0"/>
            <wp:docPr id="4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5758" cy="2443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wykonaniu tego kroku w folderze który wybraliśmy pojawią się pliki widoczne poniżej, aby uruchomić grę należy uruchomić plik (nazwa_projektu).exe, w przypadku tej instrukcji jest to instrukcja.exe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65711" cy="1029641"/>
            <wp:effectExtent b="0" l="0" r="0" t="0"/>
            <wp:docPr id="5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5711" cy="1029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Opisanie wybranych skryptów w programie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Dodawanie „punktów” które można kupić, skrypt CharSelectWindow.cs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Funkcja sprawdza czy wpisany kod składa się z 6 znaków, są to cyfry, suma wszystkich 6 cyfr jest równa 24 oraz sprawdza przedostatnią cyfrę, jeśli ta cyfra jest równa 3 zostanie dodane 100 punktów, jeśli jest to 4 zostanie dodane 150 punktów a jeśli jest to 5 zostanie dodane 200 punktów. Aby zmienić sumę cyfr czy ilość znaków należy zmienić wartości w poszczególnych warunkach if.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11209" cy="5681164"/>
            <wp:effectExtent b="0" l="0" r="0" t="0"/>
            <wp:docPr id="5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1209" cy="5681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43500" cy="3076575"/>
            <wp:effectExtent b="0" l="0" r="0" t="0"/>
            <wp:docPr id="5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Zmiana poziomu trudności, skrypt Level.cs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Aby zmienić poziomy trudności możemy w poniższej funkcji zmienić wielkość przerwy między górną rurą a dolną rurą w zmiennej gapSize, czas po którym pojawiają się kolejne przeszkody w zmiennej pipeSpawnTimerMax.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67100" cy="3543300"/>
            <wp:effectExtent b="0" l="0" r="0" t="0"/>
            <wp:docPr id="5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Aby zmienić po ilu pokonanych przeszkodach zmienia się poziom trudności należy zmienić w instrukcji warunkowej if liczbę rur które zostały pokonane, Przykładowo po 24 dla trudności Impossible.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05250" cy="1323975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Funkcja odpowiedzialna za zapis najwyższego wyniku oraz za zapis do PlayerPrefs dzięki któremu po ponownym włączeniu gry najwyższy wynik nadal zostaje taki sam.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39526" cy="5922383"/>
            <wp:effectExtent b="0" l="0" r="0" t="0"/>
            <wp:docPr id="3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526" cy="5922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Funkcja odpowiedzialna za poruszanie się postaci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024065" cy="2422333"/>
            <wp:effectExtent b="0" l="0" r="0" t="0"/>
            <wp:docPr id="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065" cy="2422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Aby zmienić grafiki postaci należy na scenie CharSelect zmienić komponent odpowiedzialny za wyświetlenie grafiki na inny obraz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720" cy="1499870"/>
            <wp:effectExtent b="0" l="0" r="0" t="0"/>
            <wp:docPr id="3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9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następnie na scenie do której odnosi się ten przycisk zmienić komponent grafiki na ten który wybraliśmy dla tego elementu na scenie CharSelect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76850" cy="1828800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Akapitzlist">
    <w:name w:val="List Paragraph"/>
    <w:basedOn w:val="Normalny"/>
    <w:uiPriority w:val="34"/>
    <w:qFormat w:val="1"/>
    <w:rsid w:val="00543639"/>
    <w:pPr>
      <w:ind w:left="720"/>
      <w:contextualSpacing w:val="1"/>
    </w:pPr>
  </w:style>
  <w:style w:type="character" w:styleId="Hipercze">
    <w:name w:val="Hyperlink"/>
    <w:basedOn w:val="Domylnaczcionkaakapitu"/>
    <w:uiPriority w:val="99"/>
    <w:unhideWhenUsed w:val="1"/>
    <w:rsid w:val="005436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 w:val="1"/>
    <w:unhideWhenUsed w:val="1"/>
    <w:rsid w:val="00543639"/>
    <w:rPr>
      <w:color w:val="605e5c"/>
      <w:shd w:color="auto" w:fill="e1dfdd" w:val="clear"/>
    </w:rPr>
  </w:style>
  <w:style w:type="character" w:styleId="UyteHipercze">
    <w:name w:val="FollowedHyperlink"/>
    <w:basedOn w:val="Domylnaczcionkaakapitu"/>
    <w:uiPriority w:val="99"/>
    <w:semiHidden w:val="1"/>
    <w:unhideWhenUsed w:val="1"/>
    <w:rsid w:val="007933E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23.png"/><Relationship Id="rId21" Type="http://schemas.openxmlformats.org/officeDocument/2006/relationships/image" Target="media/image16.png"/><Relationship Id="rId24" Type="http://schemas.openxmlformats.org/officeDocument/2006/relationships/image" Target="media/image20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7.png"/><Relationship Id="rId25" Type="http://schemas.openxmlformats.org/officeDocument/2006/relationships/image" Target="media/image14.png"/><Relationship Id="rId28" Type="http://schemas.openxmlformats.org/officeDocument/2006/relationships/image" Target="media/image2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2.png"/><Relationship Id="rId7" Type="http://schemas.openxmlformats.org/officeDocument/2006/relationships/hyperlink" Target="https://unity3d.com/get-unity/download/archive" TargetMode="External"/><Relationship Id="rId8" Type="http://schemas.openxmlformats.org/officeDocument/2006/relationships/hyperlink" Target="https://visualstudio.microsoft.com/pl/downloads/" TargetMode="External"/><Relationship Id="rId31" Type="http://schemas.openxmlformats.org/officeDocument/2006/relationships/image" Target="media/image19.png"/><Relationship Id="rId30" Type="http://schemas.openxmlformats.org/officeDocument/2006/relationships/image" Target="media/image8.png"/><Relationship Id="rId11" Type="http://schemas.openxmlformats.org/officeDocument/2006/relationships/image" Target="media/image9.png"/><Relationship Id="rId10" Type="http://schemas.openxmlformats.org/officeDocument/2006/relationships/image" Target="media/image22.png"/><Relationship Id="rId32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5" Type="http://schemas.openxmlformats.org/officeDocument/2006/relationships/image" Target="media/image24.png"/><Relationship Id="rId14" Type="http://schemas.openxmlformats.org/officeDocument/2006/relationships/image" Target="media/image18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19" Type="http://schemas.openxmlformats.org/officeDocument/2006/relationships/image" Target="media/image21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UM0/OY2UXrjg4iz2thRi2v2reQ==">CgMxLjA4AHIhMThuU21Xb0RRcmZpS2lYcmVZRnNMV3FYVEt5OG55b2lr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2021-06-15T07:17:00Z</dcterms:created>
  <dc:creator>Łukasz Łukasik</dc:creator>
</cp:coreProperties>
</file>