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i w:val="1"/>
          <w:sz w:val="54"/>
          <w:szCs w:val="5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54"/>
          <w:szCs w:val="54"/>
          <w:u w:val="single"/>
          <w:rtl w:val="0"/>
        </w:rPr>
        <w:t xml:space="preserve">Diseño de los Procesos del Sistema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está dedicado exclusivamente al diseño de los procesos del sistema de una plataforma web de biblioteca digital. Se centra en detallar la arquitectura específica y los flujos de proceso que permiten mejorar el acceso y la gestión de recursos educativos por parte de estudiantes y docentes.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Proceso: Búsqueda del Material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Este proceso permite a los usuarios buscar material educativo específico dentro de la base de datos de la biblioteca digital. La funcionalidad está diseñada para ofrecer resultados precisos y relevantes basados en las entradas de búsqueda del usuario.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 Involucrados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Buscan activamente material educativo.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Procesa las solicitudes de búsqueda y recupera información de la base de datos.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40322" cy="429077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322" cy="429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Proceso: Foro Educativo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Este proceso facilita la discusión y el intercambio de ideas sobre los materiales disponibles o temas educativos en general.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 Involucrados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Publican preguntas y respuestas en el foro.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Proceso: Subida del Contenido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a los docentes y administradores subir contenido educativo, facilitando así recursos actualizados a los estudiantes.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 Involucrados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Administradores del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Responsables de cargar y catalogar nuevos materiales educativos.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Proceso: Proceso de Ascenso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Gestiona las solicitudes de ascenso de los usuarios dentro de la plataforma, permitiendo a los estudiantes avanzar o cambiar de nivel basado en criterios predeterminados.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 Involucrados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Solicitan ascensos a través de la plataforma.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Administradores del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Revisan y aprueban las solicitudes de ascenso.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8965" cy="35308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965" cy="353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28cwnt9ywd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proporciona una visión integral del diseño de los procesos del sistema para la plataforma de biblioteca digital. Destaca la interacción entre los actores y el sistema, y cómo cada proceso contribuye a una gestión eficiente y segura de los recursos educativos. Estos procesos están diseñados para asegurar que la plataforma sea robusta, escalable y capaz de adaptarse a las crecientes demandas de un entorno educativo dinámico.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2432213</wp:posOffset>
            </wp:positionH>
            <wp:positionV relativeFrom="paragraph">
              <wp:posOffset>276225</wp:posOffset>
            </wp:positionV>
            <wp:extent cx="865022" cy="998102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alphaModFix amt="92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022" cy="998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Geomar Willy Fernandez Camacho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