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mwayhr5zls2" w:id="0"/>
      <w:bookmarkEnd w:id="0"/>
      <w:r w:rsidDel="00000000" w:rsidR="00000000" w:rsidRPr="00000000">
        <w:rPr>
          <w:rtl w:val="0"/>
        </w:rPr>
        <w:t xml:space="preserve">Diseño general del sitio web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Plataforma de aprendizaje para todos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3210"/>
        <w:gridCol w:w="3195"/>
        <w:gridCol w:w="3195"/>
        <w:tblGridChange w:id="0">
          <w:tblGrid>
            <w:gridCol w:w="3210"/>
            <w:gridCol w:w="319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Fabricio Chuquispuma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27 sept 2024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 Landeo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sept 2024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ind w:left="0" w:firstLine="0"/>
        <w:rPr>
          <w:sz w:val="24"/>
          <w:szCs w:val="24"/>
        </w:rPr>
      </w:pPr>
      <w:bookmarkStart w:colFirst="0" w:colLast="0" w:name="_3x612uvaakob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637.795275590554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opyzlxs6f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_iqopyzlxs6fm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637.795275590554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spi2t8s2ius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Resumen Ejecutivo</w:t>
              <w:tab/>
            </w:r>
          </w:hyperlink>
          <w:r w:rsidDel="00000000" w:rsidR="00000000" w:rsidRPr="00000000">
            <w:fldChar w:fldCharType="begin"/>
            <w:instrText xml:space="preserve"> PAGEREF _spi2t8s2iusq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48pxrd2nmp4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Descripción</w:t>
              <w:tab/>
            </w:r>
          </w:hyperlink>
          <w:r w:rsidDel="00000000" w:rsidR="00000000" w:rsidRPr="00000000">
            <w:fldChar w:fldCharType="begin"/>
            <w:instrText xml:space="preserve"> PAGEREF _48pxrd2nmp4x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d8oqwps64u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Objetivos</w:t>
              <w:tab/>
            </w:r>
          </w:hyperlink>
          <w:r w:rsidDel="00000000" w:rsidR="00000000" w:rsidRPr="00000000">
            <w:fldChar w:fldCharType="begin"/>
            <w:instrText xml:space="preserve"> PAGEREF _d8oqwps64uie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637.795275590554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pmgfgn418al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Descripción del proyecto</w:t>
              <w:tab/>
            </w:r>
          </w:hyperlink>
          <w:r w:rsidDel="00000000" w:rsidR="00000000" w:rsidRPr="00000000">
            <w:fldChar w:fldCharType="begin"/>
            <w:instrText xml:space="preserve"> PAGEREF _pmgfgn418alb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zdablco1cq0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Descripción general del sitio web</w:t>
              <w:tab/>
            </w:r>
          </w:hyperlink>
          <w:r w:rsidDel="00000000" w:rsidR="00000000" w:rsidRPr="00000000">
            <w:fldChar w:fldCharType="begin"/>
            <w:instrText xml:space="preserve"> PAGEREF _zdablco1cq0v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a6txf565pni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Propósito</w:t>
              <w:tab/>
            </w:r>
          </w:hyperlink>
          <w:r w:rsidDel="00000000" w:rsidR="00000000" w:rsidRPr="00000000">
            <w:fldChar w:fldCharType="begin"/>
            <w:instrText xml:space="preserve"> PAGEREF _a6txf565pni1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637.795275590554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l9ua3bwmtnz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Especificaciones del diseño</w:t>
              <w:tab/>
            </w:r>
          </w:hyperlink>
          <w:r w:rsidDel="00000000" w:rsidR="00000000" w:rsidRPr="00000000">
            <w:fldChar w:fldCharType="begin"/>
            <w:instrText xml:space="preserve"> PAGEREF _l9ua3bwmtnzj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6jabsmnvli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Wireframes</w:t>
              <w:tab/>
            </w:r>
          </w:hyperlink>
          <w:r w:rsidDel="00000000" w:rsidR="00000000" w:rsidRPr="00000000">
            <w:fldChar w:fldCharType="begin"/>
            <w:instrText xml:space="preserve"> PAGEREF _6jabsmnvli8q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nij6tdy32rc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Paleta de colores</w:t>
              <w:tab/>
            </w:r>
          </w:hyperlink>
          <w:r w:rsidDel="00000000" w:rsidR="00000000" w:rsidRPr="00000000">
            <w:fldChar w:fldCharType="begin"/>
            <w:instrText xml:space="preserve"> PAGEREF _nij6tdy32rcy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lorrmzl0y3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 Tipografía</w:t>
              <w:tab/>
            </w:r>
          </w:hyperlink>
          <w:r w:rsidDel="00000000" w:rsidR="00000000" w:rsidRPr="00000000">
            <w:fldChar w:fldCharType="begin"/>
            <w:instrText xml:space="preserve"> PAGEREF _lorrmzl0y3j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ugc8x4sorx0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 Diseño responsive</w:t>
              <w:tab/>
            </w:r>
          </w:hyperlink>
          <w:r w:rsidDel="00000000" w:rsidR="00000000" w:rsidRPr="00000000">
            <w:fldChar w:fldCharType="begin"/>
            <w:instrText xml:space="preserve"> PAGEREF _ugc8x4sorx0j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e7revs5ofg4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4.5. Prototipo</w:t>
              <w:tab/>
            </w:r>
          </w:hyperlink>
          <w:r w:rsidDel="00000000" w:rsidR="00000000" w:rsidRPr="00000000">
            <w:fldChar w:fldCharType="begin"/>
            <w:instrText xml:space="preserve"> PAGEREF _e7revs5ofg4y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637.795275590554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g3vrddlmn77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Arquitectura de la información</w:t>
              <w:tab/>
            </w:r>
          </w:hyperlink>
          <w:r w:rsidDel="00000000" w:rsidR="00000000" w:rsidRPr="00000000">
            <w:fldChar w:fldCharType="begin"/>
            <w:instrText xml:space="preserve"> PAGEREF _g3vrddlmn778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s3037yrqyjq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Mapa del sitio</w:t>
              <w:tab/>
            </w:r>
          </w:hyperlink>
          <w:r w:rsidDel="00000000" w:rsidR="00000000" w:rsidRPr="00000000">
            <w:fldChar w:fldCharType="begin"/>
            <w:instrText xml:space="preserve"> PAGEREF _s3037yrqyjqi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637.795275590554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q6gtedas8gy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Flujo de navegación</w:t>
              <w:tab/>
            </w:r>
          </w:hyperlink>
          <w:r w:rsidDel="00000000" w:rsidR="00000000" w:rsidRPr="00000000">
            <w:fldChar w:fldCharType="begin"/>
            <w:instrText xml:space="preserve"> PAGEREF _q6gtedas8gy2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ind w:left="0" w:firstLine="0"/>
        <w:rPr>
          <w:sz w:val="24"/>
          <w:szCs w:val="24"/>
        </w:rPr>
      </w:pPr>
      <w:bookmarkStart w:colFirst="0" w:colLast="0" w:name="_6sh1ths01ec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8"/>
        </w:numPr>
        <w:spacing w:line="480" w:lineRule="auto"/>
        <w:ind w:left="720" w:hanging="360"/>
        <w:rPr>
          <w:sz w:val="26"/>
          <w:szCs w:val="26"/>
        </w:rPr>
      </w:pPr>
      <w:bookmarkStart w:colFirst="0" w:colLast="0" w:name="_iqopyzlxs6fm" w:id="3"/>
      <w:bookmarkEnd w:id="3"/>
      <w:r w:rsidDel="00000000" w:rsidR="00000000" w:rsidRPr="00000000">
        <w:rPr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documento presenta el diseño general del nuevo sitio web de Plataforma de aprendizaje para todos, detallando sus objetivos, estructura, diseño y funcionalidad. Sirve como guía para el equipo de desarrollo y como herramienta de comunicación para asegurar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8"/>
        </w:numPr>
        <w:spacing w:after="0" w:afterAutospacing="0" w:line="480" w:lineRule="auto"/>
        <w:ind w:left="720" w:hanging="360"/>
        <w:rPr>
          <w:sz w:val="26"/>
          <w:szCs w:val="26"/>
        </w:rPr>
      </w:pPr>
      <w:bookmarkStart w:colFirst="0" w:colLast="0" w:name="_spi2t8s2iusq" w:id="4"/>
      <w:bookmarkEnd w:id="4"/>
      <w:r w:rsidDel="00000000" w:rsidR="00000000" w:rsidRPr="00000000">
        <w:rPr>
          <w:sz w:val="26"/>
          <w:szCs w:val="26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8"/>
        </w:numPr>
        <w:spacing w:before="0" w:beforeAutospacing="0" w:line="480" w:lineRule="auto"/>
        <w:ind w:left="1440" w:hanging="360"/>
        <w:rPr>
          <w:sz w:val="26"/>
          <w:szCs w:val="26"/>
        </w:rPr>
      </w:pPr>
      <w:bookmarkStart w:colFirst="0" w:colLast="0" w:name="_48pxrd2nmp4x" w:id="5"/>
      <w:bookmarkEnd w:id="5"/>
      <w:r w:rsidDel="00000000" w:rsidR="00000000" w:rsidRPr="00000000">
        <w:rPr>
          <w:sz w:val="26"/>
          <w:szCs w:val="26"/>
          <w:rtl w:val="0"/>
        </w:rPr>
        <w:t xml:space="preserve">Descripción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La plataforma permitirá a los usuarios registrarse, acceder a una biblioteca de materiales categorizados por tema, participar en foros de debate, publicar preguntas y respuestas, y gestionar sus propios recursos educativos. Un sistema de aprobación de contenidos, liderado por administradores, garantiza la calidad y pertinencia de la información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d8oqwps64uie" w:id="6"/>
      <w:bookmarkEnd w:id="6"/>
      <w:r w:rsidDel="00000000" w:rsidR="00000000" w:rsidRPr="00000000">
        <w:rPr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26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Facilitar el acceso a la información</w:t>
      </w:r>
    </w:p>
    <w:p w:rsidR="00000000" w:rsidDel="00000000" w:rsidP="00000000" w:rsidRDefault="00000000" w:rsidRPr="00000000" w14:paraId="00000027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Promover el aprendizaje colaborativo</w:t>
      </w:r>
    </w:p>
    <w:p w:rsidR="00000000" w:rsidDel="00000000" w:rsidP="00000000" w:rsidRDefault="00000000" w:rsidRPr="00000000" w14:paraId="00000028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Garantizar la calidad del contenido</w:t>
      </w:r>
    </w:p>
    <w:p w:rsidR="00000000" w:rsidDel="00000000" w:rsidP="00000000" w:rsidRDefault="00000000" w:rsidRPr="00000000" w14:paraId="00000029">
      <w:pPr>
        <w:spacing w:line="480" w:lineRule="auto"/>
        <w:ind w:left="1417.3228346456694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Ofrecer una experiencia de usuario óptima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8"/>
        </w:numPr>
        <w:spacing w:after="0" w:afterAutospacing="0" w:line="480" w:lineRule="auto"/>
        <w:ind w:left="720" w:hanging="360"/>
        <w:rPr>
          <w:sz w:val="26"/>
          <w:szCs w:val="26"/>
        </w:rPr>
      </w:pPr>
      <w:bookmarkStart w:colFirst="0" w:colLast="0" w:name="_pmgfgn418alb" w:id="7"/>
      <w:bookmarkEnd w:id="7"/>
      <w:r w:rsidDel="00000000" w:rsidR="00000000" w:rsidRPr="00000000">
        <w:rPr>
          <w:sz w:val="26"/>
          <w:szCs w:val="26"/>
          <w:rtl w:val="0"/>
        </w:rPr>
        <w:t xml:space="preserve">Descripción del proyecto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8"/>
        </w:numPr>
        <w:spacing w:before="0" w:beforeAutospacing="0" w:line="480" w:lineRule="auto"/>
        <w:ind w:left="1440" w:hanging="360"/>
        <w:rPr>
          <w:sz w:val="26"/>
          <w:szCs w:val="26"/>
        </w:rPr>
      </w:pPr>
      <w:bookmarkStart w:colFirst="0" w:colLast="0" w:name="_zdablco1cq0v" w:id="8"/>
      <w:bookmarkEnd w:id="8"/>
      <w:r w:rsidDel="00000000" w:rsidR="00000000" w:rsidRPr="00000000">
        <w:rPr>
          <w:sz w:val="26"/>
          <w:szCs w:val="26"/>
          <w:rtl w:val="0"/>
        </w:rPr>
        <w:t xml:space="preserve">Descripción general del sitio web</w:t>
      </w:r>
    </w:p>
    <w:p w:rsidR="00000000" w:rsidDel="00000000" w:rsidP="00000000" w:rsidRDefault="00000000" w:rsidRPr="00000000" w14:paraId="0000002C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La "Plataforma de Aprendizaje para Todos" será un sitio web interactivo con una interfaz amigable y accesible desde múltiples dispositivos. Contará con las siguientes secciones principales:</w:t>
      </w:r>
    </w:p>
    <w:p w:rsidR="00000000" w:rsidDel="00000000" w:rsidP="00000000" w:rsidRDefault="00000000" w:rsidRPr="00000000" w14:paraId="0000002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Inicio: Presenta la plataforma, sus objetivos y beneficios. Destaca los recursos y funcionalidades clave.</w:t>
      </w:r>
    </w:p>
    <w:p w:rsidR="00000000" w:rsidDel="00000000" w:rsidP="00000000" w:rsidRDefault="00000000" w:rsidRPr="00000000" w14:paraId="0000002F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Biblioteca: Almacena y organiza los materiales textuales, permitiendo búsquedas por título, autor, categoría o palabra clave.</w:t>
      </w:r>
    </w:p>
    <w:p w:rsidR="00000000" w:rsidDel="00000000" w:rsidP="00000000" w:rsidRDefault="00000000" w:rsidRPr="00000000" w14:paraId="0000003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Foros: Espacios de debate organizados por tema donde los usuarios pueden crear hilos de discusión, publicar preguntas y responder a las de otros.</w:t>
      </w:r>
    </w:p>
    <w:p w:rsidR="00000000" w:rsidDel="00000000" w:rsidP="00000000" w:rsidRDefault="00000000" w:rsidRPr="00000000" w14:paraId="0000003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Mi Perfil: Permite a los usuarios gestionar su información personal, acceder a sus recursos subidos, ver su historial de actividad y participar en la configuración de su experiencia en la plataforma.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a6txf565pni1" w:id="9"/>
      <w:bookmarkEnd w:id="9"/>
      <w:r w:rsidDel="00000000" w:rsidR="00000000" w:rsidRPr="00000000">
        <w:rPr>
          <w:sz w:val="26"/>
          <w:szCs w:val="26"/>
          <w:rtl w:val="0"/>
        </w:rPr>
        <w:t xml:space="preserve">Propósito</w:t>
      </w:r>
    </w:p>
    <w:p w:rsidR="00000000" w:rsidDel="00000000" w:rsidP="00000000" w:rsidRDefault="00000000" w:rsidRPr="00000000" w14:paraId="0000003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El propósito fundamental de la "Plataforma de Aprendizaje para Todos" 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1559.0551181102362" w:hanging="360.0000000000001"/>
        <w:rPr>
          <w:u w:val="none"/>
        </w:rPr>
      </w:pPr>
      <w:r w:rsidDel="00000000" w:rsidR="00000000" w:rsidRPr="00000000">
        <w:rPr>
          <w:rtl w:val="0"/>
        </w:rPr>
        <w:t xml:space="preserve">Eliminar las barreras al acceso a la información educativa: Ofreciendo una alternativa gratuita y de calidad a los recursos tradicionales, a menudo costosos o de difícil acceso.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1559.0551181102362" w:hanging="360.0000000000001"/>
        <w:rPr>
          <w:u w:val="none"/>
        </w:rPr>
      </w:pPr>
      <w:r w:rsidDel="00000000" w:rsidR="00000000" w:rsidRPr="00000000">
        <w:rPr>
          <w:rtl w:val="0"/>
        </w:rPr>
        <w:t xml:space="preserve">Promover el aprendizaje colaborativo: Creando un espacio online donde los usuarios puedan interactuar, compartir sus conocimientos, resolver dudas y aprender de forma conjunta.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480" w:lineRule="auto"/>
        <w:ind w:left="1559.0551181102362" w:hanging="360.0000000000001"/>
        <w:rPr>
          <w:u w:val="none"/>
        </w:rPr>
      </w:pPr>
      <w:r w:rsidDel="00000000" w:rsidR="00000000" w:rsidRPr="00000000">
        <w:rPr>
          <w:rtl w:val="0"/>
        </w:rPr>
        <w:t xml:space="preserve">Facilitar la creación y difusión de conocimiento: Permitiendo a los usuarios compartir sus propios materiales y contribuir al crecimiento de la biblioteca digital.</w:t>
      </w:r>
    </w:p>
    <w:p w:rsidR="00000000" w:rsidDel="00000000" w:rsidP="00000000" w:rsidRDefault="00000000" w:rsidRPr="00000000" w14:paraId="00000038">
      <w:pPr>
        <w:spacing w:line="4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8"/>
        </w:numPr>
        <w:spacing w:after="0" w:afterAutospacing="0" w:line="480" w:lineRule="auto"/>
        <w:ind w:left="720" w:hanging="360"/>
        <w:rPr>
          <w:sz w:val="26"/>
          <w:szCs w:val="26"/>
        </w:rPr>
      </w:pPr>
      <w:bookmarkStart w:colFirst="0" w:colLast="0" w:name="_l9ua3bwmtnzj" w:id="10"/>
      <w:bookmarkEnd w:id="10"/>
      <w:r w:rsidDel="00000000" w:rsidR="00000000" w:rsidRPr="00000000">
        <w:rPr>
          <w:sz w:val="26"/>
          <w:szCs w:val="26"/>
          <w:rtl w:val="0"/>
        </w:rPr>
        <w:t xml:space="preserve">Especificaciones del diseño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spacing w:before="0" w:beforeAutospacing="0" w:line="480" w:lineRule="auto"/>
        <w:ind w:left="1440" w:hanging="360"/>
        <w:rPr>
          <w:sz w:val="26"/>
          <w:szCs w:val="26"/>
        </w:rPr>
      </w:pPr>
      <w:bookmarkStart w:colFirst="0" w:colLast="0" w:name="_nij6tdy32rcy" w:id="11"/>
      <w:bookmarkEnd w:id="11"/>
      <w:r w:rsidDel="00000000" w:rsidR="00000000" w:rsidRPr="00000000">
        <w:rPr>
          <w:sz w:val="26"/>
          <w:szCs w:val="26"/>
          <w:rtl w:val="0"/>
        </w:rPr>
        <w:t xml:space="preserve">Paleta de colores</w:t>
      </w:r>
    </w:p>
    <w:p w:rsidR="00000000" w:rsidDel="00000000" w:rsidP="00000000" w:rsidRDefault="00000000" w:rsidRPr="00000000" w14:paraId="0000003B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La paleta de colores se ha seleccionado para transmitir una sensación de confianza, accesibilidad y positivismo, reforzando la identidad de la plataforma como un espacio abierto al aprendizaje para todos.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principal: Azul oscuro (#152259) -  Transmite profesionalidad y confianza, se utiliza principalmente en la landing page y el navbar, creando un marco sólido que contiene la información.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secundario: Azul medio (#509CDB) - Utilizado para botones, llamadas a la acción y elementos que requieren atención, mantiene la armonía con la identidad visual y asegura la leg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de fondo: Blanco (#FFFFFF) - Brinda un fondo neutral y limpio que facilita la lectura del contenido.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de texto principal: Negro (#1A1A1A) - Asegura una óptima legibilidad sobre los fondos utilizados.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lorrmzl0y3j" w:id="12"/>
      <w:bookmarkEnd w:id="12"/>
      <w:r w:rsidDel="00000000" w:rsidR="00000000" w:rsidRPr="00000000">
        <w:rPr>
          <w:sz w:val="26"/>
          <w:szCs w:val="26"/>
          <w:rtl w:val="0"/>
        </w:rPr>
        <w:t xml:space="preserve">Tipografía</w:t>
      </w:r>
    </w:p>
    <w:p w:rsidR="00000000" w:rsidDel="00000000" w:rsidP="00000000" w:rsidRDefault="00000000" w:rsidRPr="00000000" w14:paraId="00000042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Se utilizará una tipografía limpia, moderna y legible para facilitar la lectura de los contenidos.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 principal: Kumbh Sans - Para títulos y encabezados.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 secundaria: Inter - Para el cuerpo del texto, asegura una lectura fluida y cómoda en pantalla.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ugc8x4sorx0j" w:id="13"/>
      <w:bookmarkEnd w:id="13"/>
      <w:r w:rsidDel="00000000" w:rsidR="00000000" w:rsidRPr="00000000">
        <w:rPr>
          <w:sz w:val="26"/>
          <w:szCs w:val="26"/>
          <w:rtl w:val="0"/>
        </w:rPr>
        <w:t xml:space="preserve">Diseño responsive</w:t>
      </w:r>
    </w:p>
    <w:p w:rsidR="00000000" w:rsidDel="00000000" w:rsidP="00000000" w:rsidRDefault="00000000" w:rsidRPr="00000000" w14:paraId="00000047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La plataforma se desarrollará con un diseño responsive, adaptándose automáticamente a diferentes tamaños de pantalla (desktops, tablets, móviles) para una experiencia de usuario óptima en cualquier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480" w:lineRule="auto"/>
        <w:ind w:left="0" w:firstLine="0"/>
        <w:rPr>
          <w:sz w:val="26"/>
          <w:szCs w:val="26"/>
        </w:rPr>
      </w:pPr>
      <w:bookmarkStart w:colFirst="0" w:colLast="0" w:name="_ge5k9bsdvnu3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e7revs5ofg4y" w:id="15"/>
      <w:bookmarkEnd w:id="15"/>
      <w:r w:rsidDel="00000000" w:rsidR="00000000" w:rsidRPr="00000000">
        <w:rPr>
          <w:sz w:val="26"/>
          <w:szCs w:val="26"/>
          <w:rtl w:val="0"/>
        </w:rPr>
        <w:t xml:space="preserve">Prototipo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HU001 : </w:t>
      </w:r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6082575" cy="3438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6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5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HU002 : Inicio de Sesión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44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HU003 : Acceso a Material Didáctico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78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HU004 : Participación en Foros y HU008 : Reportar Usuarios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75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HU005 : Subida de Material Didáctico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HU006 : Explorar Foros por Intéres y HU007 : Historial de Foros Leídos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HU009 : Baneo de Usuarios y HU013 : Gestión de Usuarios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3365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HU010 : Aprobación de Material subido y HU011 : Eliminación de Material Publicado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HU012 : Gestión de Foros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8"/>
        </w:numPr>
        <w:spacing w:after="0" w:afterAutospacing="0" w:line="480" w:lineRule="auto"/>
        <w:ind w:left="720" w:hanging="360"/>
        <w:rPr>
          <w:sz w:val="26"/>
          <w:szCs w:val="26"/>
        </w:rPr>
      </w:pPr>
      <w:bookmarkStart w:colFirst="0" w:colLast="0" w:name="_g3vrddlmn778" w:id="16"/>
      <w:bookmarkEnd w:id="16"/>
      <w:r w:rsidDel="00000000" w:rsidR="00000000" w:rsidRPr="00000000">
        <w:rPr>
          <w:sz w:val="26"/>
          <w:szCs w:val="26"/>
          <w:rtl w:val="0"/>
        </w:rPr>
        <w:t xml:space="preserve">Arquitectura de la información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8"/>
        </w:numPr>
        <w:spacing w:before="0" w:beforeAutospacing="0" w:line="480" w:lineRule="auto"/>
        <w:ind w:left="1440" w:hanging="360"/>
        <w:rPr>
          <w:sz w:val="26"/>
          <w:szCs w:val="26"/>
        </w:rPr>
      </w:pPr>
      <w:bookmarkStart w:colFirst="0" w:colLast="0" w:name="_s3037yrqyjqi" w:id="17"/>
      <w:bookmarkEnd w:id="17"/>
      <w:r w:rsidDel="00000000" w:rsidR="00000000" w:rsidRPr="00000000">
        <w:rPr>
          <w:sz w:val="26"/>
          <w:szCs w:val="26"/>
          <w:rtl w:val="0"/>
        </w:rPr>
        <w:t xml:space="preserve">Mapa del sitio</w:t>
      </w:r>
    </w:p>
    <w:p w:rsidR="00000000" w:rsidDel="00000000" w:rsidP="00000000" w:rsidRDefault="00000000" w:rsidRPr="00000000" w14:paraId="0000006F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 continuación, se presenta un mapa del sitio que muestra las secciones principales y sus subpáginas:</w:t>
      </w:r>
    </w:p>
    <w:p w:rsidR="00000000" w:rsidDel="00000000" w:rsidP="00000000" w:rsidRDefault="00000000" w:rsidRPr="00000000" w14:paraId="0000007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Página Principal:</w:t>
      </w:r>
    </w:p>
    <w:p w:rsidR="00000000" w:rsidDel="00000000" w:rsidP="00000000" w:rsidRDefault="00000000" w:rsidRPr="00000000" w14:paraId="00000072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73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74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75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 xml:space="preserve">Secciones Principales:</w:t>
      </w:r>
    </w:p>
    <w:p w:rsidR="00000000" w:rsidDel="00000000" w:rsidP="00000000" w:rsidRDefault="00000000" w:rsidRPr="00000000" w14:paraId="00000076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Perfil</w:t>
      </w:r>
    </w:p>
    <w:p w:rsidR="00000000" w:rsidDel="00000000" w:rsidP="00000000" w:rsidRDefault="00000000" w:rsidRPr="00000000" w14:paraId="00000077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Publicar Material</w:t>
      </w:r>
    </w:p>
    <w:p w:rsidR="00000000" w:rsidDel="00000000" w:rsidP="00000000" w:rsidRDefault="00000000" w:rsidRPr="00000000" w14:paraId="00000078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Biblioteca:</w:t>
      </w:r>
    </w:p>
    <w:p w:rsidR="00000000" w:rsidDel="00000000" w:rsidP="00000000" w:rsidRDefault="00000000" w:rsidRPr="00000000" w14:paraId="00000079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Explorar Libros</w:t>
      </w:r>
    </w:p>
    <w:p w:rsidR="00000000" w:rsidDel="00000000" w:rsidP="00000000" w:rsidRDefault="00000000" w:rsidRPr="00000000" w14:paraId="0000007A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Descripción del Libro</w:t>
      </w:r>
    </w:p>
    <w:p w:rsidR="00000000" w:rsidDel="00000000" w:rsidP="00000000" w:rsidRDefault="00000000" w:rsidRPr="00000000" w14:paraId="0000007B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Foros:</w:t>
      </w:r>
    </w:p>
    <w:p w:rsidR="00000000" w:rsidDel="00000000" w:rsidP="00000000" w:rsidRDefault="00000000" w:rsidRPr="00000000" w14:paraId="0000007C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Explorar Foros</w:t>
      </w:r>
    </w:p>
    <w:p w:rsidR="00000000" w:rsidDel="00000000" w:rsidP="00000000" w:rsidRDefault="00000000" w:rsidRPr="00000000" w14:paraId="0000007D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Foro</w:t>
      </w:r>
    </w:p>
    <w:p w:rsidR="00000000" w:rsidDel="00000000" w:rsidP="00000000" w:rsidRDefault="00000000" w:rsidRPr="00000000" w14:paraId="0000007E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Historial</w:t>
      </w:r>
    </w:p>
    <w:p w:rsidR="00000000" w:rsidDel="00000000" w:rsidP="00000000" w:rsidRDefault="00000000" w:rsidRPr="00000000" w14:paraId="0000007F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Favoritos</w:t>
      </w:r>
    </w:p>
    <w:p w:rsidR="00000000" w:rsidDel="00000000" w:rsidP="00000000" w:rsidRDefault="00000000" w:rsidRPr="00000000" w14:paraId="00000080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8"/>
        </w:numPr>
        <w:spacing w:line="480" w:lineRule="auto"/>
        <w:ind w:left="1440" w:hanging="360"/>
        <w:rPr>
          <w:sz w:val="26"/>
          <w:szCs w:val="26"/>
        </w:rPr>
      </w:pPr>
      <w:bookmarkStart w:colFirst="0" w:colLast="0" w:name="_q6gtedas8gy2" w:id="18"/>
      <w:bookmarkEnd w:id="18"/>
      <w:r w:rsidDel="00000000" w:rsidR="00000000" w:rsidRPr="00000000">
        <w:rPr>
          <w:sz w:val="26"/>
          <w:szCs w:val="26"/>
          <w:rtl w:val="0"/>
        </w:rPr>
        <w:t xml:space="preserve">Flujo de navegación</w:t>
      </w:r>
    </w:p>
    <w:p w:rsidR="00000000" w:rsidDel="00000000" w:rsidP="00000000" w:rsidRDefault="00000000" w:rsidRPr="00000000" w14:paraId="00000082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La plataforma se ha diseñado para una navegación intuitiva y directa, con el objetivo de que los usuarios puedan acceder rápidamente a las funcionalidades que buscan.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de Inicio (Landing Page):</w:t>
      </w:r>
    </w:p>
    <w:p w:rsidR="00000000" w:rsidDel="00000000" w:rsidP="00000000" w:rsidRDefault="00000000" w:rsidRPr="00000000" w14:paraId="00000084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El usuario aterriza en la página de inicio, donde encuentra información sobre la plataforma, sus beneficios y una llamada a la acción para "Iniciar Sesión".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Autenticación:</w:t>
      </w:r>
    </w:p>
    <w:p w:rsidR="00000000" w:rsidDel="00000000" w:rsidP="00000000" w:rsidRDefault="00000000" w:rsidRPr="00000000" w14:paraId="00000086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Si el usuario no tiene cuenta, puede registrarse proporcionando la información solicitada.</w:t>
      </w:r>
    </w:p>
    <w:p w:rsidR="00000000" w:rsidDel="00000000" w:rsidP="00000000" w:rsidRDefault="00000000" w:rsidRPr="00000000" w14:paraId="00000087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Una vez registrado o si ya posee una cuenta, puede iniciar sesión.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Navegación principal:</w:t>
      </w:r>
    </w:p>
    <w:p w:rsidR="00000000" w:rsidDel="00000000" w:rsidP="00000000" w:rsidRDefault="00000000" w:rsidRPr="00000000" w14:paraId="00000089">
      <w:pPr>
        <w:spacing w:line="48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Tras iniciar sesión, el usuario accede a la interfaz principal con las siguientes secciones:</w:t>
      </w:r>
    </w:p>
    <w:p w:rsidR="00000000" w:rsidDel="00000000" w:rsidP="00000000" w:rsidRDefault="00000000" w:rsidRPr="00000000" w14:paraId="0000008A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Perfil: Muestra la foto de perfil, portada, breve descripción y último foro escrito por el usuario.</w:t>
      </w:r>
    </w:p>
    <w:p w:rsidR="00000000" w:rsidDel="00000000" w:rsidP="00000000" w:rsidRDefault="00000000" w:rsidRPr="00000000" w14:paraId="0000008B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Publicar Material: Permite subir y compartir nuevos materiales.</w:t>
      </w:r>
    </w:p>
    <w:p w:rsidR="00000000" w:rsidDel="00000000" w:rsidP="00000000" w:rsidRDefault="00000000" w:rsidRPr="00000000" w14:paraId="0000008C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Biblioteca: Permite explorar los materiales disponibles.</w:t>
      </w:r>
    </w:p>
    <w:p w:rsidR="00000000" w:rsidDel="00000000" w:rsidP="00000000" w:rsidRDefault="00000000" w:rsidRPr="00000000" w14:paraId="0000008D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Foros: Muestra los foros disponibles y permite crear nuevos.</w:t>
      </w:r>
    </w:p>
    <w:p w:rsidR="00000000" w:rsidDel="00000000" w:rsidP="00000000" w:rsidRDefault="00000000" w:rsidRPr="00000000" w14:paraId="0000008E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Historial: Muestra un listado cronológico del material consultado.</w:t>
      </w:r>
    </w:p>
    <w:p w:rsidR="00000000" w:rsidDel="00000000" w:rsidP="00000000" w:rsidRDefault="00000000" w:rsidRPr="00000000" w14:paraId="0000008F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Favoritos: Muestra un listado de los materiales marcados como favoritos.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48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específicas:</w:t>
      </w:r>
    </w:p>
    <w:p w:rsidR="00000000" w:rsidDel="00000000" w:rsidP="00000000" w:rsidRDefault="00000000" w:rsidRPr="00000000" w14:paraId="00000091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Biblioteca:</w:t>
      </w:r>
    </w:p>
    <w:p w:rsidR="00000000" w:rsidDel="00000000" w:rsidP="00000000" w:rsidRDefault="00000000" w:rsidRPr="00000000" w14:paraId="00000092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El usuario puede explorar los materiales por categorías.</w:t>
      </w:r>
    </w:p>
    <w:p w:rsidR="00000000" w:rsidDel="00000000" w:rsidP="00000000" w:rsidRDefault="00000000" w:rsidRPr="00000000" w14:paraId="00000093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Puede filtrar los materiales por tipo y tema.</w:t>
      </w:r>
    </w:p>
    <w:p w:rsidR="00000000" w:rsidDel="00000000" w:rsidP="00000000" w:rsidRDefault="00000000" w:rsidRPr="00000000" w14:paraId="00000094">
      <w:pPr>
        <w:spacing w:line="480" w:lineRule="auto"/>
        <w:ind w:left="2160" w:firstLine="720"/>
        <w:rPr/>
      </w:pPr>
      <w:r w:rsidDel="00000000" w:rsidR="00000000" w:rsidRPr="00000000">
        <w:rPr>
          <w:rtl w:val="0"/>
        </w:rPr>
        <w:t xml:space="preserve">Puede usar el buscador para encontrar materiales específicos.</w:t>
      </w:r>
    </w:p>
    <w:p w:rsidR="00000000" w:rsidDel="00000000" w:rsidP="00000000" w:rsidRDefault="00000000" w:rsidRPr="00000000" w14:paraId="00000095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Al seleccionar un material, puede ver su descripción, descargarlo en PDF, añadirlo a favoritos o visualizarlo directamente.</w:t>
      </w:r>
    </w:p>
    <w:p w:rsidR="00000000" w:rsidDel="00000000" w:rsidP="00000000" w:rsidRDefault="00000000" w:rsidRPr="00000000" w14:paraId="00000096">
      <w:pPr>
        <w:spacing w:line="480" w:lineRule="auto"/>
        <w:ind w:left="2137.3228346456694" w:firstLine="0"/>
        <w:rPr/>
      </w:pPr>
      <w:r w:rsidDel="00000000" w:rsidR="00000000" w:rsidRPr="00000000">
        <w:rPr>
          <w:rtl w:val="0"/>
        </w:rPr>
        <w:t xml:space="preserve">Foros:</w:t>
      </w:r>
    </w:p>
    <w:p w:rsidR="00000000" w:rsidDel="00000000" w:rsidP="00000000" w:rsidRDefault="00000000" w:rsidRPr="00000000" w14:paraId="00000097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El usuario puede explorar los foros por categorías.</w:t>
      </w:r>
    </w:p>
    <w:p w:rsidR="00000000" w:rsidDel="00000000" w:rsidP="00000000" w:rsidRDefault="00000000" w:rsidRPr="00000000" w14:paraId="00000098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Puede filtrar los foros por tema.</w:t>
      </w:r>
    </w:p>
    <w:p w:rsidR="00000000" w:rsidDel="00000000" w:rsidP="00000000" w:rsidRDefault="00000000" w:rsidRPr="00000000" w14:paraId="00000099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Puede usar el buscador para encontrar foros específicos.</w:t>
      </w:r>
    </w:p>
    <w:p w:rsidR="00000000" w:rsidDel="00000000" w:rsidP="00000000" w:rsidRDefault="00000000" w:rsidRPr="00000000" w14:paraId="0000009A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Al seleccionar un foro, puede leer los comentarios y participar en la conversación.</w:t>
      </w:r>
    </w:p>
    <w:p w:rsidR="00000000" w:rsidDel="00000000" w:rsidP="00000000" w:rsidRDefault="00000000" w:rsidRPr="00000000" w14:paraId="0000009B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Puede crear un nuevo foro utilizando el botón "Publicar Foro".</w:t>
      </w:r>
    </w:p>
    <w:p w:rsidR="00000000" w:rsidDel="00000000" w:rsidP="00000000" w:rsidRDefault="00000000" w:rsidRPr="00000000" w14:paraId="0000009C">
      <w:pPr>
        <w:spacing w:line="480" w:lineRule="auto"/>
        <w:ind w:left="2160" w:firstLine="0"/>
        <w:rPr/>
      </w:pPr>
      <w:r w:rsidDel="00000000" w:rsidR="00000000" w:rsidRPr="00000000">
        <w:rPr>
          <w:rtl w:val="0"/>
        </w:rPr>
        <w:t xml:space="preserve">Historial y Favoritos:</w:t>
      </w:r>
    </w:p>
    <w:p w:rsidR="00000000" w:rsidDel="00000000" w:rsidP="00000000" w:rsidRDefault="00000000" w:rsidRPr="00000000" w14:paraId="0000009D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El usuario puede acceder a listas ordenadas cronológicamente de los materiales que ha consultado (Historial) y los que ha marcado como favoritos (Favoritos).</w:t>
      </w:r>
    </w:p>
    <w:p w:rsidR="00000000" w:rsidDel="00000000" w:rsidP="00000000" w:rsidRDefault="00000000" w:rsidRPr="00000000" w14:paraId="0000009E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Elementos de navegación:</w:t>
      </w:r>
    </w:p>
    <w:p w:rsidR="00000000" w:rsidDel="00000000" w:rsidP="00000000" w:rsidRDefault="00000000" w:rsidRPr="00000000" w14:paraId="0000009F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Se utilizarán elementos visuales claros e intuitivos para guiar al usuario:</w:t>
      </w:r>
    </w:p>
    <w:p w:rsidR="00000000" w:rsidDel="00000000" w:rsidP="00000000" w:rsidRDefault="00000000" w:rsidRPr="00000000" w14:paraId="000000A0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Menú de navegación principal (para las secciones principales).</w:t>
      </w:r>
    </w:p>
    <w:p w:rsidR="00000000" w:rsidDel="00000000" w:rsidP="00000000" w:rsidRDefault="00000000" w:rsidRPr="00000000" w14:paraId="000000A1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Botones de llamada a la acción (ej. "Publicar Material", "Crear Foro").</w:t>
      </w:r>
    </w:p>
    <w:p w:rsidR="00000000" w:rsidDel="00000000" w:rsidP="00000000" w:rsidRDefault="00000000" w:rsidRPr="00000000" w14:paraId="000000A2">
      <w:pPr>
        <w:spacing w:line="480" w:lineRule="auto"/>
        <w:ind w:left="2160" w:firstLine="720"/>
        <w:rPr/>
      </w:pPr>
      <w:r w:rsidDel="00000000" w:rsidR="00000000" w:rsidRPr="00000000">
        <w:rPr>
          <w:rtl w:val="0"/>
        </w:rPr>
        <w:t xml:space="preserve">Sistema de filtros y búsqueda para facilitar la exploración.</w:t>
      </w:r>
    </w:p>
    <w:p w:rsidR="00000000" w:rsidDel="00000000" w:rsidP="00000000" w:rsidRDefault="00000000" w:rsidRPr="00000000" w14:paraId="000000A3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Iconos reconocibles para acciones como descargar, añadir a favoritos, etc.</w:t>
      </w:r>
    </w:p>
    <w:p w:rsidR="00000000" w:rsidDel="00000000" w:rsidP="00000000" w:rsidRDefault="00000000" w:rsidRPr="00000000" w14:paraId="000000A4">
      <w:pPr>
        <w:spacing w:line="480" w:lineRule="auto"/>
        <w:ind w:left="2857.3228346456694" w:firstLine="0"/>
        <w:rPr/>
      </w:pPr>
      <w:r w:rsidDel="00000000" w:rsidR="00000000" w:rsidRPr="00000000">
        <w:rPr>
          <w:rtl w:val="0"/>
        </w:rPr>
        <w:t xml:space="preserve">El objetivo es que la navegación sea fluida, intuitiva y que permita al usuario encontrar la información o realizar la acción que desea con el menor número de clics posibles.</w:t>
      </w:r>
    </w:p>
    <w:p w:rsidR="00000000" w:rsidDel="00000000" w:rsidP="00000000" w:rsidRDefault="00000000" w:rsidRPr="00000000" w14:paraId="000000A5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