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TWD-BACKEND</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2024-11-29</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TWD-BACKEND.</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AZLA0S-KUhnVQK0JYONU.json; AZLA0TFcUhnVQK0JYOW8.json;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7.1 %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0.9 %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38.5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100.0</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1h 10min</w:t>
            </w:r>
          </w:p>
        </w:tc>
        <w:tc>
          <w:p>
            <w:r>
              <w:t>0d 1h 10min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5.0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81.0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862.0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20.0</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58.5</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862</w:t>
            </w:r>
          </w:p>
        </w:tc>
      </w:tr>
      <w:tr>
        <w:tc>
          <w:p>
            <w:r>
              <w:t>XML</w:t>
            </w:r>
          </w:p>
        </w:tc>
        <w:tc>
          <w:p>
            <w:r>
              <w:t>77</w:t>
            </w:r>
          </w:p>
        </w:tc>
      </w:tr>
      <w:tr>
        <w:tc>
          <w:p>
            <w:r>
              <w:t>Total</w:t>
            </w:r>
          </w:p>
        </w:tc>
        <w:tc>
          <w:p>
            <w:r>
              <w:t>939</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0</w:t>
            </w:r>
          </w:p>
        </w:tc>
        <w:tc>
          <w:p>
            <w:r>
              <w:t>14</w:t>
            </w:r>
          </w:p>
        </w:tc>
        <w:tc>
          <w:p>
            <w:r>
              <w:t>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Unused "private" fields should be removed</w:t>
            </w:r>
          </w:p>
        </w:tc>
        <w:tc>
          <w:p>
            <w:r>
              <w:t xml:space="preserve">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rule admits 3 exceptions:
   Serialization id fields 
   Annotated fields 
   Fields from classes with native methods 
Serialization id fields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Annotated fields
The unused field in this class will not be reported by the rule as it is annotated.
public class MyClass {
  @SomeAnnotation
  private int unused;
}
Fields from classes with native methods
The unused field in this class will not be reported by the rule as it might be used by native code.
public class MyClass {
  private int unused = 42;
  private native static void doSomethingNative();
}
</w:t>
            </w:r>
          </w:p>
        </w:tc>
        <w:tc>
          <w:p>
            <w:r>
              <w:t>CODE_SMELL</w:t>
            </w:r>
          </w:p>
        </w:tc>
        <w:tc>
          <w:p>
            <w:r>
              <w:t>MAJOR</w:t>
            </w:r>
          </w:p>
        </w:tc>
        <w:tc>
          <w:p>
            <w:r>
              <w:t>14</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TWD-BACKEND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14</c:v>
                </c:pt>
                <c:pt idx="3">
                  <c:v>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14</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45625.634618055556</c:v>
                </c:pt>
                <c:pt idx="1">
                  <c:v>45625.635150462964</c:v>
                </c:pt>
              </c:numCache>
            </c:numRef>
          </c:xVal>
          <c:yVal>
            <c:numRef>
              <c:f>Feuil1!$B$2:$B$3</c:f>
              <c:numCache>
                <c:formatCode>General</c:formatCode>
                <c:ptCount val="2"/>
                <c:pt idx="0">
                  <c:v>14</c:v>
                </c:pt>
                <c:pt idx="1">
                  <c:v>14</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45625.634618055556</c:v>
                </c:pt>
                <c:pt idx="1">
                  <c:v>45625.635150462964</c:v>
                </c:pt>
              </c:numCache>
            </c:numRef>
          </c:xVal>
          <c:yVal>
            <c:numRef>
              <c:f>Feuil1!$B$2:$B$3</c:f>
              <c:numCache>
                <c:formatCode>General</c:formatCode>
                <c:ptCount val="2"/>
                <c:pt idx="0">
                  <c:v>0.2</c:v>
                </c:pt>
                <c:pt idx="1">
                  <c:v>0.2</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