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DCA2BC2" w:rsidR="00C50FDB" w:rsidRPr="00074692" w:rsidRDefault="00AB2DE8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20</w:t>
      </w:r>
      <w:r w:rsidR="001667D1"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Платформа разработки Веб-приложений ASP.NET</w:t>
      </w:r>
    </w:p>
    <w:p w14:paraId="625BC6C3" w14:textId="250EC278" w:rsidR="00FD5A02" w:rsidRPr="009C5066" w:rsidRDefault="00FD5A02" w:rsidP="0048648C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proofErr w:type="spellStart"/>
      <w:r w:rsidR="0048648C" w:rsidRPr="0048648C">
        <w:rPr>
          <w:color w:val="000000"/>
          <w:sz w:val="28"/>
          <w:szCs w:val="28"/>
        </w:rPr>
        <w:t>ViewModel</w:t>
      </w:r>
      <w:proofErr w:type="spellEnd"/>
      <w:r w:rsidR="0048648C" w:rsidRPr="0048648C">
        <w:rPr>
          <w:color w:val="000000"/>
          <w:sz w:val="28"/>
          <w:szCs w:val="28"/>
        </w:rPr>
        <w:t xml:space="preserve">: </w:t>
      </w:r>
      <w:proofErr w:type="spellStart"/>
      <w:r w:rsidR="0048648C" w:rsidRPr="0048648C">
        <w:rPr>
          <w:color w:val="000000"/>
          <w:sz w:val="28"/>
          <w:szCs w:val="28"/>
        </w:rPr>
        <w:t>TaskViewModel</w:t>
      </w:r>
      <w:proofErr w:type="spellEnd"/>
      <w:r w:rsidR="0048648C" w:rsidRPr="0048648C">
        <w:rPr>
          <w:color w:val="000000"/>
          <w:sz w:val="28"/>
          <w:szCs w:val="28"/>
        </w:rPr>
        <w:t xml:space="preserve"> с описанием, сроком выполнения, статусом.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 xml:space="preserve">Форма + </w:t>
      </w:r>
      <w:proofErr w:type="spellStart"/>
      <w:r w:rsidR="0048648C" w:rsidRPr="0048648C">
        <w:rPr>
          <w:color w:val="000000"/>
          <w:sz w:val="28"/>
          <w:szCs w:val="28"/>
        </w:rPr>
        <w:t>валидация</w:t>
      </w:r>
      <w:proofErr w:type="spellEnd"/>
      <w:r w:rsidR="0048648C" w:rsidRPr="0048648C">
        <w:rPr>
          <w:color w:val="000000"/>
          <w:sz w:val="28"/>
          <w:szCs w:val="28"/>
        </w:rPr>
        <w:t xml:space="preserve">: форма добавления задачи, </w:t>
      </w:r>
      <w:proofErr w:type="spellStart"/>
      <w:r w:rsidR="0048648C" w:rsidRPr="0048648C">
        <w:rPr>
          <w:color w:val="000000"/>
          <w:sz w:val="28"/>
          <w:szCs w:val="28"/>
        </w:rPr>
        <w:t>валидировать</w:t>
      </w:r>
      <w:proofErr w:type="spellEnd"/>
      <w:r w:rsidR="0048648C" w:rsidRPr="0048648C">
        <w:rPr>
          <w:color w:val="000000"/>
          <w:sz w:val="28"/>
          <w:szCs w:val="28"/>
        </w:rPr>
        <w:t xml:space="preserve"> дату</w:t>
      </w:r>
      <w:r w:rsidR="00DB0419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>([</w:t>
      </w:r>
      <w:proofErr w:type="spellStart"/>
      <w:r w:rsidR="0048648C" w:rsidRPr="0048648C">
        <w:rPr>
          <w:color w:val="000000"/>
          <w:sz w:val="28"/>
          <w:szCs w:val="28"/>
        </w:rPr>
        <w:t>DataType</w:t>
      </w:r>
      <w:proofErr w:type="spellEnd"/>
      <w:r w:rsidR="0048648C" w:rsidRPr="0048648C">
        <w:rPr>
          <w:color w:val="000000"/>
          <w:sz w:val="28"/>
          <w:szCs w:val="28"/>
        </w:rPr>
        <w:t>(</w:t>
      </w:r>
      <w:proofErr w:type="spellStart"/>
      <w:r w:rsidR="0048648C" w:rsidRPr="0048648C">
        <w:rPr>
          <w:color w:val="000000"/>
          <w:sz w:val="28"/>
          <w:szCs w:val="28"/>
        </w:rPr>
        <w:t>DataType.Date</w:t>
      </w:r>
      <w:proofErr w:type="spellEnd"/>
      <w:r w:rsidR="0048648C" w:rsidRPr="0048648C">
        <w:rPr>
          <w:color w:val="000000"/>
          <w:sz w:val="28"/>
          <w:szCs w:val="28"/>
        </w:rPr>
        <w:t>)]) и обязательность описания.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 xml:space="preserve">Сервис: </w:t>
      </w:r>
      <w:proofErr w:type="spellStart"/>
      <w:r w:rsidR="0048648C" w:rsidRPr="0048648C">
        <w:rPr>
          <w:color w:val="000000"/>
          <w:sz w:val="28"/>
          <w:szCs w:val="28"/>
        </w:rPr>
        <w:t>ITaskService</w:t>
      </w:r>
      <w:proofErr w:type="spellEnd"/>
      <w:r w:rsidR="0048648C" w:rsidRPr="0048648C">
        <w:rPr>
          <w:color w:val="000000"/>
          <w:sz w:val="28"/>
          <w:szCs w:val="28"/>
        </w:rPr>
        <w:t xml:space="preserve"> с методами добавления, завершения и получения задач.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>DI:</w:t>
      </w:r>
      <w:r w:rsidR="0048648C">
        <w:rPr>
          <w:color w:val="000000"/>
          <w:sz w:val="28"/>
          <w:szCs w:val="28"/>
        </w:rPr>
        <w:t xml:space="preserve"> внедрение сервиса в контроллер. </w:t>
      </w:r>
      <w:proofErr w:type="spellStart"/>
      <w:r w:rsidR="0048648C" w:rsidRPr="0048648C">
        <w:rPr>
          <w:color w:val="000000"/>
          <w:sz w:val="28"/>
          <w:szCs w:val="28"/>
        </w:rPr>
        <w:t>TempData</w:t>
      </w:r>
      <w:proofErr w:type="spellEnd"/>
      <w:r w:rsidR="0048648C" w:rsidRPr="0048648C">
        <w:rPr>
          <w:color w:val="000000"/>
          <w:sz w:val="28"/>
          <w:szCs w:val="28"/>
        </w:rPr>
        <w:t>/</w:t>
      </w:r>
      <w:proofErr w:type="spellStart"/>
      <w:r w:rsidR="0048648C" w:rsidRPr="0048648C">
        <w:rPr>
          <w:color w:val="000000"/>
          <w:sz w:val="28"/>
          <w:szCs w:val="28"/>
        </w:rPr>
        <w:t>ViewBag</w:t>
      </w:r>
      <w:proofErr w:type="spellEnd"/>
      <w:r w:rsidR="0048648C" w:rsidRPr="0048648C">
        <w:rPr>
          <w:color w:val="000000"/>
          <w:sz w:val="28"/>
          <w:szCs w:val="28"/>
        </w:rPr>
        <w:t xml:space="preserve">: уведомление о завершении задачи через </w:t>
      </w:r>
      <w:proofErr w:type="spellStart"/>
      <w:r w:rsidR="0048648C" w:rsidRPr="0048648C">
        <w:rPr>
          <w:color w:val="000000"/>
          <w:sz w:val="28"/>
          <w:szCs w:val="28"/>
        </w:rPr>
        <w:t>ViewBag</w:t>
      </w:r>
      <w:proofErr w:type="spellEnd"/>
      <w:r w:rsidR="0048648C" w:rsidRPr="0048648C">
        <w:rPr>
          <w:color w:val="000000"/>
          <w:sz w:val="28"/>
          <w:szCs w:val="28"/>
        </w:rPr>
        <w:t>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7CBB4A2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32EB8">
        <w:rPr>
          <w:sz w:val="28"/>
          <w:szCs w:val="28"/>
          <w:lang w:val="en-US"/>
        </w:rPr>
        <w:t>using</w:t>
      </w:r>
      <w:proofErr w:type="gramEnd"/>
      <w:r w:rsidRPr="00E32EB8">
        <w:rPr>
          <w:sz w:val="28"/>
          <w:szCs w:val="28"/>
          <w:lang w:val="en-US"/>
        </w:rPr>
        <w:t xml:space="preserve"> System;</w:t>
      </w:r>
    </w:p>
    <w:p w14:paraId="3819B6A8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32EB8">
        <w:rPr>
          <w:sz w:val="28"/>
          <w:szCs w:val="28"/>
          <w:lang w:val="en-US"/>
        </w:rPr>
        <w:t>using</w:t>
      </w:r>
      <w:proofErr w:type="gramEnd"/>
      <w:r w:rsidRPr="00E32EB8">
        <w:rPr>
          <w:sz w:val="28"/>
          <w:szCs w:val="28"/>
          <w:lang w:val="en-US"/>
        </w:rPr>
        <w:t xml:space="preserve"> </w:t>
      </w:r>
      <w:proofErr w:type="spellStart"/>
      <w:r w:rsidRPr="00E32EB8">
        <w:rPr>
          <w:sz w:val="28"/>
          <w:szCs w:val="28"/>
          <w:lang w:val="en-US"/>
        </w:rPr>
        <w:t>System.Collections.Generic</w:t>
      </w:r>
      <w:proofErr w:type="spellEnd"/>
      <w:r w:rsidRPr="00E32EB8">
        <w:rPr>
          <w:sz w:val="28"/>
          <w:szCs w:val="28"/>
          <w:lang w:val="en-US"/>
        </w:rPr>
        <w:t>;</w:t>
      </w:r>
    </w:p>
    <w:p w14:paraId="6E48127E" w14:textId="73A4D31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32EB8">
        <w:rPr>
          <w:sz w:val="28"/>
          <w:szCs w:val="28"/>
          <w:lang w:val="en-US"/>
        </w:rPr>
        <w:t>using</w:t>
      </w:r>
      <w:proofErr w:type="gramEnd"/>
      <w:r w:rsidRPr="00E32EB8">
        <w:rPr>
          <w:sz w:val="28"/>
          <w:szCs w:val="28"/>
          <w:lang w:val="en-US"/>
        </w:rPr>
        <w:t xml:space="preserve"> </w:t>
      </w:r>
      <w:proofErr w:type="spellStart"/>
      <w:r w:rsidRPr="00E32EB8">
        <w:rPr>
          <w:sz w:val="28"/>
          <w:szCs w:val="28"/>
          <w:lang w:val="en-US"/>
        </w:rPr>
        <w:t>System.Linq</w:t>
      </w:r>
      <w:proofErr w:type="spellEnd"/>
      <w:r w:rsidRPr="00E32EB8">
        <w:rPr>
          <w:sz w:val="28"/>
          <w:szCs w:val="28"/>
          <w:lang w:val="en-US"/>
        </w:rPr>
        <w:t>;</w:t>
      </w:r>
    </w:p>
    <w:p w14:paraId="5DFA587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class </w:t>
      </w:r>
      <w:proofErr w:type="spellStart"/>
      <w:r w:rsidRPr="00E32EB8">
        <w:rPr>
          <w:sz w:val="28"/>
          <w:szCs w:val="28"/>
          <w:lang w:val="en-US"/>
        </w:rPr>
        <w:t>TaskService</w:t>
      </w:r>
      <w:proofErr w:type="spellEnd"/>
      <w:r w:rsidRPr="00E32EB8">
        <w:rPr>
          <w:sz w:val="28"/>
          <w:szCs w:val="28"/>
          <w:lang w:val="en-US"/>
        </w:rPr>
        <w:t xml:space="preserve"> : </w:t>
      </w:r>
      <w:proofErr w:type="spellStart"/>
      <w:r w:rsidRPr="00E32EB8">
        <w:rPr>
          <w:sz w:val="28"/>
          <w:szCs w:val="28"/>
          <w:lang w:val="en-US"/>
        </w:rPr>
        <w:t>ITaskService</w:t>
      </w:r>
      <w:proofErr w:type="spellEnd"/>
    </w:p>
    <w:p w14:paraId="1C3F9CA8" w14:textId="6081D10C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32EB8">
        <w:rPr>
          <w:sz w:val="28"/>
          <w:szCs w:val="28"/>
          <w:lang w:val="en-US"/>
        </w:rPr>
        <w:t xml:space="preserve">{    </w:t>
      </w:r>
      <w:proofErr w:type="gramStart"/>
      <w:r w:rsidRPr="00E32EB8">
        <w:rPr>
          <w:sz w:val="28"/>
          <w:szCs w:val="28"/>
          <w:lang w:val="en-US"/>
        </w:rPr>
        <w:t>private</w:t>
      </w:r>
      <w:proofErr w:type="gramEnd"/>
      <w:r w:rsidRPr="00E32EB8">
        <w:rPr>
          <w:sz w:val="28"/>
          <w:szCs w:val="28"/>
          <w:lang w:val="en-US"/>
        </w:rPr>
        <w:t xml:space="preserve"> static List&lt;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>&gt; _tasks = new();</w:t>
      </w:r>
    </w:p>
    <w:p w14:paraId="4F69A023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AddTask</w:t>
      </w:r>
      <w:bookmarkStart w:id="0" w:name="_GoBack"/>
      <w:bookmarkEnd w:id="0"/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 xml:space="preserve"> task)</w:t>
      </w:r>
    </w:p>
    <w:p w14:paraId="577E384C" w14:textId="787654D4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r w:rsidRPr="00E32EB8">
        <w:rPr>
          <w:sz w:val="28"/>
          <w:szCs w:val="28"/>
          <w:lang w:val="en-US"/>
        </w:rPr>
        <w:t>task.Id</w:t>
      </w:r>
      <w:proofErr w:type="spellEnd"/>
      <w:r w:rsidRPr="00E32EB8">
        <w:rPr>
          <w:sz w:val="28"/>
          <w:szCs w:val="28"/>
          <w:lang w:val="en-US"/>
        </w:rPr>
        <w:t xml:space="preserve"> = _</w:t>
      </w:r>
      <w:proofErr w:type="spellStart"/>
      <w:r w:rsidRPr="00E32EB8">
        <w:rPr>
          <w:sz w:val="28"/>
          <w:szCs w:val="28"/>
          <w:lang w:val="en-US"/>
        </w:rPr>
        <w:t>tasks.Count</w:t>
      </w:r>
      <w:proofErr w:type="spellEnd"/>
      <w:r w:rsidRPr="00E32EB8">
        <w:rPr>
          <w:sz w:val="28"/>
          <w:szCs w:val="28"/>
          <w:lang w:val="en-US"/>
        </w:rPr>
        <w:t xml:space="preserve"> + 1;</w:t>
      </w:r>
    </w:p>
    <w:p w14:paraId="20429F44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false;</w:t>
      </w:r>
    </w:p>
    <w:p w14:paraId="3E120969" w14:textId="6EA13C8D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_</w:t>
      </w:r>
      <w:proofErr w:type="spellStart"/>
      <w:proofErr w:type="gramStart"/>
      <w:r w:rsidRPr="00E32EB8">
        <w:rPr>
          <w:sz w:val="28"/>
          <w:szCs w:val="28"/>
          <w:lang w:val="en-US"/>
        </w:rPr>
        <w:t>tasks.Add</w:t>
      </w:r>
      <w:proofErr w:type="spellEnd"/>
      <w:r w:rsidRPr="00E32EB8">
        <w:rPr>
          <w:sz w:val="28"/>
          <w:szCs w:val="28"/>
          <w:lang w:val="en-US"/>
        </w:rPr>
        <w:t>(</w:t>
      </w:r>
      <w:proofErr w:type="gramEnd"/>
      <w:r w:rsidRPr="00E32EB8">
        <w:rPr>
          <w:sz w:val="28"/>
          <w:szCs w:val="28"/>
          <w:lang w:val="en-US"/>
        </w:rPr>
        <w:t>task);    }</w:t>
      </w:r>
    </w:p>
    <w:p w14:paraId="54FFCBEC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CompleteTask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32464BE1" w14:textId="3A9CF106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4DD9D4C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142560C9" w14:textId="6E277A5A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{    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true;        }    }</w:t>
      </w:r>
    </w:p>
    <w:p w14:paraId="78FEAF59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UncompleteTask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733C8E8D" w14:textId="7B8DB199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7535A3D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6C2C9946" w14:textId="3BB63B3C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32EB8">
        <w:rPr>
          <w:sz w:val="28"/>
          <w:szCs w:val="28"/>
          <w:lang w:val="en-US"/>
        </w:rPr>
        <w:t xml:space="preserve">        {    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false;        }    }</w:t>
      </w:r>
    </w:p>
    <w:p w14:paraId="0600F6C3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DeleteTask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29FCC89D" w14:textId="590B4775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61A90760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29A07241" w14:textId="63356703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{            _</w:t>
      </w:r>
      <w:proofErr w:type="spellStart"/>
      <w:proofErr w:type="gramStart"/>
      <w:r w:rsidRPr="00E32EB8">
        <w:rPr>
          <w:sz w:val="28"/>
          <w:szCs w:val="28"/>
          <w:lang w:val="en-US"/>
        </w:rPr>
        <w:t>tasks.Remove</w:t>
      </w:r>
      <w:proofErr w:type="spellEnd"/>
      <w:r w:rsidRPr="00E32EB8">
        <w:rPr>
          <w:sz w:val="28"/>
          <w:szCs w:val="28"/>
          <w:lang w:val="en-US"/>
        </w:rPr>
        <w:t>(</w:t>
      </w:r>
      <w:proofErr w:type="gramEnd"/>
      <w:r w:rsidRPr="00E32EB8">
        <w:rPr>
          <w:sz w:val="28"/>
          <w:szCs w:val="28"/>
          <w:lang w:val="en-US"/>
        </w:rPr>
        <w:t>task);        }    }</w:t>
      </w:r>
    </w:p>
    <w:p w14:paraId="0B4BE309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List&lt;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 xml:space="preserve">&gt; </w:t>
      </w:r>
      <w:proofErr w:type="spellStart"/>
      <w:r w:rsidRPr="00E32EB8">
        <w:rPr>
          <w:sz w:val="28"/>
          <w:szCs w:val="28"/>
          <w:lang w:val="en-US"/>
        </w:rPr>
        <w:t>GetTasks</w:t>
      </w:r>
      <w:proofErr w:type="spellEnd"/>
      <w:r w:rsidRPr="00E32EB8">
        <w:rPr>
          <w:sz w:val="28"/>
          <w:szCs w:val="28"/>
          <w:lang w:val="en-US"/>
        </w:rPr>
        <w:t>(string filter = "all")</w:t>
      </w:r>
    </w:p>
    <w:p w14:paraId="47746558" w14:textId="12BDCFD6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gramStart"/>
      <w:r w:rsidRPr="00E32EB8">
        <w:rPr>
          <w:sz w:val="28"/>
          <w:szCs w:val="28"/>
          <w:lang w:val="en-US"/>
        </w:rPr>
        <w:t>return</w:t>
      </w:r>
      <w:proofErr w:type="gramEnd"/>
      <w:r w:rsidRPr="00E32EB8">
        <w:rPr>
          <w:sz w:val="28"/>
          <w:szCs w:val="28"/>
          <w:lang w:val="en-US"/>
        </w:rPr>
        <w:t xml:space="preserve"> </w:t>
      </w:r>
      <w:proofErr w:type="spellStart"/>
      <w:r w:rsidRPr="00E32EB8">
        <w:rPr>
          <w:sz w:val="28"/>
          <w:szCs w:val="28"/>
          <w:lang w:val="en-US"/>
        </w:rPr>
        <w:t>filter.ToLower</w:t>
      </w:r>
      <w:proofErr w:type="spellEnd"/>
      <w:r w:rsidRPr="00E32EB8">
        <w:rPr>
          <w:sz w:val="28"/>
          <w:szCs w:val="28"/>
          <w:lang w:val="en-US"/>
        </w:rPr>
        <w:t>() switch</w:t>
      </w:r>
    </w:p>
    <w:p w14:paraId="48D5B3EE" w14:textId="77777777" w:rsid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60B09E" w14:textId="67E49FDC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lastRenderedPageBreak/>
        <w:t xml:space="preserve">        {</w:t>
      </w:r>
    </w:p>
    <w:p w14:paraId="33647A7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"</w:t>
      </w:r>
      <w:proofErr w:type="gramStart"/>
      <w:r w:rsidRPr="00E32EB8">
        <w:rPr>
          <w:sz w:val="28"/>
          <w:szCs w:val="28"/>
          <w:lang w:val="en-US"/>
        </w:rPr>
        <w:t>completed</w:t>
      </w:r>
      <w:proofErr w:type="gramEnd"/>
      <w:r w:rsidRPr="00E32EB8">
        <w:rPr>
          <w:sz w:val="28"/>
          <w:szCs w:val="28"/>
          <w:lang w:val="en-US"/>
        </w:rPr>
        <w:t>" =&gt; _</w:t>
      </w:r>
      <w:proofErr w:type="spellStart"/>
      <w:r w:rsidRPr="00E32EB8">
        <w:rPr>
          <w:sz w:val="28"/>
          <w:szCs w:val="28"/>
          <w:lang w:val="en-US"/>
        </w:rPr>
        <w:t>tasks.Where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t.IsCompleted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OrderBy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(),</w:t>
      </w:r>
    </w:p>
    <w:p w14:paraId="30BACB4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"</w:t>
      </w:r>
      <w:proofErr w:type="gramStart"/>
      <w:r w:rsidRPr="00E32EB8">
        <w:rPr>
          <w:sz w:val="28"/>
          <w:szCs w:val="28"/>
          <w:lang w:val="en-US"/>
        </w:rPr>
        <w:t>incomplete</w:t>
      </w:r>
      <w:proofErr w:type="gramEnd"/>
      <w:r w:rsidRPr="00E32EB8">
        <w:rPr>
          <w:sz w:val="28"/>
          <w:szCs w:val="28"/>
          <w:lang w:val="en-US"/>
        </w:rPr>
        <w:t>" =&gt; _</w:t>
      </w:r>
      <w:proofErr w:type="spellStart"/>
      <w:r w:rsidRPr="00E32EB8">
        <w:rPr>
          <w:sz w:val="28"/>
          <w:szCs w:val="28"/>
          <w:lang w:val="en-US"/>
        </w:rPr>
        <w:t>tasks.Where</w:t>
      </w:r>
      <w:proofErr w:type="spellEnd"/>
      <w:r w:rsidRPr="00E32EB8">
        <w:rPr>
          <w:sz w:val="28"/>
          <w:szCs w:val="28"/>
          <w:lang w:val="en-US"/>
        </w:rPr>
        <w:t>(t =&gt; !</w:t>
      </w:r>
      <w:proofErr w:type="spellStart"/>
      <w:r w:rsidRPr="00E32EB8">
        <w:rPr>
          <w:sz w:val="28"/>
          <w:szCs w:val="28"/>
          <w:lang w:val="en-US"/>
        </w:rPr>
        <w:t>t.IsCompleted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OrderBy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(),</w:t>
      </w:r>
    </w:p>
    <w:p w14:paraId="0914FE12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_ =&gt; _</w:t>
      </w:r>
      <w:proofErr w:type="spellStart"/>
      <w:proofErr w:type="gramStart"/>
      <w:r w:rsidRPr="00E32EB8">
        <w:rPr>
          <w:sz w:val="28"/>
          <w:szCs w:val="28"/>
          <w:lang w:val="en-US"/>
        </w:rPr>
        <w:t>tasks.OrderBy</w:t>
      </w:r>
      <w:proofErr w:type="spellEnd"/>
      <w:r w:rsidRPr="00E32EB8">
        <w:rPr>
          <w:sz w:val="28"/>
          <w:szCs w:val="28"/>
          <w:lang w:val="en-US"/>
        </w:rPr>
        <w:t>(</w:t>
      </w:r>
      <w:proofErr w:type="gramEnd"/>
      <w:r w:rsidRPr="00E32EB8">
        <w:rPr>
          <w:sz w:val="28"/>
          <w:szCs w:val="28"/>
          <w:lang w:val="en-US"/>
        </w:rPr>
        <w:t xml:space="preserve">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</w:t>
      </w:r>
    </w:p>
    <w:p w14:paraId="0563B084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};</w:t>
      </w:r>
    </w:p>
    <w:p w14:paraId="5C775F5D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}</w:t>
      </w:r>
    </w:p>
    <w:p w14:paraId="4F5BE92B" w14:textId="111BD41B" w:rsidR="008B7CBD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32EB8">
        <w:rPr>
          <w:sz w:val="28"/>
          <w:szCs w:val="28"/>
          <w:lang w:val="en-US"/>
        </w:rPr>
        <w:t>}</w:t>
      </w:r>
    </w:p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F3BBB15" w:rsidR="008B7CBD" w:rsidRPr="00740B61" w:rsidRDefault="00E32EB8" w:rsidP="00E32EB8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304AB35B" wp14:editId="0BD79A2E">
            <wp:extent cx="4120459" cy="3711727"/>
            <wp:effectExtent l="0" t="0" r="0" b="0"/>
            <wp:docPr id="1" name="Рисунок 1" descr="C:\Users\игрок\Downloads\2025-04-09_22-3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9_22-37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88" cy="37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5FE0857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2DE8">
        <w:rPr>
          <w:sz w:val="28"/>
          <w:szCs w:val="28"/>
        </w:rPr>
        <w:t>20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0A80F" w14:textId="77777777" w:rsidR="007A450F" w:rsidRDefault="007A450F">
      <w:r>
        <w:separator/>
      </w:r>
    </w:p>
  </w:endnote>
  <w:endnote w:type="continuationSeparator" w:id="0">
    <w:p w14:paraId="2BC7A74F" w14:textId="77777777" w:rsidR="007A450F" w:rsidRDefault="007A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A450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A450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16C45D14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7A450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7A450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60F0EEB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53B60" w14:textId="77777777" w:rsidR="007A450F" w:rsidRDefault="007A450F">
      <w:r>
        <w:separator/>
      </w:r>
    </w:p>
  </w:footnote>
  <w:footnote w:type="continuationSeparator" w:id="0">
    <w:p w14:paraId="01F2F578" w14:textId="77777777" w:rsidR="007A450F" w:rsidRDefault="007A4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A450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A450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23F0B-B07C-47BC-9527-C1526E19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96</cp:revision>
  <cp:lastPrinted>2018-04-06T11:32:00Z</cp:lastPrinted>
  <dcterms:created xsi:type="dcterms:W3CDTF">2018-04-06T11:01:00Z</dcterms:created>
  <dcterms:modified xsi:type="dcterms:W3CDTF">2025-04-09T19:47:00Z</dcterms:modified>
</cp:coreProperties>
</file>