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both"/>
      </w:pP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color w:val="475569"/>
          <w:sz w:val="26"/>
        </w:rPr>
        <w:t>BECE355L — Advanced Cloud Computing</w:t>
      </w:r>
    </w:p>
    <w:p>
      <w:pPr>
        <w:spacing w:before="200" w:after="0"/>
        <w:jc w:val="center"/>
      </w:pPr>
      <w:r>
        <w:rPr>
          <w:b/>
          <w:color w:val="1E3A8A"/>
          <w:sz w:val="48"/>
        </w:rPr>
        <w:t>Cloud-Native Parallel Image Processing</w:t>
      </w:r>
    </w:p>
    <w:p>
      <w:pPr>
        <w:spacing w:before="0" w:after="480"/>
        <w:jc w:val="center"/>
      </w:pPr>
      <w:r>
        <w:rPr>
          <w:sz w:val="32"/>
        </w:rPr>
        <w:t>How to Run — Detailed Guidebook</w:t>
      </w:r>
    </w:p>
    <w:p>
      <w:pPr>
        <w:spacing w:before="0" w:after="600"/>
        <w:jc w:val="center"/>
      </w:pPr>
      <w:r>
        <w:rPr>
          <w:sz w:val="22"/>
        </w:rPr>
        <w:t>Setup from a fresh clone, the three ways to run the framework (local, Docker Compose, Kubernetes), the web UI and REST API, the cost-aware planner, the work-aware autoscaler and its baselines, and how to reproduce every result in the report.</w:t>
      </w:r>
    </w:p>
    <w:tbl>
      <w:tblPr>
        <w:tblStyle w:val="TableGrid"/>
        <w:tblW w:type="auto" w:w="0"/>
        <w:jc w:val="center"/>
        <w:tblLook w:firstColumn="1" w:firstRow="1" w:lastColumn="0" w:lastRow="0" w:noHBand="0" w:noVBand="1" w:val="04A0"/>
        <w:tblLayout w:type="fixed"/>
      </w:tblPr>
      <w:tblGrid>
        <w:gridCol w:w="3402"/>
        <w:gridCol w:w="2268"/>
      </w:tblGrid>
      <w:tr>
        <w:tc>
          <w:tcPr>
            <w:tcW w:type="dxa" w:w="3402"/>
            <w:shd w:val="clear" w:color="auto" w:fill="1E3A8A"/>
          </w:tcPr>
          <w:p>
            <w:pPr>
              <w:jc w:val="left"/>
            </w:pPr>
            <w:r/>
            <w:r>
              <w:rPr>
                <w:b/>
                <w:color w:val="FFFFFF"/>
                <w:sz w:val="18"/>
              </w:rPr>
              <w:t>Name</w:t>
            </w:r>
          </w:p>
        </w:tc>
        <w:tc>
          <w:tcPr>
            <w:tcW w:type="dxa" w:w="2268"/>
            <w:shd w:val="clear" w:color="auto" w:fill="1E3A8A"/>
          </w:tcPr>
          <w:p>
            <w:pPr>
              <w:jc w:val="left"/>
            </w:pPr>
            <w:r/>
            <w:r>
              <w:rPr>
                <w:b/>
                <w:color w:val="FFFFFF"/>
                <w:sz w:val="18"/>
              </w:rPr>
              <w:t>Register No.</w:t>
            </w:r>
          </w:p>
        </w:tc>
      </w:tr>
      <w:tr>
        <w:tc>
          <w:tcPr>
            <w:tcW w:type="dxa" w:w="3402"/>
          </w:tcPr>
          <w:p>
            <w:pPr>
              <w:jc w:val="left"/>
            </w:pPr>
            <w:r/>
            <w:r>
              <w:rPr>
                <w:sz w:val="18"/>
              </w:rPr>
              <w:t>Prapti Kurkuri</w:t>
            </w:r>
          </w:p>
        </w:tc>
        <w:tc>
          <w:tcPr>
            <w:tcW w:type="dxa" w:w="2268"/>
          </w:tcPr>
          <w:p>
            <w:pPr>
              <w:jc w:val="left"/>
            </w:pPr>
            <w:r/>
            <w:r>
              <w:rPr>
                <w:sz w:val="18"/>
              </w:rPr>
              <w:t>24BVD0185</w:t>
            </w:r>
          </w:p>
        </w:tc>
      </w:tr>
      <w:tr>
        <w:tc>
          <w:tcPr>
            <w:tcW w:type="dxa" w:w="3402"/>
            <w:shd w:val="clear" w:color="auto" w:fill="F1F5F9"/>
          </w:tcPr>
          <w:p>
            <w:pPr>
              <w:jc w:val="left"/>
            </w:pPr>
            <w:r/>
            <w:r>
              <w:rPr>
                <w:sz w:val="18"/>
              </w:rPr>
              <w:t>Vaanya Garg</w:t>
            </w:r>
          </w:p>
        </w:tc>
        <w:tc>
          <w:tcPr>
            <w:tcW w:type="dxa" w:w="2268"/>
            <w:shd w:val="clear" w:color="auto" w:fill="F1F5F9"/>
          </w:tcPr>
          <w:p>
            <w:pPr>
              <w:jc w:val="left"/>
            </w:pPr>
            <w:r/>
            <w:r>
              <w:rPr>
                <w:sz w:val="18"/>
              </w:rPr>
              <w:t>24BVD0139</w:t>
            </w:r>
          </w:p>
        </w:tc>
      </w:tr>
      <w:tr>
        <w:tc>
          <w:tcPr>
            <w:tcW w:type="dxa" w:w="3402"/>
          </w:tcPr>
          <w:p>
            <w:pPr>
              <w:jc w:val="left"/>
            </w:pPr>
            <w:r/>
            <w:r>
              <w:rPr>
                <w:sz w:val="18"/>
              </w:rPr>
              <w:t>Aditya Manoj</w:t>
            </w:r>
          </w:p>
        </w:tc>
        <w:tc>
          <w:tcPr>
            <w:tcW w:type="dxa" w:w="2268"/>
          </w:tcPr>
          <w:p>
            <w:pPr>
              <w:jc w:val="left"/>
            </w:pPr>
            <w:r/>
            <w:r>
              <w:rPr>
                <w:sz w:val="18"/>
              </w:rPr>
              <w:t>24BVD0070</w:t>
            </w:r>
          </w:p>
        </w:tc>
      </w:tr>
      <w:tr>
        <w:tc>
          <w:tcPr>
            <w:tcW w:type="dxa" w:w="3402"/>
            <w:shd w:val="clear" w:color="auto" w:fill="F1F5F9"/>
          </w:tcPr>
          <w:p>
            <w:pPr>
              <w:jc w:val="left"/>
            </w:pPr>
            <w:r/>
            <w:r>
              <w:rPr>
                <w:sz w:val="18"/>
              </w:rPr>
              <w:t>Arrnav Trisal</w:t>
            </w:r>
          </w:p>
        </w:tc>
        <w:tc>
          <w:tcPr>
            <w:tcW w:type="dxa" w:w="2268"/>
            <w:shd w:val="clear" w:color="auto" w:fill="F1F5F9"/>
          </w:tcPr>
          <w:p>
            <w:pPr>
              <w:jc w:val="left"/>
            </w:pPr>
            <w:r/>
            <w:r>
              <w:rPr>
                <w:sz w:val="18"/>
              </w:rPr>
              <w:t>24BVD0064</w:t>
            </w:r>
          </w:p>
        </w:tc>
      </w:tr>
    </w:tbl>
    <w:p>
      <w:pPr>
        <w:spacing w:after="80"/>
      </w:pPr>
    </w:p>
    <w:p>
      <w:pPr>
        <w:spacing w:before="400" w:after="0"/>
        <w:jc w:val="center"/>
      </w:pPr>
      <w:r>
        <w:rPr>
          <w:sz w:val="20"/>
        </w:rPr>
        <w:t>Repository: github.com/GHOSTALERT/cloud-native-ing-proc</w:t>
      </w:r>
    </w:p>
    <w:p>
      <w:r>
        <w:br w:type="page"/>
      </w:r>
    </w:p>
    <w:p>
      <w:pPr>
        <w:pStyle w:val="Heading1"/>
        <w:spacing w:before="0" w:after="80"/>
      </w:pPr>
      <w:r>
        <w:rPr>
          <w:sz w:val="30"/>
        </w:rPr>
        <w:t>Contents</w:t>
      </w:r>
    </w:p>
    <w:p>
      <w:pPr>
        <w:spacing w:before="0" w:after="40"/>
        <w:jc w:val="left"/>
      </w:pPr>
      <w:r>
        <w:rPr/>
        <w:t>1. What you are running</w:t>
      </w:r>
    </w:p>
    <w:p>
      <w:pPr>
        <w:spacing w:before="0" w:after="40"/>
        <w:jc w:val="left"/>
      </w:pPr>
      <w:r>
        <w:rPr/>
        <w:t>2. Prerequisites</w:t>
      </w:r>
    </w:p>
    <w:p>
      <w:pPr>
        <w:spacing w:before="0" w:after="40"/>
        <w:jc w:val="left"/>
      </w:pPr>
      <w:r>
        <w:rPr/>
        <w:t>3. One-time setup</w:t>
      </w:r>
    </w:p>
    <w:p>
      <w:pPr>
        <w:spacing w:before="0" w:after="40"/>
        <w:jc w:val="left"/>
      </w:pPr>
      <w:r>
        <w:rPr/>
        <w:t>4. Mode A: local run (no Docker)</w:t>
      </w:r>
    </w:p>
    <w:p>
      <w:pPr>
        <w:spacing w:before="0" w:after="40"/>
        <w:jc w:val="left"/>
      </w:pPr>
      <w:r>
        <w:rPr/>
        <w:t>5. Using the web UI</w:t>
      </w:r>
    </w:p>
    <w:p>
      <w:pPr>
        <w:spacing w:before="0" w:after="40"/>
        <w:jc w:val="left"/>
      </w:pPr>
      <w:r>
        <w:rPr/>
        <w:t>6. Using the REST API</w:t>
      </w:r>
    </w:p>
    <w:p>
      <w:pPr>
        <w:spacing w:before="0" w:after="40"/>
        <w:jc w:val="left"/>
      </w:pPr>
      <w:r>
        <w:rPr/>
        <w:t>7. Mode B: Docker Compose</w:t>
      </w:r>
    </w:p>
    <w:p>
      <w:pPr>
        <w:spacing w:before="0" w:after="40"/>
        <w:jc w:val="left"/>
      </w:pPr>
      <w:r>
        <w:rPr/>
        <w:t>8. Mode C: Kubernetes (Minikube)</w:t>
      </w:r>
    </w:p>
    <w:p>
      <w:pPr>
        <w:spacing w:before="0" w:after="40"/>
        <w:jc w:val="left"/>
      </w:pPr>
      <w:r>
        <w:rPr/>
        <w:t>9. Autoscalers: work-aware, KEDA and HPA</w:t>
      </w:r>
    </w:p>
    <w:p>
      <w:pPr>
        <w:spacing w:before="0" w:after="40"/>
        <w:jc w:val="left"/>
      </w:pPr>
      <w:r>
        <w:rPr/>
        <w:t>10. Reproducing every result in the report</w:t>
      </w:r>
    </w:p>
    <w:p>
      <w:pPr>
        <w:spacing w:before="0" w:after="40"/>
        <w:jc w:val="left"/>
      </w:pPr>
      <w:r>
        <w:rPr/>
        <w:t>11. Deploying on AWS (S3, IAM, KMS, EKS)</w:t>
      </w:r>
    </w:p>
    <w:p>
      <w:pPr>
        <w:spacing w:before="0" w:after="40"/>
        <w:jc w:val="left"/>
      </w:pPr>
      <w:r>
        <w:rPr/>
        <w:t>12. Configuration reference</w:t>
      </w:r>
    </w:p>
    <w:p>
      <w:pPr>
        <w:spacing w:before="0" w:after="40"/>
        <w:jc w:val="left"/>
      </w:pPr>
      <w:r>
        <w:rPr/>
        <w:t>13. Troubleshooting</w:t>
      </w:r>
    </w:p>
    <w:p>
      <w:r>
        <w:br w:type="page"/>
      </w:r>
    </w:p>
    <w:p>
      <w:pPr>
        <w:pStyle w:val="Heading1"/>
        <w:spacing w:before="280" w:after="100"/>
      </w:pPr>
      <w:r>
        <w:rPr>
          <w:sz w:val="30"/>
        </w:rPr>
        <w:t>1. What you are running</w:t>
      </w:r>
    </w:p>
    <w:p>
      <w:pPr>
        <w:spacing w:before="0" w:after="100"/>
        <w:jc w:val="left"/>
      </w:pPr>
      <w:r>
        <w:rPr/>
        <w:t xml:space="preserve">A large image is uploaded to a REST API. A </w:t>
      </w:r>
      <w:r>
        <w:rPr>
          <w:b/>
        </w:rPr>
        <w:t>cost-aware planner</w:t>
      </w:r>
      <w:r>
        <w:rPr/>
        <w:t xml:space="preserve"> predicts how long the job will take locally and distributed, and picks the faster plan, the tile size and the worker count. The image is cut into tiles with overlapping halos; the tiles are stored in </w:t>
      </w:r>
      <w:r>
        <w:rPr>
          <w:b/>
        </w:rPr>
        <w:t>S3-compatible object storage</w:t>
      </w:r>
      <w:r>
        <w:rPr/>
        <w:t xml:space="preserve"> (MinIO locally, Amazon S3 on AWS) and only their ids go into a </w:t>
      </w:r>
      <w:r>
        <w:rPr>
          <w:b/>
        </w:rPr>
        <w:t>Redis</w:t>
      </w:r>
      <w:r>
        <w:rPr/>
        <w:t xml:space="preserve"> task queue. </w:t>
      </w:r>
      <w:r>
        <w:rPr>
          <w:b/>
        </w:rPr>
        <w:t>Worker</w:t>
      </w:r>
      <w:r>
        <w:rPr/>
        <w:t xml:space="preserve"> processes or pods claim tiles with a lease, run an OpenCV filter or a neural network (HED edges, Real-ESRGAN 4× super-resolution), store the result in object storage, and the worker that finishes the last tile stitches the final image. A </w:t>
      </w:r>
      <w:r>
        <w:rPr>
          <w:b/>
        </w:rPr>
        <w:t>work-aware autoscaler</w:t>
      </w:r>
      <w:r>
        <w:rPr/>
        <w:t xml:space="preserve"> sizes the worker Deployment from the predicted compute-seconds waiting in the queue.</w:t>
      </w:r>
    </w:p>
    <w:p>
      <w:pPr>
        <w:keepNext/>
        <w:spacing w:before="80"/>
        <w:jc w:val="center"/>
      </w:pPr>
      <w:r>
        <w:drawing>
          <wp:inline xmlns:a="http://schemas.openxmlformats.org/drawingml/2006/main" xmlns:pic="http://schemas.openxmlformats.org/drawingml/2006/picture">
            <wp:extent cx="5976620" cy="2983173"/>
            <wp:docPr id="1" name="Picture 1"/>
            <wp:cNvGraphicFramePr>
              <a:graphicFrameLocks noChangeAspect="1"/>
            </wp:cNvGraphicFramePr>
            <a:graphic>
              <a:graphicData uri="http://schemas.openxmlformats.org/drawingml/2006/picture">
                <pic:pic>
                  <pic:nvPicPr>
                    <pic:cNvPr id="0" name="fig_architecture_v2.png"/>
                    <pic:cNvPicPr/>
                  </pic:nvPicPr>
                  <pic:blipFill>
                    <a:blip r:embed="rId9"/>
                    <a:stretch>
                      <a:fillRect/>
                    </a:stretch>
                  </pic:blipFill>
                  <pic:spPr>
                    <a:xfrm>
                      <a:off x="0" y="0"/>
                      <a:ext cx="5976620" cy="2983173"/>
                    </a:xfrm>
                    <a:prstGeom prst="rect"/>
                  </pic:spPr>
                </pic:pic>
              </a:graphicData>
            </a:graphic>
          </wp:inline>
        </w:drawing>
      </w:r>
    </w:p>
    <w:p>
      <w:pPr>
        <w:spacing w:after="120"/>
        <w:jc w:val="center"/>
      </w:pPr>
      <w:r>
        <w:rPr>
          <w:b/>
          <w:sz w:val="18"/>
        </w:rPr>
        <w:t>Figure 1.</w:t>
      </w:r>
      <w:r>
        <w:rPr>
          <w:sz w:val="18"/>
        </w:rPr>
        <w:t xml:space="preserve"> System architecture after the four upgrades.</w:t>
      </w:r>
    </w:p>
    <w:p>
      <w:pPr>
        <w:keepNext/>
        <w:spacing w:before="120" w:after="60"/>
        <w:jc w:val="left"/>
      </w:pPr>
      <w:r>
        <w:rPr>
          <w:b/>
          <w:sz w:val="19"/>
        </w:rPr>
        <w:t>Table 1.</w:t>
      </w:r>
      <w:r>
        <w:rPr>
          <w:sz w:val="19"/>
        </w:rPr>
        <w:t xml:space="preserve"> Repository layout</w:t>
      </w:r>
    </w:p>
    <w:tbl>
      <w:tblPr>
        <w:tblStyle w:val="TableGrid"/>
        <w:tblW w:type="auto" w:w="0"/>
        <w:jc w:val="center"/>
        <w:tblLook w:firstColumn="1" w:firstRow="1" w:lastColumn="0" w:lastRow="0" w:noHBand="0" w:noVBand="1" w:val="04A0"/>
        <w:tblLayout w:type="fixed"/>
      </w:tblPr>
      <w:tblGrid>
        <w:gridCol w:w="1814"/>
        <w:gridCol w:w="7540"/>
      </w:tblGrid>
      <w:tr>
        <w:tc>
          <w:tcPr>
            <w:tcW w:type="dxa" w:w="1814"/>
            <w:shd w:val="clear" w:color="auto" w:fill="1E3A8A"/>
          </w:tcPr>
          <w:p>
            <w:pPr>
              <w:jc w:val="left"/>
            </w:pPr>
            <w:r/>
            <w:r>
              <w:rPr>
                <w:b/>
                <w:color w:val="FFFFFF"/>
                <w:sz w:val="18"/>
              </w:rPr>
              <w:t>Folder</w:t>
            </w:r>
          </w:p>
        </w:tc>
        <w:tc>
          <w:tcPr>
            <w:tcW w:type="dxa" w:w="7540"/>
            <w:shd w:val="clear" w:color="auto" w:fill="1E3A8A"/>
          </w:tcPr>
          <w:p>
            <w:pPr>
              <w:jc w:val="left"/>
            </w:pPr>
            <w:r/>
            <w:r>
              <w:rPr>
                <w:b/>
                <w:color w:val="FFFFFF"/>
                <w:sz w:val="18"/>
              </w:rPr>
              <w:t>What is inside</w:t>
            </w:r>
          </w:p>
        </w:tc>
      </w:tr>
      <w:tr>
        <w:tc>
          <w:tcPr>
            <w:tcW w:type="dxa" w:w="1814"/>
          </w:tcPr>
          <w:p>
            <w:pPr>
              <w:jc w:val="left"/>
            </w:pPr>
            <w:r/>
            <w:r>
              <w:rPr>
                <w:rFonts w:ascii="Consolas" w:hAnsi="Consolas" w:eastAsia="Consolas"/>
                <w:sz w:val="16"/>
              </w:rPr>
              <w:t>imgframe/</w:t>
            </w:r>
          </w:p>
        </w:tc>
        <w:tc>
          <w:tcPr>
            <w:tcW w:type="dxa" w:w="7540"/>
          </w:tcPr>
          <w:p>
            <w:pPr>
              <w:jc w:val="left"/>
            </w:pPr>
            <w:r/>
            <w:r>
              <w:rPr>
                <w:sz w:val="18"/>
              </w:rPr>
              <w:t>core library: config, ops (OpenCV + ONNX), tiling, Redis store + queue, object store, planner, models</w:t>
            </w:r>
          </w:p>
        </w:tc>
      </w:tr>
      <w:tr>
        <w:tc>
          <w:tcPr>
            <w:tcW w:type="dxa" w:w="1814"/>
            <w:shd w:val="clear" w:color="auto" w:fill="F1F5F9"/>
          </w:tcPr>
          <w:p>
            <w:pPr>
              <w:jc w:val="left"/>
            </w:pPr>
            <w:r/>
            <w:r>
              <w:rPr>
                <w:rFonts w:ascii="Consolas" w:hAnsi="Consolas" w:eastAsia="Consolas"/>
                <w:sz w:val="16"/>
              </w:rPr>
              <w:t>api/</w:t>
            </w:r>
          </w:p>
        </w:tc>
        <w:tc>
          <w:tcPr>
            <w:tcW w:type="dxa" w:w="7540"/>
            <w:shd w:val="clear" w:color="auto" w:fill="F1F5F9"/>
          </w:tcPr>
          <w:p>
            <w:pPr>
              <w:jc w:val="left"/>
            </w:pPr>
            <w:r/>
            <w:r>
              <w:rPr>
                <w:sz w:val="18"/>
              </w:rPr>
              <w:t>FastAPI service and the web UI (</w:t>
            </w:r>
            <w:r>
              <w:rPr>
                <w:rFonts w:ascii="Consolas" w:hAnsi="Consolas" w:eastAsia="Consolas"/>
                <w:sz w:val="16"/>
              </w:rPr>
              <w:t>index.html</w:t>
            </w:r>
            <w:r>
              <w:rPr>
                <w:sz w:val="18"/>
              </w:rPr>
              <w:t>)</w:t>
            </w:r>
          </w:p>
        </w:tc>
      </w:tr>
      <w:tr>
        <w:tc>
          <w:tcPr>
            <w:tcW w:type="dxa" w:w="1814"/>
          </w:tcPr>
          <w:p>
            <w:pPr>
              <w:jc w:val="left"/>
            </w:pPr>
            <w:r/>
            <w:r>
              <w:rPr>
                <w:rFonts w:ascii="Consolas" w:hAnsi="Consolas" w:eastAsia="Consolas"/>
                <w:sz w:val="16"/>
              </w:rPr>
              <w:t>worker/</w:t>
            </w:r>
          </w:p>
        </w:tc>
        <w:tc>
          <w:tcPr>
            <w:tcW w:type="dxa" w:w="7540"/>
          </w:tcPr>
          <w:p>
            <w:pPr>
              <w:jc w:val="left"/>
            </w:pPr>
            <w:r/>
            <w:r>
              <w:rPr>
                <w:sz w:val="18"/>
              </w:rPr>
              <w:t>worker process (claim → fetch → process → store → aggregate)</w:t>
            </w:r>
          </w:p>
        </w:tc>
      </w:tr>
      <w:tr>
        <w:tc>
          <w:tcPr>
            <w:tcW w:type="dxa" w:w="1814"/>
            <w:shd w:val="clear" w:color="auto" w:fill="F1F5F9"/>
          </w:tcPr>
          <w:p>
            <w:pPr>
              <w:jc w:val="left"/>
            </w:pPr>
            <w:r/>
            <w:r>
              <w:rPr>
                <w:rFonts w:ascii="Consolas" w:hAnsi="Consolas" w:eastAsia="Consolas"/>
                <w:sz w:val="16"/>
              </w:rPr>
              <w:t>autoscaler/</w:t>
            </w:r>
          </w:p>
        </w:tc>
        <w:tc>
          <w:tcPr>
            <w:tcW w:type="dxa" w:w="7540"/>
            <w:shd w:val="clear" w:color="auto" w:fill="F1F5F9"/>
          </w:tcPr>
          <w:p>
            <w:pPr>
              <w:jc w:val="left"/>
            </w:pPr>
            <w:r/>
            <w:r>
              <w:rPr>
                <w:sz w:val="18"/>
              </w:rPr>
              <w:t>work-aware / queue-length autoscaler for Kubernetes</w:t>
            </w:r>
          </w:p>
        </w:tc>
      </w:tr>
      <w:tr>
        <w:tc>
          <w:tcPr>
            <w:tcW w:type="dxa" w:w="1814"/>
          </w:tcPr>
          <w:p>
            <w:pPr>
              <w:jc w:val="left"/>
            </w:pPr>
            <w:r/>
            <w:r>
              <w:rPr>
                <w:rFonts w:ascii="Consolas" w:hAnsi="Consolas" w:eastAsia="Consolas"/>
                <w:sz w:val="16"/>
              </w:rPr>
              <w:t>benchmark/</w:t>
            </w:r>
          </w:p>
        </w:tc>
        <w:tc>
          <w:tcPr>
            <w:tcW w:type="dxa" w:w="7540"/>
          </w:tcPr>
          <w:p>
            <w:pPr>
              <w:jc w:val="left"/>
            </w:pPr>
            <w:r/>
            <w:r>
              <w:rPr>
                <w:sz w:val="18"/>
              </w:rPr>
              <w:t xml:space="preserve">benchmarks; results in </w:t>
            </w:r>
            <w:r>
              <w:rPr>
                <w:rFonts w:ascii="Consolas" w:hAnsi="Consolas" w:eastAsia="Consolas"/>
                <w:sz w:val="16"/>
              </w:rPr>
              <w:t>benchmark/results/</w:t>
            </w:r>
          </w:p>
        </w:tc>
      </w:tr>
      <w:tr>
        <w:tc>
          <w:tcPr>
            <w:tcW w:type="dxa" w:w="1814"/>
            <w:shd w:val="clear" w:color="auto" w:fill="F1F5F9"/>
          </w:tcPr>
          <w:p>
            <w:pPr>
              <w:jc w:val="left"/>
            </w:pPr>
            <w:r/>
            <w:r>
              <w:rPr>
                <w:rFonts w:ascii="Consolas" w:hAnsi="Consolas" w:eastAsia="Consolas"/>
                <w:sz w:val="16"/>
              </w:rPr>
              <w:t>scripts/</w:t>
            </w:r>
          </w:p>
        </w:tc>
        <w:tc>
          <w:tcPr>
            <w:tcW w:type="dxa" w:w="7540"/>
            <w:shd w:val="clear" w:color="auto" w:fill="F1F5F9"/>
          </w:tcPr>
          <w:p>
            <w:pPr>
              <w:jc w:val="left"/>
            </w:pPr>
            <w:r/>
            <w:r>
              <w:rPr>
                <w:sz w:val="18"/>
              </w:rPr>
              <w:t>run_local, model and MinIO fetchers, calibration, profiling, load tests, K8s helpers</w:t>
            </w:r>
          </w:p>
        </w:tc>
      </w:tr>
      <w:tr>
        <w:tc>
          <w:tcPr>
            <w:tcW w:type="dxa" w:w="1814"/>
          </w:tcPr>
          <w:p>
            <w:pPr>
              <w:jc w:val="left"/>
            </w:pPr>
            <w:r/>
            <w:r>
              <w:rPr>
                <w:rFonts w:ascii="Consolas" w:hAnsi="Consolas" w:eastAsia="Consolas"/>
                <w:sz w:val="16"/>
              </w:rPr>
              <w:t>k8s/</w:t>
            </w:r>
          </w:p>
        </w:tc>
        <w:tc>
          <w:tcPr>
            <w:tcW w:type="dxa" w:w="7540"/>
          </w:tcPr>
          <w:p>
            <w:pPr>
              <w:jc w:val="left"/>
            </w:pPr>
            <w:r/>
            <w:r>
              <w:rPr>
                <w:sz w:val="18"/>
              </w:rPr>
              <w:t xml:space="preserve">Kubernetes manifests; </w:t>
            </w:r>
            <w:r>
              <w:rPr>
                <w:rFonts w:ascii="Consolas" w:hAnsi="Consolas" w:eastAsia="Consolas"/>
                <w:sz w:val="16"/>
              </w:rPr>
              <w:t>optional/</w:t>
            </w:r>
            <w:r>
              <w:rPr>
                <w:sz w:val="18"/>
              </w:rPr>
              <w:t xml:space="preserve"> holds the HPA and KEDA baselines</w:t>
            </w:r>
          </w:p>
        </w:tc>
      </w:tr>
      <w:tr>
        <w:tc>
          <w:tcPr>
            <w:tcW w:type="dxa" w:w="1814"/>
            <w:shd w:val="clear" w:color="auto" w:fill="F1F5F9"/>
          </w:tcPr>
          <w:p>
            <w:pPr>
              <w:jc w:val="left"/>
            </w:pPr>
            <w:r/>
            <w:r>
              <w:rPr>
                <w:rFonts w:ascii="Consolas" w:hAnsi="Consolas" w:eastAsia="Consolas"/>
                <w:sz w:val="16"/>
              </w:rPr>
              <w:t>deploy/aws/</w:t>
            </w:r>
          </w:p>
        </w:tc>
        <w:tc>
          <w:tcPr>
            <w:tcW w:type="dxa" w:w="7540"/>
            <w:shd w:val="clear" w:color="auto" w:fill="F1F5F9"/>
          </w:tcPr>
          <w:p>
            <w:pPr>
              <w:jc w:val="left"/>
            </w:pPr>
            <w:r/>
            <w:r>
              <w:rPr>
                <w:sz w:val="18"/>
              </w:rPr>
              <w:t>S3 bucket policy, IAM policies, lifecycle rule, KMS setup script, IRSA service accounts</w:t>
            </w:r>
          </w:p>
        </w:tc>
      </w:tr>
      <w:tr>
        <w:tc>
          <w:tcPr>
            <w:tcW w:type="dxa" w:w="1814"/>
          </w:tcPr>
          <w:p>
            <w:pPr>
              <w:jc w:val="left"/>
            </w:pPr>
            <w:r/>
            <w:r>
              <w:rPr>
                <w:rFonts w:ascii="Consolas" w:hAnsi="Consolas" w:eastAsia="Consolas"/>
                <w:sz w:val="16"/>
              </w:rPr>
              <w:t>docs/</w:t>
            </w:r>
          </w:p>
        </w:tc>
        <w:tc>
          <w:tcPr>
            <w:tcW w:type="dxa" w:w="7540"/>
          </w:tcPr>
          <w:p>
            <w:pPr>
              <w:jc w:val="left"/>
            </w:pPr>
            <w:r/>
            <w:r>
              <w:rPr>
                <w:sz w:val="18"/>
              </w:rPr>
              <w:t>report, slides, this guide, figures and the scripts that build them</w:t>
            </w:r>
          </w:p>
        </w:tc>
      </w:tr>
      <w:tr>
        <w:tc>
          <w:tcPr>
            <w:tcW w:type="dxa" w:w="1814"/>
            <w:shd w:val="clear" w:color="auto" w:fill="F1F5F9"/>
          </w:tcPr>
          <w:p>
            <w:pPr>
              <w:jc w:val="left"/>
            </w:pPr>
            <w:r/>
            <w:r>
              <w:rPr>
                <w:rFonts w:ascii="Consolas" w:hAnsi="Consolas" w:eastAsia="Consolas"/>
                <w:sz w:val="16"/>
              </w:rPr>
              <w:t>tests/</w:t>
            </w:r>
          </w:p>
        </w:tc>
        <w:tc>
          <w:tcPr>
            <w:tcW w:type="dxa" w:w="7540"/>
            <w:shd w:val="clear" w:color="auto" w:fill="F1F5F9"/>
          </w:tcPr>
          <w:p>
            <w:pPr>
              <w:jc w:val="left"/>
            </w:pPr>
            <w:r/>
            <w:r>
              <w:rPr>
                <w:sz w:val="18"/>
              </w:rPr>
              <w:t>pytest suite (43 tests)</w:t>
            </w:r>
          </w:p>
        </w:tc>
      </w:tr>
    </w:tbl>
    <w:p>
      <w:pPr>
        <w:spacing w:after="80"/>
      </w:pPr>
    </w:p>
    <w:p>
      <w:pPr>
        <w:pStyle w:val="Heading1"/>
        <w:spacing w:before="280" w:after="100"/>
      </w:pPr>
      <w:r>
        <w:rPr>
          <w:sz w:val="30"/>
        </w:rPr>
        <w:t>2. Prerequisites</w:t>
      </w:r>
    </w:p>
    <w:p>
      <w:pPr>
        <w:spacing w:before="0" w:after="100"/>
        <w:jc w:val="left"/>
      </w:pPr>
      <w:r>
        <w:rPr/>
        <w:t>Everything was developed and tested on Ubuntu (x86-64, 16 hardware threads, 22 GB RAM). Any recent Linux works; macOS works for modes A and B.</w:t>
      </w:r>
    </w:p>
    <w:p>
      <w:pPr>
        <w:keepNext/>
        <w:spacing w:before="120" w:after="60"/>
        <w:jc w:val="left"/>
      </w:pPr>
      <w:r>
        <w:rPr>
          <w:b/>
          <w:sz w:val="19"/>
        </w:rPr>
        <w:t>Table 2.</w:t>
      </w:r>
      <w:r>
        <w:rPr>
          <w:sz w:val="19"/>
        </w:rPr>
        <w:t xml:space="preserve"> Software prerequisites</w:t>
      </w:r>
    </w:p>
    <w:tbl>
      <w:tblPr>
        <w:tblStyle w:val="TableGrid"/>
        <w:tblW w:type="auto" w:w="0"/>
        <w:jc w:val="center"/>
        <w:tblLook w:firstColumn="1" w:firstRow="1" w:lastColumn="0" w:lastRow="0" w:noHBand="0" w:noVBand="1" w:val="04A0"/>
        <w:tblLayout w:type="fixed"/>
      </w:tblPr>
      <w:tblGrid>
        <w:gridCol w:w="2268"/>
        <w:gridCol w:w="2835"/>
        <w:gridCol w:w="4252"/>
      </w:tblGrid>
      <w:tr>
        <w:tc>
          <w:tcPr>
            <w:tcW w:type="dxa" w:w="2268"/>
            <w:shd w:val="clear" w:color="auto" w:fill="1E3A8A"/>
          </w:tcPr>
          <w:p>
            <w:pPr>
              <w:jc w:val="left"/>
            </w:pPr>
            <w:r/>
            <w:r>
              <w:rPr>
                <w:b/>
                <w:color w:val="FFFFFF"/>
                <w:sz w:val="18"/>
              </w:rPr>
              <w:t>Software</w:t>
            </w:r>
          </w:p>
        </w:tc>
        <w:tc>
          <w:tcPr>
            <w:tcW w:type="dxa" w:w="2835"/>
            <w:shd w:val="clear" w:color="auto" w:fill="1E3A8A"/>
          </w:tcPr>
          <w:p>
            <w:pPr>
              <w:jc w:val="left"/>
            </w:pPr>
            <w:r/>
            <w:r>
              <w:rPr>
                <w:b/>
                <w:color w:val="FFFFFF"/>
                <w:sz w:val="18"/>
              </w:rPr>
              <w:t>Needed for</w:t>
            </w:r>
          </w:p>
        </w:tc>
        <w:tc>
          <w:tcPr>
            <w:tcW w:type="dxa" w:w="4252"/>
            <w:shd w:val="clear" w:color="auto" w:fill="1E3A8A"/>
          </w:tcPr>
          <w:p>
            <w:pPr>
              <w:jc w:val="left"/>
            </w:pPr>
            <w:r/>
            <w:r>
              <w:rPr>
                <w:b/>
                <w:color w:val="FFFFFF"/>
                <w:sz w:val="18"/>
              </w:rPr>
              <w:t>How to get it</w:t>
            </w:r>
          </w:p>
        </w:tc>
      </w:tr>
      <w:tr>
        <w:tc>
          <w:tcPr>
            <w:tcW w:type="dxa" w:w="2268"/>
          </w:tcPr>
          <w:p>
            <w:pPr>
              <w:jc w:val="left"/>
            </w:pPr>
            <w:r/>
            <w:r>
              <w:rPr>
                <w:sz w:val="18"/>
              </w:rPr>
              <w:t>Python 3.12 or 3.13 + venv</w:t>
            </w:r>
          </w:p>
        </w:tc>
        <w:tc>
          <w:tcPr>
            <w:tcW w:type="dxa" w:w="2835"/>
          </w:tcPr>
          <w:p>
            <w:pPr>
              <w:jc w:val="left"/>
            </w:pPr>
            <w:r/>
            <w:r>
              <w:rPr>
                <w:sz w:val="18"/>
              </w:rPr>
              <w:t>everything</w:t>
            </w:r>
          </w:p>
        </w:tc>
        <w:tc>
          <w:tcPr>
            <w:tcW w:type="dxa" w:w="4252"/>
          </w:tcPr>
          <w:p>
            <w:pPr>
              <w:jc w:val="left"/>
            </w:pPr>
            <w:r/>
            <w:r>
              <w:rPr>
                <w:rFonts w:ascii="Consolas" w:hAnsi="Consolas" w:eastAsia="Consolas"/>
                <w:sz w:val="16"/>
              </w:rPr>
              <w:t>sudo apt install python3 python3-venv</w:t>
            </w:r>
          </w:p>
        </w:tc>
      </w:tr>
      <w:tr>
        <w:tc>
          <w:tcPr>
            <w:tcW w:type="dxa" w:w="2268"/>
            <w:shd w:val="clear" w:color="auto" w:fill="F1F5F9"/>
          </w:tcPr>
          <w:p>
            <w:pPr>
              <w:jc w:val="left"/>
            </w:pPr>
            <w:r/>
            <w:r>
              <w:rPr>
                <w:sz w:val="18"/>
              </w:rPr>
              <w:t>git, curl, gcc, make</w:t>
            </w:r>
          </w:p>
        </w:tc>
        <w:tc>
          <w:tcPr>
            <w:tcW w:type="dxa" w:w="2835"/>
            <w:shd w:val="clear" w:color="auto" w:fill="F1F5F9"/>
          </w:tcPr>
          <w:p>
            <w:pPr>
              <w:jc w:val="left"/>
            </w:pPr>
            <w:r/>
            <w:r>
              <w:rPr>
                <w:sz w:val="18"/>
              </w:rPr>
              <w:t>cloning, downloads, building Redis</w:t>
            </w:r>
          </w:p>
        </w:tc>
        <w:tc>
          <w:tcPr>
            <w:tcW w:type="dxa" w:w="4252"/>
            <w:shd w:val="clear" w:color="auto" w:fill="F1F5F9"/>
          </w:tcPr>
          <w:p>
            <w:pPr>
              <w:jc w:val="left"/>
            </w:pPr>
            <w:r/>
            <w:r>
              <w:rPr>
                <w:rFonts w:ascii="Consolas" w:hAnsi="Consolas" w:eastAsia="Consolas"/>
                <w:sz w:val="16"/>
              </w:rPr>
              <w:t>sudo apt install git curl build-essential</w:t>
            </w:r>
          </w:p>
        </w:tc>
      </w:tr>
      <w:tr>
        <w:tc>
          <w:tcPr>
            <w:tcW w:type="dxa" w:w="2268"/>
          </w:tcPr>
          <w:p>
            <w:pPr>
              <w:jc w:val="left"/>
            </w:pPr>
            <w:r/>
            <w:r>
              <w:rPr>
                <w:sz w:val="18"/>
              </w:rPr>
              <w:t>Docker</w:t>
            </w:r>
          </w:p>
        </w:tc>
        <w:tc>
          <w:tcPr>
            <w:tcW w:type="dxa" w:w="2835"/>
          </w:tcPr>
          <w:p>
            <w:pPr>
              <w:jc w:val="left"/>
            </w:pPr>
            <w:r/>
            <w:r>
              <w:rPr>
                <w:sz w:val="18"/>
              </w:rPr>
              <w:t>modes B and C, and fetching the MinIO binary</w:t>
            </w:r>
          </w:p>
        </w:tc>
        <w:tc>
          <w:tcPr>
            <w:tcW w:type="dxa" w:w="4252"/>
          </w:tcPr>
          <w:p>
            <w:pPr>
              <w:jc w:val="left"/>
            </w:pPr>
            <w:r/>
            <w:r>
              <w:rPr>
                <w:rFonts w:ascii="Consolas" w:hAnsi="Consolas" w:eastAsia="Consolas"/>
                <w:sz w:val="16"/>
              </w:rPr>
              <w:t>sudo bash scripts/install_k8s_tools.sh</w:t>
            </w:r>
          </w:p>
        </w:tc>
      </w:tr>
      <w:tr>
        <w:tc>
          <w:tcPr>
            <w:tcW w:type="dxa" w:w="2268"/>
            <w:shd w:val="clear" w:color="auto" w:fill="F1F5F9"/>
          </w:tcPr>
          <w:p>
            <w:pPr>
              <w:jc w:val="left"/>
            </w:pPr>
            <w:r/>
            <w:r>
              <w:rPr>
                <w:sz w:val="18"/>
              </w:rPr>
              <w:t>Minikube + kubectl</w:t>
            </w:r>
          </w:p>
        </w:tc>
        <w:tc>
          <w:tcPr>
            <w:tcW w:type="dxa" w:w="2835"/>
            <w:shd w:val="clear" w:color="auto" w:fill="F1F5F9"/>
          </w:tcPr>
          <w:p>
            <w:pPr>
              <w:jc w:val="left"/>
            </w:pPr>
            <w:r/>
            <w:r>
              <w:rPr>
                <w:sz w:val="18"/>
              </w:rPr>
              <w:t>mode C</w:t>
            </w:r>
          </w:p>
        </w:tc>
        <w:tc>
          <w:tcPr>
            <w:tcW w:type="dxa" w:w="4252"/>
            <w:shd w:val="clear" w:color="auto" w:fill="F1F5F9"/>
          </w:tcPr>
          <w:p>
            <w:pPr>
              <w:jc w:val="left"/>
            </w:pPr>
            <w:r/>
            <w:r>
              <w:rPr>
                <w:sz w:val="18"/>
              </w:rPr>
              <w:t>same script (installs Docker, Minikube v1.37, kubectl v1.34)</w:t>
            </w:r>
          </w:p>
        </w:tc>
      </w:tr>
      <w:tr>
        <w:tc>
          <w:tcPr>
            <w:tcW w:type="dxa" w:w="2268"/>
          </w:tcPr>
          <w:p>
            <w:pPr>
              <w:jc w:val="left"/>
            </w:pPr>
            <w:r/>
            <w:r>
              <w:rPr>
                <w:sz w:val="18"/>
              </w:rPr>
              <w:t>LibreOffice</w:t>
            </w:r>
          </w:p>
        </w:tc>
        <w:tc>
          <w:tcPr>
            <w:tcW w:type="dxa" w:w="2835"/>
          </w:tcPr>
          <w:p>
            <w:pPr>
              <w:jc w:val="left"/>
            </w:pPr>
            <w:r/>
            <w:r>
              <w:rPr>
                <w:sz w:val="18"/>
              </w:rPr>
              <w:t>only to rebuild the PDF documents</w:t>
            </w:r>
          </w:p>
        </w:tc>
        <w:tc>
          <w:tcPr>
            <w:tcW w:type="dxa" w:w="4252"/>
          </w:tcPr>
          <w:p>
            <w:pPr>
              <w:jc w:val="left"/>
            </w:pPr>
            <w:r/>
            <w:r>
              <w:rPr>
                <w:rFonts w:ascii="Consolas" w:hAnsi="Consolas" w:eastAsia="Consolas"/>
                <w:sz w:val="16"/>
              </w:rPr>
              <w:t>sudo apt install libreoffice</w:t>
            </w:r>
          </w:p>
        </w:tc>
      </w:tr>
      <w:tr>
        <w:tc>
          <w:tcPr>
            <w:tcW w:type="dxa" w:w="2268"/>
            <w:shd w:val="clear" w:color="auto" w:fill="F1F5F9"/>
          </w:tcPr>
          <w:p>
            <w:pPr>
              <w:jc w:val="left"/>
            </w:pPr>
            <w:r/>
            <w:r>
              <w:rPr>
                <w:sz w:val="18"/>
              </w:rPr>
              <w:t>Firefox</w:t>
            </w:r>
          </w:p>
        </w:tc>
        <w:tc>
          <w:tcPr>
            <w:tcW w:type="dxa" w:w="2835"/>
            <w:shd w:val="clear" w:color="auto" w:fill="F1F5F9"/>
          </w:tcPr>
          <w:p>
            <w:pPr>
              <w:jc w:val="left"/>
            </w:pPr>
            <w:r/>
            <w:r>
              <w:rPr>
                <w:sz w:val="18"/>
              </w:rPr>
              <w:t>only to recapture UI screenshots</w:t>
            </w:r>
          </w:p>
        </w:tc>
        <w:tc>
          <w:tcPr>
            <w:tcW w:type="dxa" w:w="4252"/>
            <w:shd w:val="clear" w:color="auto" w:fill="F1F5F9"/>
          </w:tcPr>
          <w:p>
            <w:pPr>
              <w:jc w:val="left"/>
            </w:pPr>
            <w:r/>
            <w:r>
              <w:rPr>
                <w:sz w:val="18"/>
              </w:rPr>
              <w:t>preinstalled on Ubuntu</w:t>
            </w:r>
          </w:p>
        </w:tc>
      </w:tr>
    </w:tbl>
    <w:p>
      <w:pPr>
        <w:spacing w:after="80"/>
      </w:pPr>
    </w:p>
    <w:p>
      <w:pPr>
        <w:spacing w:before="80" w:after="80"/>
        <w:ind w:left="85" w:right="85"/>
        <w:shd w:val="clear" w:color="auto" w:fill="ECFDF5"/>
      </w:pPr>
      <w:r>
        <w:rPr>
          <w:b/>
          <w:sz w:val="19"/>
        </w:rPr>
        <w:t>Tip:</w:t>
      </w:r>
      <w:r>
        <w:rPr>
          <w:sz w:val="19"/>
        </w:rPr>
        <w:t xml:space="preserve"> Nothing in modes A and B needs root. Redis and MinIO run from </w:t>
      </w:r>
      <w:r>
        <w:rPr>
          <w:rFonts w:ascii="Consolas" w:hAnsi="Consolas" w:eastAsia="Consolas"/>
          <w:sz w:val="17"/>
        </w:rPr>
        <w:t>.tools/bin</w:t>
      </w:r>
      <w:r>
        <w:rPr>
          <w:sz w:val="19"/>
        </w:rPr>
        <w:t xml:space="preserve"> inside the project.</w:t>
      </w:r>
    </w:p>
    <w:p>
      <w:pPr>
        <w:pStyle w:val="Heading1"/>
        <w:spacing w:before="280" w:after="100"/>
      </w:pPr>
      <w:r>
        <w:rPr>
          <w:sz w:val="30"/>
        </w:rPr>
        <w:t>3. One-time setup</w:t>
      </w:r>
    </w:p>
    <w:p>
      <w:pPr>
        <w:pStyle w:val="Heading2"/>
        <w:spacing w:before="180" w:after="60"/>
      </w:pPr>
      <w:r>
        <w:rPr>
          <w:sz w:val="24"/>
        </w:rPr>
        <w:t>3.1 Clone and create the Python environment</w:t>
      </w:r>
    </w:p>
    <w:p>
      <w:pPr>
        <w:keepNext/>
        <w:spacing w:before="60" w:after="0"/>
        <w:ind w:left="85"/>
        <w:shd w:val="clear" w:color="auto" w:fill="F3F4F6"/>
      </w:pPr>
      <w:r>
        <w:rPr>
          <w:rFonts w:ascii="Consolas" w:hAnsi="Consolas" w:eastAsia="Consolas"/>
          <w:sz w:val="15"/>
        </w:rPr>
        <w:t>git clone https://github.com/GHOSTALERT/cloud-native-ing-proc.git</w:t>
      </w:r>
    </w:p>
    <w:p>
      <w:pPr>
        <w:keepNext/>
        <w:spacing w:before="0" w:after="0"/>
        <w:ind w:left="85"/>
        <w:shd w:val="clear" w:color="auto" w:fill="F3F4F6"/>
      </w:pPr>
      <w:r>
        <w:rPr>
          <w:rFonts w:ascii="Consolas" w:hAnsi="Consolas" w:eastAsia="Consolas"/>
          <w:sz w:val="15"/>
        </w:rPr>
        <w:t>cd cloud-native-ing-proc</w:t>
      </w:r>
    </w:p>
    <w:p>
      <w:pPr>
        <w:keepNext/>
        <w:spacing w:before="0" w:after="0"/>
        <w:ind w:left="85"/>
        <w:shd w:val="clear" w:color="auto" w:fill="F3F4F6"/>
      </w:pPr>
      <w:r>
        <w:rPr>
          <w:rFonts w:ascii="Consolas" w:hAnsi="Consolas" w:eastAsia="Consolas"/>
          <w:sz w:val="15"/>
        </w:rPr>
        <w:t>python3 -m venv .venv</w:t>
      </w:r>
    </w:p>
    <w:p>
      <w:pPr>
        <w:spacing w:before="0" w:after="60"/>
        <w:ind w:left="85"/>
        <w:shd w:val="clear" w:color="auto" w:fill="F3F4F6"/>
      </w:pPr>
      <w:r>
        <w:rPr>
          <w:rFonts w:ascii="Consolas" w:hAnsi="Consolas" w:eastAsia="Consolas"/>
          <w:sz w:val="15"/>
        </w:rPr>
        <w:t>.venv/bin/pip install -r requirements-dev.txt</w:t>
      </w:r>
    </w:p>
    <w:p>
      <w:pPr>
        <w:spacing w:before="0" w:after="100"/>
        <w:jc w:val="left"/>
      </w:pPr>
      <w:r>
        <w:rPr/>
        <w:t xml:space="preserve">If </w:t>
      </w:r>
      <w:r>
        <w:rPr>
          <w:rFonts w:ascii="Consolas" w:hAnsi="Consolas" w:eastAsia="Consolas"/>
          <w:sz w:val="19"/>
        </w:rPr>
        <w:t>python3 -m venv</w:t>
      </w:r>
      <w:r>
        <w:rPr/>
        <w:t xml:space="preserve"> fails because </w:t>
      </w:r>
      <w:r>
        <w:rPr>
          <w:rFonts w:ascii="Consolas" w:hAnsi="Consolas" w:eastAsia="Consolas"/>
          <w:sz w:val="19"/>
        </w:rPr>
        <w:t>ensurepip</w:t>
      </w:r>
      <w:r>
        <w:rPr/>
        <w:t xml:space="preserve"> is missing (Debian/Ubuntu without python3-venv), create the venv without pip and let the system pip install into it:</w:t>
      </w:r>
    </w:p>
    <w:p>
      <w:pPr>
        <w:keepNext/>
        <w:spacing w:before="60" w:after="0"/>
        <w:ind w:left="85"/>
        <w:shd w:val="clear" w:color="auto" w:fill="F3F4F6"/>
      </w:pPr>
      <w:r>
        <w:rPr>
          <w:rFonts w:ascii="Consolas" w:hAnsi="Consolas" w:eastAsia="Consolas"/>
          <w:sz w:val="15"/>
        </w:rPr>
        <w:t>python3 -m venv --without-pip .venv</w:t>
      </w:r>
    </w:p>
    <w:p>
      <w:pPr>
        <w:spacing w:before="0" w:after="60"/>
        <w:ind w:left="85"/>
        <w:shd w:val="clear" w:color="auto" w:fill="F3F4F6"/>
      </w:pPr>
      <w:r>
        <w:rPr>
          <w:rFonts w:ascii="Consolas" w:hAnsi="Consolas" w:eastAsia="Consolas"/>
          <w:sz w:val="15"/>
        </w:rPr>
        <w:t>pip3 --python .venv/bin/python install -r requirements-dev.txt</w:t>
      </w:r>
    </w:p>
    <w:p>
      <w:pPr>
        <w:pStyle w:val="Heading2"/>
        <w:spacing w:before="180" w:after="60"/>
      </w:pPr>
      <w:r>
        <w:rPr>
          <w:sz w:val="24"/>
        </w:rPr>
        <w:t>3.2 Redis and MinIO binaries (for mode A)</w:t>
      </w:r>
    </w:p>
    <w:p>
      <w:pPr>
        <w:keepNext/>
        <w:spacing w:before="60" w:after="0"/>
        <w:ind w:left="85"/>
        <w:shd w:val="clear" w:color="auto" w:fill="F3F4F6"/>
      </w:pPr>
      <w:r>
        <w:rPr>
          <w:rFonts w:ascii="Consolas" w:hAnsi="Consolas" w:eastAsia="Consolas"/>
          <w:sz w:val="15"/>
        </w:rPr>
        <w:t>bash scripts/build_redis.sh      # compiles redis-server 7.2.5 into .tools/bin (about 1 minute)</w:t>
      </w:r>
    </w:p>
    <w:p>
      <w:pPr>
        <w:spacing w:before="0" w:after="60"/>
        <w:ind w:left="85"/>
        <w:shd w:val="clear" w:color="auto" w:fill="F3F4F6"/>
      </w:pPr>
      <w:r>
        <w:rPr>
          <w:rFonts w:ascii="Consolas" w:hAnsi="Consolas" w:eastAsia="Consolas"/>
          <w:sz w:val="15"/>
        </w:rPr>
        <w:t>bash scripts/fetch_minio.sh      # copies the MinIO server binary into .tools/bin (needs Docker)</w:t>
      </w:r>
    </w:p>
    <w:p>
      <w:pPr>
        <w:spacing w:before="0" w:after="100"/>
        <w:jc w:val="left"/>
      </w:pPr>
      <w:r>
        <w:rPr/>
        <w:t xml:space="preserve">MinIO no longer publishes binaries or Docker Hub images, so </w:t>
      </w:r>
      <w:r>
        <w:rPr>
          <w:rFonts w:ascii="Consolas" w:hAnsi="Consolas" w:eastAsia="Consolas"/>
          <w:sz w:val="19"/>
        </w:rPr>
        <w:t>fetch_minio.sh</w:t>
      </w:r>
      <w:r>
        <w:rPr/>
        <w:t xml:space="preserve"> copies the binary out of Chainguard's open-source build (</w:t>
      </w:r>
      <w:r>
        <w:rPr>
          <w:rFonts w:ascii="Consolas" w:hAnsi="Consolas" w:eastAsia="Consolas"/>
          <w:sz w:val="19"/>
        </w:rPr>
        <w:t>cgr.dev/chainguard/minio</w:t>
      </w:r>
      <w:r>
        <w:rPr/>
        <w:t xml:space="preserve">). Without </w:t>
      </w:r>
      <w:r>
        <w:rPr>
          <w:rFonts w:ascii="Consolas" w:hAnsi="Consolas" w:eastAsia="Consolas"/>
          <w:sz w:val="19"/>
        </w:rPr>
        <w:t>.tools/bin/minio</w:t>
      </w:r>
      <w:r>
        <w:rPr/>
        <w:t xml:space="preserve">, </w:t>
      </w:r>
      <w:r>
        <w:rPr>
          <w:rFonts w:ascii="Consolas" w:hAnsi="Consolas" w:eastAsia="Consolas"/>
          <w:sz w:val="19"/>
        </w:rPr>
        <w:t>run_local.py</w:t>
      </w:r>
      <w:r>
        <w:rPr/>
        <w:t xml:space="preserve"> falls back to the original all-in-Redis storage mode, so the framework still runs.</w:t>
      </w:r>
    </w:p>
    <w:p>
      <w:pPr>
        <w:pStyle w:val="Heading2"/>
        <w:spacing w:before="180" w:after="60"/>
      </w:pPr>
      <w:r>
        <w:rPr>
          <w:sz w:val="24"/>
        </w:rPr>
        <w:t>3.3 Neural network weights</w:t>
      </w:r>
    </w:p>
    <w:p>
      <w:pPr>
        <w:spacing w:before="60" w:after="60"/>
        <w:ind w:left="85"/>
        <w:shd w:val="clear" w:color="auto" w:fill="F3F4F6"/>
      </w:pPr>
      <w:r>
        <w:rPr>
          <w:rFonts w:ascii="Consolas" w:hAnsi="Consolas" w:eastAsia="Consolas"/>
          <w:sz w:val="15"/>
        </w:rPr>
        <w:t>bash scripts/fetch_models.sh     # ~125 MB download, checksums verified</w:t>
      </w:r>
    </w:p>
    <w:p>
      <w:pPr>
        <w:spacing w:before="0" w:after="100"/>
        <w:jc w:val="left"/>
      </w:pPr>
      <w:r>
        <w:rPr/>
        <w:t xml:space="preserve">This downloads the official HED Caffe model (Xie &amp; Tu) and the Real-ESRGAN general-x4v3 ONNX export, and converts HED to </w:t>
      </w:r>
      <w:r>
        <w:rPr>
          <w:rFonts w:ascii="Consolas" w:hAnsi="Consolas" w:eastAsia="Consolas"/>
          <w:sz w:val="19"/>
        </w:rPr>
        <w:t>models/hed.onnx</w:t>
      </w:r>
      <w:r>
        <w:rPr/>
        <w:t xml:space="preserve"> with </w:t>
      </w:r>
      <w:r>
        <w:rPr>
          <w:rFonts w:ascii="Consolas" w:hAnsi="Consolas" w:eastAsia="Consolas"/>
          <w:sz w:val="19"/>
        </w:rPr>
        <w:t>scripts/convert_hed.py</w:t>
      </w:r>
      <w:r>
        <w:rPr/>
        <w:t xml:space="preserve"> (OpenCV 5 dropped its Caffe importer, so the converter decodes the caffemodel itself and rebuilds the network for ONNX Runtime). Without the weights the </w:t>
      </w:r>
      <w:r>
        <w:rPr>
          <w:rFonts w:ascii="Consolas" w:hAnsi="Consolas" w:eastAsia="Consolas"/>
          <w:sz w:val="19"/>
        </w:rPr>
        <w:t>hed</w:t>
      </w:r>
      <w:r>
        <w:rPr/>
        <w:t xml:space="preserve"> and </w:t>
      </w:r>
      <w:r>
        <w:rPr>
          <w:rFonts w:ascii="Consolas" w:hAnsi="Consolas" w:eastAsia="Consolas"/>
          <w:sz w:val="19"/>
        </w:rPr>
        <w:t>superres</w:t>
      </w:r>
      <w:r>
        <w:rPr/>
        <w:t xml:space="preserve"> operations are simply hidden from the UI and </w:t>
      </w:r>
      <w:r>
        <w:rPr>
          <w:rFonts w:ascii="Consolas" w:hAnsi="Consolas" w:eastAsia="Consolas"/>
          <w:sz w:val="19"/>
        </w:rPr>
        <w:t>/ops</w:t>
      </w:r>
      <w:r>
        <w:rPr/>
        <w:t>.</w:t>
      </w:r>
    </w:p>
    <w:p>
      <w:pPr>
        <w:pStyle w:val="Heading2"/>
        <w:spacing w:before="180" w:after="60"/>
      </w:pPr>
      <w:r>
        <w:rPr>
          <w:sz w:val="24"/>
        </w:rPr>
        <w:t>3.4 Sample images and the test suite</w:t>
      </w:r>
    </w:p>
    <w:p>
      <w:pPr>
        <w:keepNext/>
        <w:spacing w:before="60" w:after="0"/>
        <w:ind w:left="85"/>
        <w:shd w:val="clear" w:color="auto" w:fill="F3F4F6"/>
      </w:pPr>
      <w:r>
        <w:rPr>
          <w:rFonts w:ascii="Consolas" w:hAnsi="Consolas" w:eastAsia="Consolas"/>
          <w:sz w:val="15"/>
        </w:rPr>
        <w:t>.venv/bin/python scripts/make_samples.py     # samples/astronaut_2048.png, synthetic_8192.png</w:t>
      </w:r>
    </w:p>
    <w:p>
      <w:pPr>
        <w:spacing w:before="0" w:after="60"/>
        <w:ind w:left="85"/>
        <w:shd w:val="clear" w:color="auto" w:fill="F3F4F6"/>
      </w:pPr>
      <w:r>
        <w:rPr>
          <w:rFonts w:ascii="Consolas" w:hAnsi="Consolas" w:eastAsia="Consolas"/>
          <w:sz w:val="15"/>
        </w:rPr>
        <w:t>.venv/bin/python -m pytest -q                # 43 passed</w:t>
      </w:r>
    </w:p>
    <w:p>
      <w:pPr>
        <w:keepNext/>
        <w:spacing w:before="80"/>
        <w:jc w:val="center"/>
      </w:pPr>
      <w:r>
        <w:drawing>
          <wp:inline xmlns:a="http://schemas.openxmlformats.org/drawingml/2006/main" xmlns:pic="http://schemas.openxmlformats.org/drawingml/2006/picture">
            <wp:extent cx="5976620" cy="1358323"/>
            <wp:docPr id="2" name="Picture 2"/>
            <wp:cNvGraphicFramePr>
              <a:graphicFrameLocks noChangeAspect="1"/>
            </wp:cNvGraphicFramePr>
            <a:graphic>
              <a:graphicData uri="http://schemas.openxmlformats.org/drawingml/2006/picture">
                <pic:pic>
                  <pic:nvPicPr>
                    <pic:cNvPr id="0" name="term_tests_v2.png"/>
                    <pic:cNvPicPr/>
                  </pic:nvPicPr>
                  <pic:blipFill>
                    <a:blip r:embed="rId10"/>
                    <a:stretch>
                      <a:fillRect/>
                    </a:stretch>
                  </pic:blipFill>
                  <pic:spPr>
                    <a:xfrm>
                      <a:off x="0" y="0"/>
                      <a:ext cx="5976620" cy="1358323"/>
                    </a:xfrm>
                    <a:prstGeom prst="rect"/>
                  </pic:spPr>
                </pic:pic>
              </a:graphicData>
            </a:graphic>
          </wp:inline>
        </w:drawing>
      </w:r>
    </w:p>
    <w:p>
      <w:pPr>
        <w:spacing w:after="120"/>
        <w:jc w:val="center"/>
      </w:pPr>
      <w:r>
        <w:rPr>
          <w:b/>
          <w:sz w:val="18"/>
        </w:rPr>
        <w:t>Figure 2.</w:t>
      </w:r>
      <w:r>
        <w:rPr>
          <w:sz w:val="18"/>
        </w:rPr>
        <w:t xml:space="preserve"> The test suite: 43 tests, including S3 mode, neural tiling, planner and work accounting.</w:t>
      </w:r>
    </w:p>
    <w:p>
      <w:pPr>
        <w:pStyle w:val="Heading1"/>
        <w:spacing w:before="280" w:after="100"/>
      </w:pPr>
      <w:r>
        <w:rPr>
          <w:sz w:val="30"/>
        </w:rPr>
        <w:t>4. Mode A: local run (no Docker)</w:t>
      </w:r>
    </w:p>
    <w:p>
      <w:pPr>
        <w:spacing w:before="0" w:after="100"/>
        <w:jc w:val="left"/>
      </w:pPr>
      <w:r>
        <w:rPr>
          <w:rFonts w:ascii="Consolas" w:hAnsi="Consolas" w:eastAsia="Consolas"/>
          <w:sz w:val="19"/>
        </w:rPr>
        <w:t>scripts/run_local.py</w:t>
      </w:r>
      <w:r>
        <w:rPr/>
        <w:t xml:space="preserve"> starts Redis, MinIO, the API and N worker processes on this machine:</w:t>
      </w:r>
    </w:p>
    <w:p>
      <w:pPr>
        <w:keepNext/>
        <w:spacing w:before="60" w:after="0"/>
        <w:ind w:left="85"/>
        <w:shd w:val="clear" w:color="auto" w:fill="F3F4F6"/>
      </w:pPr>
      <w:r>
        <w:rPr>
          <w:rFonts w:ascii="Consolas" w:hAnsi="Consolas" w:eastAsia="Consolas"/>
          <w:sz w:val="15"/>
        </w:rPr>
        <w:t>.venv/bin/python scripts/run_local.py --workers 4</w:t>
      </w:r>
    </w:p>
    <w:p>
      <w:pPr>
        <w:spacing w:before="0" w:after="60"/>
        <w:ind w:left="85"/>
        <w:shd w:val="clear" w:color="auto" w:fill="F3F4F6"/>
      </w:pPr>
      <w:r>
        <w:rPr>
          <w:rFonts w:ascii="Consolas" w:hAnsi="Consolas" w:eastAsia="Consolas"/>
          <w:sz w:val="15"/>
        </w:rPr>
        <w:t># API ready at http://127.0.0.1:8000  (4 workers, redis ..., storage MinIO http://127.0.0.1:9000)</w:t>
      </w:r>
    </w:p>
    <w:p>
      <w:pPr>
        <w:spacing w:before="0" w:after="100"/>
        <w:jc w:val="left"/>
      </w:pPr>
      <w:r>
        <w:rPr/>
        <w:t xml:space="preserve">Open </w:t>
      </w:r>
      <w:r>
        <w:rPr>
          <w:b/>
        </w:rPr>
        <w:t>http://127.0.0.1:8000</w:t>
      </w:r>
      <w:r>
        <w:rPr/>
        <w:t xml:space="preserve"> in a browser. Stop everything with Ctrl+C.</w:t>
      </w:r>
    </w:p>
    <w:p>
      <w:pPr>
        <w:pStyle w:val="Heading2"/>
        <w:spacing w:before="180" w:after="60"/>
      </w:pPr>
      <w:r>
        <w:rPr>
          <w:sz w:val="24"/>
        </w:rPr>
        <w:t>4.1 Scripted demos</w:t>
      </w:r>
    </w:p>
    <w:p>
      <w:pPr>
        <w:keepNext/>
        <w:spacing w:before="60" w:after="0"/>
        <w:ind w:left="85"/>
        <w:shd w:val="clear" w:color="auto" w:fill="F3F4F6"/>
      </w:pPr>
      <w:r>
        <w:rPr>
          <w:rFonts w:ascii="Consolas" w:hAnsi="Consolas" w:eastAsia="Consolas"/>
          <w:sz w:val="15"/>
        </w:rPr>
        <w:t># one job, checked pixel-by-pixel against whole-image processing</w:t>
      </w:r>
    </w:p>
    <w:p>
      <w:pPr>
        <w:keepNext/>
        <w:spacing w:before="0" w:after="0"/>
        <w:ind w:left="85"/>
        <w:shd w:val="clear" w:color="auto" w:fill="F3F4F6"/>
      </w:pPr>
      <w:r>
        <w:rPr>
          <w:rFonts w:ascii="Consolas" w:hAnsi="Consolas" w:eastAsia="Consolas"/>
          <w:sz w:val="15"/>
        </w:rPr>
        <w:t>.venv/bin/python scripts/run_local.py --workers 4 --demo --op bilateral --size 4096</w:t>
      </w:r>
    </w:p>
    <w:p>
      <w:pPr>
        <w:keepNext/>
        <w:spacing w:before="0" w:after="0"/>
        <w:ind w:left="85"/>
        <w:shd w:val="clear" w:color="auto" w:fill="F3F4F6"/>
      </w:pPr>
      <w:r>
        <w:rPr>
          <w:rFonts w:ascii="Consolas" w:hAnsi="Consolas" w:eastAsia="Consolas"/>
          <w:sz w:val="15"/>
        </w:rPr>
        <w:t xml:space="preserve"> </w:t>
      </w:r>
    </w:p>
    <w:p>
      <w:pPr>
        <w:keepNext/>
        <w:spacing w:before="0" w:after="0"/>
        <w:ind w:left="85"/>
        <w:shd w:val="clear" w:color="auto" w:fill="F3F4F6"/>
      </w:pPr>
      <w:r>
        <w:rPr>
          <w:rFonts w:ascii="Consolas" w:hAnsi="Consolas" w:eastAsia="Consolas"/>
          <w:sz w:val="15"/>
        </w:rPr>
        <w:t># neural edge detection on the sample photo, planner decides the tiling</w:t>
      </w:r>
    </w:p>
    <w:p>
      <w:pPr>
        <w:keepNext/>
        <w:spacing w:before="0" w:after="0"/>
        <w:ind w:left="85"/>
        <w:shd w:val="clear" w:color="auto" w:fill="F3F4F6"/>
      </w:pPr>
      <w:r>
        <w:rPr>
          <w:rFonts w:ascii="Consolas" w:hAnsi="Consolas" w:eastAsia="Consolas"/>
          <w:sz w:val="15"/>
        </w:rPr>
        <w:t>.venv/bin/python scripts/run_local.py --workers 8 --demo --op hed --image samples/astronaut_2048.png</w:t>
      </w:r>
    </w:p>
    <w:p>
      <w:pPr>
        <w:keepNext/>
        <w:spacing w:before="0" w:after="0"/>
        <w:ind w:left="85"/>
        <w:shd w:val="clear" w:color="auto" w:fill="F3F4F6"/>
      </w:pPr>
      <w:r>
        <w:rPr>
          <w:rFonts w:ascii="Consolas" w:hAnsi="Consolas" w:eastAsia="Consolas"/>
          <w:sz w:val="15"/>
        </w:rPr>
        <w:t xml:space="preserve"> </w:t>
      </w:r>
    </w:p>
    <w:p>
      <w:pPr>
        <w:keepNext/>
        <w:spacing w:before="0" w:after="0"/>
        <w:ind w:left="85"/>
        <w:shd w:val="clear" w:color="auto" w:fill="F3F4F6"/>
      </w:pPr>
      <w:r>
        <w:rPr>
          <w:rFonts w:ascii="Consolas" w:hAnsi="Consolas" w:eastAsia="Consolas"/>
          <w:sz w:val="15"/>
        </w:rPr>
        <w:t># 4x super-resolution of a 512 px image (output 2048 px)</w:t>
      </w:r>
    </w:p>
    <w:p>
      <w:pPr>
        <w:keepNext/>
        <w:spacing w:before="0" w:after="0"/>
        <w:ind w:left="85"/>
        <w:shd w:val="clear" w:color="auto" w:fill="F3F4F6"/>
      </w:pPr>
      <w:r>
        <w:rPr>
          <w:rFonts w:ascii="Consolas" w:hAnsi="Consolas" w:eastAsia="Consolas"/>
          <w:sz w:val="15"/>
        </w:rPr>
        <w:t>.venv/bin/python scripts/run_local.py --workers 4 --demo --op superres --size 512</w:t>
      </w:r>
    </w:p>
    <w:p>
      <w:pPr>
        <w:keepNext/>
        <w:spacing w:before="0" w:after="0"/>
        <w:ind w:left="85"/>
        <w:shd w:val="clear" w:color="auto" w:fill="F3F4F6"/>
      </w:pPr>
      <w:r>
        <w:rPr>
          <w:rFonts w:ascii="Consolas" w:hAnsi="Consolas" w:eastAsia="Consolas"/>
          <w:sz w:val="15"/>
        </w:rPr>
        <w:t xml:space="preserve"> </w:t>
      </w:r>
    </w:p>
    <w:p>
      <w:pPr>
        <w:keepNext/>
        <w:spacing w:before="0" w:after="0"/>
        <w:ind w:left="85"/>
        <w:shd w:val="clear" w:color="auto" w:fill="F3F4F6"/>
      </w:pPr>
      <w:r>
        <w:rPr>
          <w:rFonts w:ascii="Consolas" w:hAnsi="Consolas" w:eastAsia="Consolas"/>
          <w:sz w:val="15"/>
        </w:rPr>
        <w:t># fault tolerance: SIGKILL a worker mid-job; its tiles are retried, the result is still exact</w:t>
      </w:r>
    </w:p>
    <w:p>
      <w:pPr>
        <w:spacing w:before="0" w:after="60"/>
        <w:ind w:left="85"/>
        <w:shd w:val="clear" w:color="auto" w:fill="F3F4F6"/>
      </w:pPr>
      <w:r>
        <w:rPr>
          <w:rFonts w:ascii="Consolas" w:hAnsi="Consolas" w:eastAsia="Consolas"/>
          <w:sz w:val="15"/>
        </w:rPr>
        <w:t>.venv/bin/python scripts/run_local.py --workers 4 --demo --kill-worker --op bilateral --tile-size 256</w:t>
      </w:r>
    </w:p>
    <w:p>
      <w:pPr>
        <w:keepNext/>
        <w:spacing w:before="120" w:after="60"/>
        <w:jc w:val="left"/>
      </w:pPr>
      <w:r>
        <w:rPr>
          <w:b/>
          <w:sz w:val="19"/>
        </w:rPr>
        <w:t>Table 3.</w:t>
      </w:r>
      <w:r>
        <w:rPr>
          <w:sz w:val="19"/>
        </w:rPr>
        <w:t xml:space="preserve"> run_local.py options</w:t>
      </w:r>
    </w:p>
    <w:tbl>
      <w:tblPr>
        <w:tblStyle w:val="TableGrid"/>
        <w:tblW w:type="auto" w:w="0"/>
        <w:jc w:val="center"/>
        <w:tblLook w:firstColumn="1" w:firstRow="1" w:lastColumn="0" w:lastRow="0" w:noHBand="0" w:noVBand="1" w:val="04A0"/>
        <w:tblLayout w:type="fixed"/>
      </w:tblPr>
      <w:tblGrid>
        <w:gridCol w:w="2948"/>
        <w:gridCol w:w="6406"/>
      </w:tblGrid>
      <w:tr>
        <w:tc>
          <w:tcPr>
            <w:tcW w:type="dxa" w:w="2948"/>
            <w:shd w:val="clear" w:color="auto" w:fill="1E3A8A"/>
          </w:tcPr>
          <w:p>
            <w:pPr>
              <w:jc w:val="left"/>
            </w:pPr>
            <w:r/>
            <w:r>
              <w:rPr>
                <w:b/>
                <w:color w:val="FFFFFF"/>
                <w:sz w:val="18"/>
              </w:rPr>
              <w:t>Option</w:t>
            </w:r>
          </w:p>
        </w:tc>
        <w:tc>
          <w:tcPr>
            <w:tcW w:type="dxa" w:w="6406"/>
            <w:shd w:val="clear" w:color="auto" w:fill="1E3A8A"/>
          </w:tcPr>
          <w:p>
            <w:pPr>
              <w:jc w:val="left"/>
            </w:pPr>
            <w:r/>
            <w:r>
              <w:rPr>
                <w:b/>
                <w:color w:val="FFFFFF"/>
                <w:sz w:val="18"/>
              </w:rPr>
              <w:t>Meaning</w:t>
            </w:r>
          </w:p>
        </w:tc>
      </w:tr>
      <w:tr>
        <w:tc>
          <w:tcPr>
            <w:tcW w:type="dxa" w:w="2948"/>
          </w:tcPr>
          <w:p>
            <w:pPr>
              <w:jc w:val="left"/>
            </w:pPr>
            <w:r/>
            <w:r>
              <w:rPr>
                <w:rFonts w:ascii="Consolas" w:hAnsi="Consolas" w:eastAsia="Consolas"/>
                <w:sz w:val="16"/>
              </w:rPr>
              <w:t>--workers N</w:t>
            </w:r>
          </w:p>
        </w:tc>
        <w:tc>
          <w:tcPr>
            <w:tcW w:type="dxa" w:w="6406"/>
          </w:tcPr>
          <w:p>
            <w:pPr>
              <w:jc w:val="left"/>
            </w:pPr>
            <w:r/>
            <w:r>
              <w:rPr>
                <w:sz w:val="18"/>
              </w:rPr>
              <w:t>number of worker processes (default 4)</w:t>
            </w:r>
          </w:p>
        </w:tc>
      </w:tr>
      <w:tr>
        <w:tc>
          <w:tcPr>
            <w:tcW w:type="dxa" w:w="2948"/>
            <w:shd w:val="clear" w:color="auto" w:fill="F1F5F9"/>
          </w:tcPr>
          <w:p>
            <w:pPr>
              <w:jc w:val="left"/>
            </w:pPr>
            <w:r/>
            <w:r>
              <w:rPr>
                <w:rFonts w:ascii="Consolas" w:hAnsi="Consolas" w:eastAsia="Consolas"/>
                <w:sz w:val="16"/>
              </w:rPr>
              <w:t>--storage s3|redis</w:t>
            </w:r>
          </w:p>
        </w:tc>
        <w:tc>
          <w:tcPr>
            <w:tcW w:type="dxa" w:w="6406"/>
            <w:shd w:val="clear" w:color="auto" w:fill="F1F5F9"/>
          </w:tcPr>
          <w:p>
            <w:pPr>
              <w:jc w:val="left"/>
            </w:pPr>
            <w:r/>
            <w:r>
              <w:rPr>
                <w:rFonts w:ascii="Consolas" w:hAnsi="Consolas" w:eastAsia="Consolas"/>
                <w:sz w:val="16"/>
              </w:rPr>
              <w:t>s3</w:t>
            </w:r>
            <w:r>
              <w:rPr>
                <w:sz w:val="18"/>
              </w:rPr>
              <w:t xml:space="preserve"> (default when MinIO is present): pixels in MinIO; </w:t>
            </w:r>
            <w:r>
              <w:rPr>
                <w:rFonts w:ascii="Consolas" w:hAnsi="Consolas" w:eastAsia="Consolas"/>
                <w:sz w:val="16"/>
              </w:rPr>
              <w:t>redis</w:t>
            </w:r>
            <w:r>
              <w:rPr>
                <w:sz w:val="18"/>
              </w:rPr>
              <w:t>: original mode</w:t>
            </w:r>
          </w:p>
        </w:tc>
      </w:tr>
      <w:tr>
        <w:tc>
          <w:tcPr>
            <w:tcW w:type="dxa" w:w="2948"/>
          </w:tcPr>
          <w:p>
            <w:pPr>
              <w:jc w:val="left"/>
            </w:pPr>
            <w:r/>
            <w:r>
              <w:rPr>
                <w:rFonts w:ascii="Consolas" w:hAnsi="Consolas" w:eastAsia="Consolas"/>
                <w:sz w:val="16"/>
              </w:rPr>
              <w:t>--tile-size auto|N</w:t>
            </w:r>
          </w:p>
        </w:tc>
        <w:tc>
          <w:tcPr>
            <w:tcW w:type="dxa" w:w="6406"/>
          </w:tcPr>
          <w:p>
            <w:pPr>
              <w:jc w:val="left"/>
            </w:pPr>
            <w:r/>
            <w:r>
              <w:rPr>
                <w:rFonts w:ascii="Consolas" w:hAnsi="Consolas" w:eastAsia="Consolas"/>
                <w:sz w:val="16"/>
              </w:rPr>
              <w:t>auto</w:t>
            </w:r>
            <w:r>
              <w:rPr>
                <w:sz w:val="18"/>
              </w:rPr>
              <w:t xml:space="preserve"> lets the planner decide; a number forces naive tiling with that size</w:t>
            </w:r>
          </w:p>
        </w:tc>
      </w:tr>
      <w:tr>
        <w:tc>
          <w:tcPr>
            <w:tcW w:type="dxa" w:w="2948"/>
            <w:shd w:val="clear" w:color="auto" w:fill="F1F5F9"/>
          </w:tcPr>
          <w:p>
            <w:pPr>
              <w:jc w:val="left"/>
            </w:pPr>
            <w:r/>
            <w:r>
              <w:rPr>
                <w:rFonts w:ascii="Consolas" w:hAnsi="Consolas" w:eastAsia="Consolas"/>
                <w:sz w:val="16"/>
              </w:rPr>
              <w:t>--op NAME</w:t>
            </w:r>
          </w:p>
        </w:tc>
        <w:tc>
          <w:tcPr>
            <w:tcW w:type="dxa" w:w="6406"/>
            <w:shd w:val="clear" w:color="auto" w:fill="F1F5F9"/>
          </w:tcPr>
          <w:p>
            <w:pPr>
              <w:jc w:val="left"/>
            </w:pPr>
            <w:r/>
            <w:r>
              <w:rPr>
                <w:sz w:val="18"/>
              </w:rPr>
              <w:t>canny, sobel, gaussian_blur, sharpen, grayscale, bilateral, hed, superres</w:t>
            </w:r>
          </w:p>
        </w:tc>
      </w:tr>
      <w:tr>
        <w:tc>
          <w:tcPr>
            <w:tcW w:type="dxa" w:w="2948"/>
          </w:tcPr>
          <w:p>
            <w:pPr>
              <w:jc w:val="left"/>
            </w:pPr>
            <w:r/>
            <w:r>
              <w:rPr>
                <w:rFonts w:ascii="Consolas" w:hAnsi="Consolas" w:eastAsia="Consolas"/>
                <w:sz w:val="16"/>
              </w:rPr>
              <w:t>--image PATH</w:t>
            </w:r>
            <w:r>
              <w:rPr>
                <w:sz w:val="18"/>
              </w:rPr>
              <w:t xml:space="preserve"> / </w:t>
            </w:r>
            <w:r>
              <w:rPr>
                <w:rFonts w:ascii="Consolas" w:hAnsi="Consolas" w:eastAsia="Consolas"/>
                <w:sz w:val="16"/>
              </w:rPr>
              <w:t>--size N</w:t>
            </w:r>
          </w:p>
        </w:tc>
        <w:tc>
          <w:tcPr>
            <w:tcW w:type="dxa" w:w="6406"/>
          </w:tcPr>
          <w:p>
            <w:pPr>
              <w:jc w:val="left"/>
            </w:pPr>
            <w:r/>
            <w:r>
              <w:rPr>
                <w:sz w:val="18"/>
              </w:rPr>
              <w:t xml:space="preserve">input image for </w:t>
            </w:r>
            <w:r>
              <w:rPr>
                <w:rFonts w:ascii="Consolas" w:hAnsi="Consolas" w:eastAsia="Consolas"/>
                <w:sz w:val="16"/>
              </w:rPr>
              <w:t>--demo</w:t>
            </w:r>
            <w:r>
              <w:rPr>
                <w:sz w:val="18"/>
              </w:rPr>
              <w:t>, else a generated N×N image</w:t>
            </w:r>
          </w:p>
        </w:tc>
      </w:tr>
      <w:tr>
        <w:tc>
          <w:tcPr>
            <w:tcW w:type="dxa" w:w="2948"/>
            <w:shd w:val="clear" w:color="auto" w:fill="F1F5F9"/>
          </w:tcPr>
          <w:p>
            <w:pPr>
              <w:jc w:val="left"/>
            </w:pPr>
            <w:r/>
            <w:r>
              <w:rPr>
                <w:rFonts w:ascii="Consolas" w:hAnsi="Consolas" w:eastAsia="Consolas"/>
                <w:sz w:val="16"/>
              </w:rPr>
              <w:t>--port</w:t>
            </w:r>
            <w:r>
              <w:rPr>
                <w:sz w:val="18"/>
              </w:rPr>
              <w:t xml:space="preserve">, </w:t>
            </w:r>
            <w:r>
              <w:rPr>
                <w:rFonts w:ascii="Consolas" w:hAnsi="Consolas" w:eastAsia="Consolas"/>
                <w:sz w:val="16"/>
              </w:rPr>
              <w:t>--redis-port</w:t>
            </w:r>
            <w:r>
              <w:rPr>
                <w:sz w:val="18"/>
              </w:rPr>
              <w:t xml:space="preserve">, </w:t>
            </w:r>
            <w:r>
              <w:rPr>
                <w:rFonts w:ascii="Consolas" w:hAnsi="Consolas" w:eastAsia="Consolas"/>
                <w:sz w:val="16"/>
              </w:rPr>
              <w:t>--minio-port</w:t>
            </w:r>
          </w:p>
        </w:tc>
        <w:tc>
          <w:tcPr>
            <w:tcW w:type="dxa" w:w="6406"/>
            <w:shd w:val="clear" w:color="auto" w:fill="F1F5F9"/>
          </w:tcPr>
          <w:p>
            <w:pPr>
              <w:jc w:val="left"/>
            </w:pPr>
            <w:r/>
            <w:r>
              <w:rPr>
                <w:sz w:val="18"/>
              </w:rPr>
              <w:t>change the ports (8000, 6390, 9000) if they are in use</w:t>
            </w:r>
          </w:p>
        </w:tc>
      </w:tr>
    </w:tbl>
    <w:p>
      <w:pPr>
        <w:spacing w:after="80"/>
      </w:pPr>
    </w:p>
    <w:p>
      <w:pPr>
        <w:spacing w:before="80" w:after="80"/>
        <w:ind w:left="85" w:right="85"/>
        <w:shd w:val="clear" w:color="auto" w:fill="ECFDF5"/>
      </w:pPr>
      <w:r>
        <w:rPr>
          <w:b/>
          <w:sz w:val="19"/>
        </w:rPr>
        <w:t>Tip:</w:t>
      </w:r>
      <w:r>
        <w:rPr>
          <w:sz w:val="19"/>
        </w:rPr>
        <w:t xml:space="preserve"> The demo's pixel-agreement line is the correctness check: 100 % for local filters, ≥ 99.9 % for Canny, and ≥ 40 dB seam PSNR for the neural ops at their calibrated halos.</w:t>
      </w:r>
    </w:p>
    <w:p>
      <w:pPr>
        <w:pStyle w:val="Heading1"/>
        <w:spacing w:before="280" w:after="100"/>
      </w:pPr>
      <w:r>
        <w:rPr>
          <w:sz w:val="30"/>
        </w:rPr>
        <w:t>5. Using the web UI</w:t>
      </w:r>
    </w:p>
    <w:p>
      <w:pPr>
        <w:tabs>
          <w:tab w:pos="340" w:val="left"/>
        </w:tabs>
        <w:spacing w:after="20"/>
        <w:ind w:left="340" w:hanging="255"/>
        <w:jc w:val="both"/>
      </w:pPr>
      <w:r>
        <w:rPr/>
        <w:t>1)</w:t>
        <w:tab/>
        <w:t>Choose an image (PNG/JPEG/TIFF) and an operation.</w:t>
      </w:r>
    </w:p>
    <w:p>
      <w:pPr>
        <w:tabs>
          <w:tab w:pos="340" w:val="left"/>
        </w:tabs>
        <w:spacing w:after="20"/>
        <w:ind w:left="340" w:hanging="255"/>
        <w:jc w:val="both"/>
      </w:pPr>
      <w:r>
        <w:rPr/>
        <w:t>2)</w:t>
        <w:tab/>
        <w:t xml:space="preserve">Leave </w:t>
      </w:r>
      <w:r>
        <w:rPr>
          <w:b/>
        </w:rPr>
        <w:t>Tile size</w:t>
      </w:r>
      <w:r>
        <w:rPr/>
        <w:t xml:space="preserve"> on </w:t>
      </w:r>
      <w:r>
        <w:rPr>
          <w:rFonts w:ascii="Consolas" w:hAnsi="Consolas" w:eastAsia="Consolas"/>
          <w:sz w:val="19"/>
        </w:rPr>
        <w:t>auto</w:t>
      </w:r>
      <w:r>
        <w:rPr/>
        <w:t xml:space="preserve"> to let the planner choose local vs distributed and the tile size, or type a number (256, 512, …) to force naive tiling.</w:t>
      </w:r>
    </w:p>
    <w:p>
      <w:pPr>
        <w:tabs>
          <w:tab w:pos="340" w:val="left"/>
        </w:tabs>
        <w:spacing w:after="20"/>
        <w:ind w:left="340" w:hanging="255"/>
        <w:jc w:val="both"/>
      </w:pPr>
      <w:r>
        <w:rPr/>
        <w:t>3)</w:t>
        <w:tab/>
        <w:t xml:space="preserve">Press </w:t>
      </w:r>
      <w:r>
        <w:rPr>
          <w:b/>
        </w:rPr>
        <w:t>Process</w:t>
      </w:r>
      <w:r>
        <w:rPr/>
        <w:t>. The progress bar counts finished tiles; the right-hand panel shows the plan, the storage mode, per-phase timings, and the planner's predicted time next to the measured one.</w:t>
      </w:r>
    </w:p>
    <w:p>
      <w:pPr>
        <w:tabs>
          <w:tab w:pos="340" w:val="left"/>
        </w:tabs>
        <w:spacing w:after="20"/>
        <w:ind w:left="340" w:hanging="255"/>
        <w:jc w:val="both"/>
      </w:pPr>
      <w:r>
        <w:rPr/>
        <w:t>4)</w:t>
        <w:tab/>
        <w:t>When the job is done, the result appears next to the original. Full-resolution links are short-lived presigned S3 URLs (5 minutes by default); huge outputs are offered as a tiled TIFF.</w:t>
      </w:r>
    </w:p>
    <w:p>
      <w:pPr>
        <w:tabs>
          <w:tab w:pos="340" w:val="left"/>
        </w:tabs>
        <w:spacing w:after="20"/>
        <w:ind w:left="340" w:hanging="255"/>
        <w:jc w:val="both"/>
      </w:pPr>
      <w:r>
        <w:rPr/>
        <w:t>5)</w:t>
        <w:tab/>
        <w:t xml:space="preserve">The </w:t>
      </w:r>
      <w:r>
        <w:rPr>
          <w:b/>
        </w:rPr>
        <w:t>Cluster</w:t>
      </w:r>
      <w:r>
        <w:rPr/>
        <w:t xml:space="preserve"> card shows queued work in compute-seconds (the autoscaler's input), pending and in-progress tiles, retries, live workers and Redis memory.</w:t>
      </w:r>
    </w:p>
    <w:p>
      <w:pPr>
        <w:keepNext/>
        <w:spacing w:before="80"/>
        <w:jc w:val="center"/>
      </w:pPr>
      <w:r>
        <w:drawing>
          <wp:inline xmlns:a="http://schemas.openxmlformats.org/drawingml/2006/main" xmlns:pic="http://schemas.openxmlformats.org/drawingml/2006/picture">
            <wp:extent cx="5048477" cy="4571999"/>
            <wp:docPr id="3" name="Picture 3"/>
            <wp:cNvGraphicFramePr>
              <a:graphicFrameLocks noChangeAspect="1"/>
            </wp:cNvGraphicFramePr>
            <a:graphic>
              <a:graphicData uri="http://schemas.openxmlformats.org/drawingml/2006/picture">
                <pic:pic>
                  <pic:nvPicPr>
                    <pic:cNvPr id="0" name="ui_v2_hed_done.png"/>
                    <pic:cNvPicPr/>
                  </pic:nvPicPr>
                  <pic:blipFill>
                    <a:blip r:embed="rId11"/>
                    <a:stretch>
                      <a:fillRect/>
                    </a:stretch>
                  </pic:blipFill>
                  <pic:spPr>
                    <a:xfrm>
                      <a:off x="0" y="0"/>
                      <a:ext cx="5048477" cy="4571999"/>
                    </a:xfrm>
                    <a:prstGeom prst="rect"/>
                  </pic:spPr>
                </pic:pic>
              </a:graphicData>
            </a:graphic>
          </wp:inline>
        </w:drawing>
      </w:r>
    </w:p>
    <w:p>
      <w:pPr>
        <w:spacing w:after="120"/>
        <w:jc w:val="center"/>
      </w:pPr>
      <w:r>
        <w:rPr>
          <w:b/>
          <w:sz w:val="18"/>
        </w:rPr>
        <w:t>Figure 3.</w:t>
      </w:r>
      <w:r>
        <w:rPr>
          <w:sz w:val="18"/>
        </w:rPr>
        <w:t xml:space="preserve"> Web UI after an HED job planned automatically.</w:t>
      </w:r>
    </w:p>
    <w:p>
      <w:pPr>
        <w:keepNext/>
        <w:spacing w:before="80"/>
        <w:jc w:val="center"/>
      </w:pPr>
      <w:r>
        <w:drawing>
          <wp:inline xmlns:a="http://schemas.openxmlformats.org/drawingml/2006/main" xmlns:pic="http://schemas.openxmlformats.org/drawingml/2006/picture">
            <wp:extent cx="5048477" cy="4571999"/>
            <wp:docPr id="4" name="Picture 4"/>
            <wp:cNvGraphicFramePr>
              <a:graphicFrameLocks noChangeAspect="1"/>
            </wp:cNvGraphicFramePr>
            <a:graphic>
              <a:graphicData uri="http://schemas.openxmlformats.org/drawingml/2006/picture">
                <pic:pic>
                  <pic:nvPicPr>
                    <pic:cNvPr id="0" name="ui_v2_superres_done.png"/>
                    <pic:cNvPicPr/>
                  </pic:nvPicPr>
                  <pic:blipFill>
                    <a:blip r:embed="rId12"/>
                    <a:stretch>
                      <a:fillRect/>
                    </a:stretch>
                  </pic:blipFill>
                  <pic:spPr>
                    <a:xfrm>
                      <a:off x="0" y="0"/>
                      <a:ext cx="5048477" cy="4571999"/>
                    </a:xfrm>
                    <a:prstGeom prst="rect"/>
                  </pic:spPr>
                </pic:pic>
              </a:graphicData>
            </a:graphic>
          </wp:inline>
        </w:drawing>
      </w:r>
    </w:p>
    <w:p>
      <w:pPr>
        <w:spacing w:after="120"/>
        <w:jc w:val="center"/>
      </w:pPr>
      <w:r>
        <w:rPr>
          <w:b/>
          <w:sz w:val="18"/>
        </w:rPr>
        <w:t>Figure 4.</w:t>
      </w:r>
      <w:r>
        <w:rPr>
          <w:sz w:val="18"/>
        </w:rPr>
        <w:t xml:space="preserve"> 4× super-resolution job: the plan, scale factor and presigned download.</w:t>
      </w:r>
    </w:p>
    <w:p>
      <w:pPr>
        <w:pStyle w:val="Heading1"/>
        <w:spacing w:before="280" w:after="100"/>
      </w:pPr>
      <w:r>
        <w:rPr>
          <w:sz w:val="30"/>
        </w:rPr>
        <w:t>6. Using the REST API</w:t>
      </w:r>
    </w:p>
    <w:p>
      <w:pPr>
        <w:keepNext/>
        <w:spacing w:before="120" w:after="60"/>
        <w:jc w:val="left"/>
      </w:pPr>
      <w:r>
        <w:rPr>
          <w:b/>
          <w:sz w:val="19"/>
        </w:rPr>
        <w:t>Table 4.</w:t>
      </w:r>
      <w:r>
        <w:rPr>
          <w:sz w:val="19"/>
        </w:rPr>
        <w:t xml:space="preserve"> REST endpoints</w:t>
      </w:r>
    </w:p>
    <w:tbl>
      <w:tblPr>
        <w:tblStyle w:val="TableGrid"/>
        <w:tblW w:type="auto" w:w="0"/>
        <w:jc w:val="center"/>
        <w:tblLook w:firstColumn="1" w:firstRow="1" w:lastColumn="0" w:lastRow="0" w:noHBand="0" w:noVBand="1" w:val="04A0"/>
        <w:tblLayout w:type="fixed"/>
      </w:tblPr>
      <w:tblGrid>
        <w:gridCol w:w="4649"/>
        <w:gridCol w:w="4706"/>
      </w:tblGrid>
      <w:tr>
        <w:tc>
          <w:tcPr>
            <w:tcW w:type="dxa" w:w="4649"/>
            <w:shd w:val="clear" w:color="auto" w:fill="1E3A8A"/>
          </w:tcPr>
          <w:p>
            <w:pPr>
              <w:jc w:val="left"/>
            </w:pPr>
            <w:r/>
            <w:r>
              <w:rPr>
                <w:b/>
                <w:color w:val="FFFFFF"/>
                <w:sz w:val="18"/>
              </w:rPr>
              <w:t>Method + path</w:t>
            </w:r>
          </w:p>
        </w:tc>
        <w:tc>
          <w:tcPr>
            <w:tcW w:type="dxa" w:w="4706"/>
            <w:shd w:val="clear" w:color="auto" w:fill="1E3A8A"/>
          </w:tcPr>
          <w:p>
            <w:pPr>
              <w:jc w:val="left"/>
            </w:pPr>
            <w:r/>
            <w:r>
              <w:rPr>
                <w:b/>
                <w:color w:val="FFFFFF"/>
                <w:sz w:val="18"/>
              </w:rPr>
              <w:t>Purpose</w:t>
            </w:r>
          </w:p>
        </w:tc>
      </w:tr>
      <w:tr>
        <w:tc>
          <w:tcPr>
            <w:tcW w:type="dxa" w:w="4649"/>
          </w:tcPr>
          <w:p>
            <w:pPr>
              <w:jc w:val="left"/>
            </w:pPr>
            <w:r/>
            <w:r>
              <w:rPr>
                <w:rFonts w:ascii="Consolas" w:hAnsi="Consolas" w:eastAsia="Consolas"/>
                <w:sz w:val="16"/>
              </w:rPr>
              <w:t>POST /jobs</w:t>
            </w:r>
            <w:r>
              <w:rPr>
                <w:sz w:val="18"/>
              </w:rPr>
              <w:t xml:space="preserve"> (form: </w:t>
            </w:r>
            <w:r>
              <w:rPr>
                <w:rFonts w:ascii="Consolas" w:hAnsi="Consolas" w:eastAsia="Consolas"/>
                <w:sz w:val="16"/>
              </w:rPr>
              <w:t>file</w:t>
            </w:r>
            <w:r>
              <w:rPr>
                <w:sz w:val="18"/>
              </w:rPr>
              <w:t xml:space="preserve">, </w:t>
            </w:r>
            <w:r>
              <w:rPr>
                <w:rFonts w:ascii="Consolas" w:hAnsi="Consolas" w:eastAsia="Consolas"/>
                <w:sz w:val="16"/>
              </w:rPr>
              <w:t>op</w:t>
            </w:r>
            <w:r>
              <w:rPr>
                <w:sz w:val="18"/>
              </w:rPr>
              <w:t xml:space="preserve">, </w:t>
            </w:r>
            <w:r>
              <w:rPr>
                <w:rFonts w:ascii="Consolas" w:hAnsi="Consolas" w:eastAsia="Consolas"/>
                <w:sz w:val="16"/>
              </w:rPr>
              <w:t>tile_size</w:t>
            </w:r>
            <w:r>
              <w:rPr>
                <w:sz w:val="18"/>
              </w:rPr>
              <w:t>=auto|N)</w:t>
            </w:r>
          </w:p>
        </w:tc>
        <w:tc>
          <w:tcPr>
            <w:tcW w:type="dxa" w:w="4706"/>
          </w:tcPr>
          <w:p>
            <w:pPr>
              <w:jc w:val="left"/>
            </w:pPr>
            <w:r/>
            <w:r>
              <w:rPr>
                <w:sz w:val="18"/>
              </w:rPr>
              <w:t>submit an image; returns the job with its plan</w:t>
            </w:r>
          </w:p>
        </w:tc>
      </w:tr>
      <w:tr>
        <w:tc>
          <w:tcPr>
            <w:tcW w:type="dxa" w:w="4649"/>
            <w:shd w:val="clear" w:color="auto" w:fill="F1F5F9"/>
          </w:tcPr>
          <w:p>
            <w:pPr>
              <w:jc w:val="left"/>
            </w:pPr>
            <w:r/>
            <w:r>
              <w:rPr>
                <w:rFonts w:ascii="Consolas" w:hAnsi="Consolas" w:eastAsia="Consolas"/>
                <w:sz w:val="16"/>
              </w:rPr>
              <w:t>GET /jobs</w:t>
            </w:r>
            <w:r>
              <w:rPr>
                <w:sz w:val="18"/>
              </w:rPr>
              <w:t xml:space="preserve">, </w:t>
            </w:r>
            <w:r>
              <w:rPr>
                <w:rFonts w:ascii="Consolas" w:hAnsi="Consolas" w:eastAsia="Consolas"/>
                <w:sz w:val="16"/>
              </w:rPr>
              <w:t>GET /jobs/{id}</w:t>
            </w:r>
          </w:p>
        </w:tc>
        <w:tc>
          <w:tcPr>
            <w:tcW w:type="dxa" w:w="4706"/>
            <w:shd w:val="clear" w:color="auto" w:fill="F1F5F9"/>
          </w:tcPr>
          <w:p>
            <w:pPr>
              <w:jc w:val="left"/>
            </w:pPr>
            <w:r/>
            <w:r>
              <w:rPr>
                <w:sz w:val="18"/>
              </w:rPr>
              <w:t>list jobs / status, progress, plan, timings</w:t>
            </w:r>
          </w:p>
        </w:tc>
      </w:tr>
      <w:tr>
        <w:tc>
          <w:tcPr>
            <w:tcW w:type="dxa" w:w="4649"/>
          </w:tcPr>
          <w:p>
            <w:pPr>
              <w:jc w:val="left"/>
            </w:pPr>
            <w:r/>
            <w:r>
              <w:rPr>
                <w:rFonts w:ascii="Consolas" w:hAnsi="Consolas" w:eastAsia="Consolas"/>
                <w:sz w:val="16"/>
              </w:rPr>
              <w:t>GET /jobs/{id}/result?format=png|jpg|webp|tif&amp;max_side=N</w:t>
            </w:r>
          </w:p>
        </w:tc>
        <w:tc>
          <w:tcPr>
            <w:tcW w:type="dxa" w:w="4706"/>
          </w:tcPr>
          <w:p>
            <w:pPr>
              <w:jc w:val="left"/>
            </w:pPr>
            <w:r/>
            <w:r>
              <w:rPr>
                <w:sz w:val="18"/>
              </w:rPr>
              <w:t>final image (S3 mode: 307 redirect to a presigned URL)</w:t>
            </w:r>
          </w:p>
        </w:tc>
      </w:tr>
      <w:tr>
        <w:tc>
          <w:tcPr>
            <w:tcW w:type="dxa" w:w="4649"/>
            <w:shd w:val="clear" w:color="auto" w:fill="F1F5F9"/>
          </w:tcPr>
          <w:p>
            <w:pPr>
              <w:jc w:val="left"/>
            </w:pPr>
            <w:r/>
            <w:r>
              <w:rPr>
                <w:rFonts w:ascii="Consolas" w:hAnsi="Consolas" w:eastAsia="Consolas"/>
                <w:sz w:val="16"/>
              </w:rPr>
              <w:t>GET /jobs/{id}/url?format=…</w:t>
            </w:r>
          </w:p>
        </w:tc>
        <w:tc>
          <w:tcPr>
            <w:tcW w:type="dxa" w:w="4706"/>
            <w:shd w:val="clear" w:color="auto" w:fill="F1F5F9"/>
          </w:tcPr>
          <w:p>
            <w:pPr>
              <w:jc w:val="left"/>
            </w:pPr>
            <w:r/>
            <w:r>
              <w:rPr>
                <w:sz w:val="18"/>
              </w:rPr>
              <w:t>the presigned URL as JSON, with its expiry</w:t>
            </w:r>
          </w:p>
        </w:tc>
      </w:tr>
      <w:tr>
        <w:tc>
          <w:tcPr>
            <w:tcW w:type="dxa" w:w="4649"/>
          </w:tcPr>
          <w:p>
            <w:pPr>
              <w:jc w:val="left"/>
            </w:pPr>
            <w:r/>
            <w:r>
              <w:rPr>
                <w:rFonts w:ascii="Consolas" w:hAnsi="Consolas" w:eastAsia="Consolas"/>
                <w:sz w:val="16"/>
              </w:rPr>
              <w:t>GET /jobs/{id}/preview</w:t>
            </w:r>
          </w:p>
        </w:tc>
        <w:tc>
          <w:tcPr>
            <w:tcW w:type="dxa" w:w="4706"/>
          </w:tcPr>
          <w:p>
            <w:pPr>
              <w:jc w:val="left"/>
            </w:pPr>
            <w:r/>
            <w:r>
              <w:rPr>
                <w:sz w:val="18"/>
              </w:rPr>
              <w:t>downscaled copy of the upload</w:t>
            </w:r>
          </w:p>
        </w:tc>
      </w:tr>
      <w:tr>
        <w:tc>
          <w:tcPr>
            <w:tcW w:type="dxa" w:w="4649"/>
            <w:shd w:val="clear" w:color="auto" w:fill="F1F5F9"/>
          </w:tcPr>
          <w:p>
            <w:pPr>
              <w:jc w:val="left"/>
            </w:pPr>
            <w:r/>
            <w:r>
              <w:rPr>
                <w:rFonts w:ascii="Consolas" w:hAnsi="Consolas" w:eastAsia="Consolas"/>
                <w:sz w:val="16"/>
              </w:rPr>
              <w:t>DELETE /jobs/{id}</w:t>
            </w:r>
          </w:p>
        </w:tc>
        <w:tc>
          <w:tcPr>
            <w:tcW w:type="dxa" w:w="4706"/>
            <w:shd w:val="clear" w:color="auto" w:fill="F1F5F9"/>
          </w:tcPr>
          <w:p>
            <w:pPr>
              <w:jc w:val="left"/>
            </w:pPr>
            <w:r/>
            <w:r>
              <w:rPr>
                <w:sz w:val="18"/>
              </w:rPr>
              <w:t>delete the job and its objects</w:t>
            </w:r>
          </w:p>
        </w:tc>
      </w:tr>
      <w:tr>
        <w:tc>
          <w:tcPr>
            <w:tcW w:type="dxa" w:w="4649"/>
          </w:tcPr>
          <w:p>
            <w:pPr>
              <w:jc w:val="left"/>
            </w:pPr>
            <w:r/>
            <w:r>
              <w:rPr>
                <w:rFonts w:ascii="Consolas" w:hAnsi="Consolas" w:eastAsia="Consolas"/>
                <w:sz w:val="16"/>
              </w:rPr>
              <w:t>GET /plan?op=&amp;width=&amp;height=&amp;workers=</w:t>
            </w:r>
          </w:p>
        </w:tc>
        <w:tc>
          <w:tcPr>
            <w:tcW w:type="dxa" w:w="4706"/>
          </w:tcPr>
          <w:p>
            <w:pPr>
              <w:jc w:val="left"/>
            </w:pPr>
            <w:r/>
            <w:r>
              <w:rPr>
                <w:sz w:val="18"/>
              </w:rPr>
              <w:t>dry run of the planner (nothing is queued)</w:t>
            </w:r>
          </w:p>
        </w:tc>
      </w:tr>
      <w:tr>
        <w:tc>
          <w:tcPr>
            <w:tcW w:type="dxa" w:w="4649"/>
            <w:shd w:val="clear" w:color="auto" w:fill="F1F5F9"/>
          </w:tcPr>
          <w:p>
            <w:pPr>
              <w:jc w:val="left"/>
            </w:pPr>
            <w:r/>
            <w:r>
              <w:rPr>
                <w:rFonts w:ascii="Consolas" w:hAnsi="Consolas" w:eastAsia="Consolas"/>
                <w:sz w:val="16"/>
              </w:rPr>
              <w:t>GET /metrics</w:t>
            </w:r>
          </w:p>
        </w:tc>
        <w:tc>
          <w:tcPr>
            <w:tcW w:type="dxa" w:w="4706"/>
            <w:shd w:val="clear" w:color="auto" w:fill="F1F5F9"/>
          </w:tcPr>
          <w:p>
            <w:pPr>
              <w:jc w:val="left"/>
            </w:pPr>
            <w:r/>
            <w:r>
              <w:rPr>
                <w:sz w:val="18"/>
              </w:rPr>
              <w:t>queue depth, queued work-seconds, workers, retries, Redis memory</w:t>
            </w:r>
          </w:p>
        </w:tc>
      </w:tr>
      <w:tr>
        <w:tc>
          <w:tcPr>
            <w:tcW w:type="dxa" w:w="4649"/>
          </w:tcPr>
          <w:p>
            <w:pPr>
              <w:jc w:val="left"/>
            </w:pPr>
            <w:r/>
            <w:r>
              <w:rPr>
                <w:rFonts w:ascii="Consolas" w:hAnsi="Consolas" w:eastAsia="Consolas"/>
                <w:sz w:val="16"/>
              </w:rPr>
              <w:t>GET /ops</w:t>
            </w:r>
            <w:r>
              <w:rPr>
                <w:sz w:val="18"/>
              </w:rPr>
              <w:t xml:space="preserve">, </w:t>
            </w:r>
            <w:r>
              <w:rPr>
                <w:rFonts w:ascii="Consolas" w:hAnsi="Consolas" w:eastAsia="Consolas"/>
                <w:sz w:val="16"/>
              </w:rPr>
              <w:t>GET /healthz</w:t>
            </w:r>
            <w:r>
              <w:rPr>
                <w:sz w:val="18"/>
              </w:rPr>
              <w:t xml:space="preserve">, </w:t>
            </w:r>
            <w:r>
              <w:rPr>
                <w:rFonts w:ascii="Consolas" w:hAnsi="Consolas" w:eastAsia="Consolas"/>
                <w:sz w:val="16"/>
              </w:rPr>
              <w:t>GET /docs</w:t>
            </w:r>
          </w:p>
        </w:tc>
        <w:tc>
          <w:tcPr>
            <w:tcW w:type="dxa" w:w="4706"/>
          </w:tcPr>
          <w:p>
            <w:pPr>
              <w:jc w:val="left"/>
            </w:pPr>
            <w:r/>
            <w:r>
              <w:rPr>
                <w:sz w:val="18"/>
              </w:rPr>
              <w:t>operations, health check, Swagger UI</w:t>
            </w:r>
          </w:p>
        </w:tc>
      </w:tr>
    </w:tbl>
    <w:p>
      <w:pPr>
        <w:spacing w:after="80"/>
      </w:pPr>
    </w:p>
    <w:p>
      <w:pPr>
        <w:keepNext/>
        <w:spacing w:before="60" w:after="0"/>
        <w:ind w:left="85"/>
        <w:shd w:val="clear" w:color="auto" w:fill="F3F4F6"/>
      </w:pPr>
      <w:r>
        <w:rPr>
          <w:rFonts w:ascii="Consolas" w:hAnsi="Consolas" w:eastAsia="Consolas"/>
          <w:sz w:val="15"/>
        </w:rPr>
        <w:t>API=http://127.0.0.1:8000</w:t>
      </w:r>
    </w:p>
    <w:p>
      <w:pPr>
        <w:keepNext/>
        <w:spacing w:before="0" w:after="0"/>
        <w:ind w:left="85"/>
        <w:shd w:val="clear" w:color="auto" w:fill="F3F4F6"/>
      </w:pPr>
      <w:r>
        <w:rPr>
          <w:rFonts w:ascii="Consolas" w:hAnsi="Consolas" w:eastAsia="Consolas"/>
          <w:sz w:val="15"/>
        </w:rPr>
        <w:t>curl -s -F file=@samples/astronaut_2048.png -F op=hed $API/jobs | python3 -m json.tool</w:t>
      </w:r>
    </w:p>
    <w:p>
      <w:pPr>
        <w:keepNext/>
        <w:spacing w:before="0" w:after="0"/>
        <w:ind w:left="85"/>
        <w:shd w:val="clear" w:color="auto" w:fill="F3F4F6"/>
      </w:pPr>
      <w:r>
        <w:rPr>
          <w:rFonts w:ascii="Consolas" w:hAnsi="Consolas" w:eastAsia="Consolas"/>
          <w:sz w:val="15"/>
        </w:rPr>
        <w:t>curl -s $API/jobs/&lt;id&gt; | python3 -m json.tool          # status, plan_mode, predicted_s, timings</w:t>
      </w:r>
    </w:p>
    <w:p>
      <w:pPr>
        <w:keepNext/>
        <w:spacing w:before="0" w:after="0"/>
        <w:ind w:left="85"/>
        <w:shd w:val="clear" w:color="auto" w:fill="F3F4F6"/>
      </w:pPr>
      <w:r>
        <w:rPr>
          <w:rFonts w:ascii="Consolas" w:hAnsi="Consolas" w:eastAsia="Consolas"/>
          <w:sz w:val="15"/>
        </w:rPr>
        <w:t>curl -sL -o edges.png $API/jobs/&lt;id&gt;/result            # -L follows the presigned redirect</w:t>
      </w:r>
    </w:p>
    <w:p>
      <w:pPr>
        <w:keepNext/>
        <w:spacing w:before="0" w:after="0"/>
        <w:ind w:left="85"/>
        <w:shd w:val="clear" w:color="auto" w:fill="F3F4F6"/>
      </w:pPr>
      <w:r>
        <w:rPr>
          <w:rFonts w:ascii="Consolas" w:hAnsi="Consolas" w:eastAsia="Consolas"/>
          <w:sz w:val="15"/>
        </w:rPr>
        <w:t>curl -s "$API/plan?op=canny&amp;width=8192&amp;height=8192"   # why is canny run locally?</w:t>
      </w:r>
    </w:p>
    <w:p>
      <w:pPr>
        <w:spacing w:before="0" w:after="60"/>
        <w:ind w:left="85"/>
        <w:shd w:val="clear" w:color="auto" w:fill="F3F4F6"/>
      </w:pPr>
      <w:r>
        <w:rPr>
          <w:rFonts w:ascii="Consolas" w:hAnsi="Consolas" w:eastAsia="Consolas"/>
          <w:sz w:val="15"/>
        </w:rPr>
        <w:t>curl -s $API/metrics | python3 -m json.tool</w:t>
      </w:r>
    </w:p>
    <w:p>
      <w:pPr>
        <w:keepNext/>
        <w:spacing w:before="80"/>
        <w:jc w:val="center"/>
      </w:pPr>
      <w:r>
        <w:drawing>
          <wp:inline xmlns:a="http://schemas.openxmlformats.org/drawingml/2006/main" xmlns:pic="http://schemas.openxmlformats.org/drawingml/2006/picture">
            <wp:extent cx="2472237" cy="4023359"/>
            <wp:docPr id="5" name="Picture 5"/>
            <wp:cNvGraphicFramePr>
              <a:graphicFrameLocks noChangeAspect="1"/>
            </wp:cNvGraphicFramePr>
            <a:graphic>
              <a:graphicData uri="http://schemas.openxmlformats.org/drawingml/2006/picture">
                <pic:pic>
                  <pic:nvPicPr>
                    <pic:cNvPr id="0" name="term_api_v2.png"/>
                    <pic:cNvPicPr/>
                  </pic:nvPicPr>
                  <pic:blipFill>
                    <a:blip r:embed="rId13"/>
                    <a:stretch>
                      <a:fillRect/>
                    </a:stretch>
                  </pic:blipFill>
                  <pic:spPr>
                    <a:xfrm>
                      <a:off x="0" y="0"/>
                      <a:ext cx="2472237" cy="4023359"/>
                    </a:xfrm>
                    <a:prstGeom prst="rect"/>
                  </pic:spPr>
                </pic:pic>
              </a:graphicData>
            </a:graphic>
          </wp:inline>
        </w:drawing>
      </w:r>
    </w:p>
    <w:p>
      <w:pPr>
        <w:spacing w:after="120"/>
        <w:jc w:val="center"/>
      </w:pPr>
      <w:r>
        <w:rPr>
          <w:b/>
          <w:sz w:val="18"/>
        </w:rPr>
        <w:t>Figure 5.</w:t>
      </w:r>
      <w:r>
        <w:rPr>
          <w:sz w:val="18"/>
        </w:rPr>
        <w:t xml:space="preserve"> Submitting a job and asking the planner with curl.</w:t>
      </w:r>
    </w:p>
    <w:p>
      <w:pPr>
        <w:pStyle w:val="Heading1"/>
        <w:spacing w:before="280" w:after="100"/>
      </w:pPr>
      <w:r>
        <w:rPr>
          <w:sz w:val="30"/>
        </w:rPr>
        <w:t>7. Mode B: Docker Compose</w:t>
      </w:r>
    </w:p>
    <w:p>
      <w:pPr>
        <w:spacing w:before="0" w:after="100"/>
        <w:jc w:val="left"/>
      </w:pPr>
      <w:r>
        <w:rPr/>
        <w:t>Compose runs Redis (capped at 256 MB: it only holds control data now), MinIO, the API and four workers from one image. Fetch the models first; they are baked into the image.</w:t>
      </w:r>
    </w:p>
    <w:p>
      <w:pPr>
        <w:keepNext/>
        <w:spacing w:before="60" w:after="0"/>
        <w:ind w:left="85"/>
        <w:shd w:val="clear" w:color="auto" w:fill="F3F4F6"/>
      </w:pPr>
      <w:r>
        <w:rPr>
          <w:rFonts w:ascii="Consolas" w:hAnsi="Consolas" w:eastAsia="Consolas"/>
          <w:sz w:val="15"/>
        </w:rPr>
        <w:t>bash scripts/fetch_models.sh</w:t>
      </w:r>
    </w:p>
    <w:p>
      <w:pPr>
        <w:keepNext/>
        <w:spacing w:before="0" w:after="0"/>
        <w:ind w:left="85"/>
        <w:shd w:val="clear" w:color="auto" w:fill="F3F4F6"/>
      </w:pPr>
      <w:r>
        <w:rPr>
          <w:rFonts w:ascii="Consolas" w:hAnsi="Consolas" w:eastAsia="Consolas"/>
          <w:sz w:val="15"/>
        </w:rPr>
        <w:t>docker compose up --build --scale worker=4</w:t>
      </w:r>
    </w:p>
    <w:p>
      <w:pPr>
        <w:keepNext/>
        <w:spacing w:before="0" w:after="0"/>
        <w:ind w:left="85"/>
        <w:shd w:val="clear" w:color="auto" w:fill="F3F4F6"/>
      </w:pPr>
      <w:r>
        <w:rPr>
          <w:rFonts w:ascii="Consolas" w:hAnsi="Consolas" w:eastAsia="Consolas"/>
          <w:sz w:val="15"/>
        </w:rPr>
        <w:t># UI http://localhost:8000      MinIO (presigned downloads) http://localhost:9000</w:t>
      </w:r>
    </w:p>
    <w:p>
      <w:pPr>
        <w:keepNext/>
        <w:spacing w:before="0" w:after="0"/>
        <w:ind w:left="85"/>
        <w:shd w:val="clear" w:color="auto" w:fill="F3F4F6"/>
      </w:pPr>
      <w:r>
        <w:rPr>
          <w:rFonts w:ascii="Consolas" w:hAnsi="Consolas" w:eastAsia="Consolas"/>
          <w:sz w:val="15"/>
        </w:rPr>
        <w:t>bash scripts/kill_worker.sh compose      # optional: crash a busy worker during a job</w:t>
      </w:r>
    </w:p>
    <w:p>
      <w:pPr>
        <w:spacing w:before="0" w:after="60"/>
        <w:ind w:left="85"/>
        <w:shd w:val="clear" w:color="auto" w:fill="F3F4F6"/>
      </w:pPr>
      <w:r>
        <w:rPr>
          <w:rFonts w:ascii="Consolas" w:hAnsi="Consolas" w:eastAsia="Consolas"/>
          <w:sz w:val="15"/>
        </w:rPr>
        <w:t>docker compose down</w:t>
      </w:r>
    </w:p>
    <w:p>
      <w:pPr>
        <w:pStyle w:val="Heading1"/>
        <w:spacing w:before="280" w:after="100"/>
      </w:pPr>
      <w:r>
        <w:rPr>
          <w:sz w:val="30"/>
        </w:rPr>
        <w:t>8. Mode C: Kubernetes (Minikube)</w:t>
      </w:r>
    </w:p>
    <w:p>
      <w:pPr>
        <w:pStyle w:val="Heading2"/>
        <w:spacing w:before="180" w:after="60"/>
      </w:pPr>
      <w:r>
        <w:rPr>
          <w:sz w:val="24"/>
        </w:rPr>
        <w:t>8.1 Start the cluster and build the image inside it</w:t>
      </w:r>
    </w:p>
    <w:p>
      <w:pPr>
        <w:keepNext/>
        <w:spacing w:before="60" w:after="0"/>
        <w:ind w:left="85"/>
        <w:shd w:val="clear" w:color="auto" w:fill="F3F4F6"/>
      </w:pPr>
      <w:r>
        <w:rPr>
          <w:rFonts w:ascii="Consolas" w:hAnsi="Consolas" w:eastAsia="Consolas"/>
          <w:sz w:val="15"/>
        </w:rPr>
        <w:t>minikube start --driver=docker --cpus=8 --memory=12g</w:t>
      </w:r>
    </w:p>
    <w:p>
      <w:pPr>
        <w:keepNext/>
        <w:spacing w:before="0" w:after="0"/>
        <w:ind w:left="85"/>
        <w:shd w:val="clear" w:color="auto" w:fill="F3F4F6"/>
      </w:pPr>
      <w:r>
        <w:rPr>
          <w:rFonts w:ascii="Consolas" w:hAnsi="Consolas" w:eastAsia="Consolas"/>
          <w:sz w:val="15"/>
        </w:rPr>
        <w:t>eval $(minikube docker-env)</w:t>
      </w:r>
    </w:p>
    <w:p>
      <w:pPr>
        <w:spacing w:before="0" w:after="60"/>
        <w:ind w:left="85"/>
        <w:shd w:val="clear" w:color="auto" w:fill="F3F4F6"/>
      </w:pPr>
      <w:r>
        <w:rPr>
          <w:rFonts w:ascii="Consolas" w:hAnsi="Consolas" w:eastAsia="Consolas"/>
          <w:sz w:val="15"/>
        </w:rPr>
        <w:t>docker build -t imgframe:latest .</w:t>
      </w:r>
    </w:p>
    <w:p>
      <w:pPr>
        <w:pStyle w:val="Heading2"/>
        <w:spacing w:before="180" w:after="60"/>
      </w:pPr>
      <w:r>
        <w:rPr>
          <w:sz w:val="24"/>
        </w:rPr>
        <w:t>8.2 Deploy</w:t>
      </w:r>
    </w:p>
    <w:p>
      <w:pPr>
        <w:keepNext/>
        <w:spacing w:before="60" w:after="0"/>
        <w:ind w:left="85"/>
        <w:shd w:val="clear" w:color="auto" w:fill="F3F4F6"/>
      </w:pPr>
      <w:r>
        <w:rPr>
          <w:rFonts w:ascii="Consolas" w:hAnsi="Consolas" w:eastAsia="Consolas"/>
          <w:sz w:val="15"/>
        </w:rPr>
        <w:t>kubectl apply -f k8s/</w:t>
      </w:r>
    </w:p>
    <w:p>
      <w:pPr>
        <w:keepNext/>
        <w:spacing w:before="0" w:after="0"/>
        <w:ind w:left="85"/>
        <w:shd w:val="clear" w:color="auto" w:fill="F3F4F6"/>
      </w:pPr>
      <w:r>
        <w:rPr>
          <w:rFonts w:ascii="Consolas" w:hAnsi="Consolas" w:eastAsia="Consolas"/>
          <w:sz w:val="15"/>
        </w:rPr>
        <w:t>kubectl -n imgframe set env deploy/api S3_PUBLIC_ENDPOINT=http://$(minikube ip):30900</w:t>
      </w:r>
    </w:p>
    <w:p>
      <w:pPr>
        <w:keepNext/>
        <w:spacing w:before="0" w:after="0"/>
        <w:ind w:left="85"/>
        <w:shd w:val="clear" w:color="auto" w:fill="F3F4F6"/>
      </w:pPr>
      <w:r>
        <w:rPr>
          <w:rFonts w:ascii="Consolas" w:hAnsi="Consolas" w:eastAsia="Consolas"/>
          <w:sz w:val="15"/>
        </w:rPr>
        <w:t>kubectl -n imgframe get pods -w          # redis, minio, api, autoscaler, worker(s) Running</w:t>
      </w:r>
    </w:p>
    <w:p>
      <w:pPr>
        <w:spacing w:before="0" w:after="60"/>
        <w:ind w:left="85"/>
        <w:shd w:val="clear" w:color="auto" w:fill="F3F4F6"/>
      </w:pPr>
      <w:r>
        <w:rPr>
          <w:rFonts w:ascii="Consolas" w:hAnsi="Consolas" w:eastAsia="Consolas"/>
          <w:sz w:val="15"/>
        </w:rPr>
        <w:t>echo http://$(minikube ip):30080          # the web UI</w:t>
      </w:r>
    </w:p>
    <w:p>
      <w:pPr>
        <w:spacing w:before="0" w:after="100"/>
        <w:jc w:val="left"/>
      </w:pPr>
      <w:r>
        <w:rPr/>
        <w:t>The second command matters: presigned URLs are signed for a host name, and the browser reaches MinIO through the NodePort 30900 on the Minikube IP.</w:t>
      </w:r>
    </w:p>
    <w:p>
      <w:pPr>
        <w:keepNext/>
        <w:spacing w:before="80"/>
        <w:jc w:val="center"/>
      </w:pPr>
      <w:r>
        <w:drawing>
          <wp:inline xmlns:a="http://schemas.openxmlformats.org/drawingml/2006/main" xmlns:pic="http://schemas.openxmlformats.org/drawingml/2006/picture">
            <wp:extent cx="5976620" cy="2003363"/>
            <wp:docPr id="6" name="Picture 6"/>
            <wp:cNvGraphicFramePr>
              <a:graphicFrameLocks noChangeAspect="1"/>
            </wp:cNvGraphicFramePr>
            <a:graphic>
              <a:graphicData uri="http://schemas.openxmlformats.org/drawingml/2006/picture">
                <pic:pic>
                  <pic:nvPicPr>
                    <pic:cNvPr id="0" name="k8s_v2_pods.png"/>
                    <pic:cNvPicPr/>
                  </pic:nvPicPr>
                  <pic:blipFill>
                    <a:blip r:embed="rId14"/>
                    <a:stretch>
                      <a:fillRect/>
                    </a:stretch>
                  </pic:blipFill>
                  <pic:spPr>
                    <a:xfrm>
                      <a:off x="0" y="0"/>
                      <a:ext cx="5976620" cy="2003363"/>
                    </a:xfrm>
                    <a:prstGeom prst="rect"/>
                  </pic:spPr>
                </pic:pic>
              </a:graphicData>
            </a:graphic>
          </wp:inline>
        </w:drawing>
      </w:r>
    </w:p>
    <w:p>
      <w:pPr>
        <w:spacing w:after="120"/>
        <w:jc w:val="center"/>
      </w:pPr>
      <w:r>
        <w:rPr>
          <w:b/>
          <w:sz w:val="18"/>
        </w:rPr>
        <w:t>Figure 6.</w:t>
      </w:r>
      <w:r>
        <w:rPr>
          <w:sz w:val="18"/>
        </w:rPr>
        <w:t xml:space="preserve"> All components running on Minikube.</w:t>
      </w:r>
    </w:p>
    <w:p>
      <w:pPr>
        <w:keepNext/>
        <w:spacing w:before="120" w:after="60"/>
        <w:jc w:val="left"/>
      </w:pPr>
      <w:r>
        <w:rPr>
          <w:b/>
          <w:sz w:val="19"/>
        </w:rPr>
        <w:t>Table 5.</w:t>
      </w:r>
      <w:r>
        <w:rPr>
          <w:sz w:val="19"/>
        </w:rPr>
        <w:t xml:space="preserve"> Kubernetes manifests</w:t>
      </w:r>
    </w:p>
    <w:tbl>
      <w:tblPr>
        <w:tblStyle w:val="TableGrid"/>
        <w:tblW w:type="auto" w:w="0"/>
        <w:jc w:val="center"/>
        <w:tblLook w:firstColumn="1" w:firstRow="1" w:lastColumn="0" w:lastRow="0" w:noHBand="0" w:noVBand="1" w:val="04A0"/>
        <w:tblLayout w:type="fixed"/>
      </w:tblPr>
      <w:tblGrid>
        <w:gridCol w:w="3005"/>
        <w:gridCol w:w="6350"/>
      </w:tblGrid>
      <w:tr>
        <w:tc>
          <w:tcPr>
            <w:tcW w:type="dxa" w:w="3005"/>
            <w:shd w:val="clear" w:color="auto" w:fill="1E3A8A"/>
          </w:tcPr>
          <w:p>
            <w:pPr>
              <w:jc w:val="left"/>
            </w:pPr>
            <w:r/>
            <w:r>
              <w:rPr>
                <w:b/>
                <w:color w:val="FFFFFF"/>
                <w:sz w:val="18"/>
              </w:rPr>
              <w:t>Manifest</w:t>
            </w:r>
          </w:p>
        </w:tc>
        <w:tc>
          <w:tcPr>
            <w:tcW w:type="dxa" w:w="6350"/>
            <w:shd w:val="clear" w:color="auto" w:fill="1E3A8A"/>
          </w:tcPr>
          <w:p>
            <w:pPr>
              <w:jc w:val="left"/>
            </w:pPr>
            <w:r/>
            <w:r>
              <w:rPr>
                <w:b/>
                <w:color w:val="FFFFFF"/>
                <w:sz w:val="18"/>
              </w:rPr>
              <w:t>Creates</w:t>
            </w:r>
          </w:p>
        </w:tc>
      </w:tr>
      <w:tr>
        <w:tc>
          <w:tcPr>
            <w:tcW w:type="dxa" w:w="3005"/>
          </w:tcPr>
          <w:p>
            <w:pPr>
              <w:jc w:val="left"/>
            </w:pPr>
            <w:r/>
            <w:r>
              <w:rPr>
                <w:rFonts w:ascii="Consolas" w:hAnsi="Consolas" w:eastAsia="Consolas"/>
                <w:sz w:val="16"/>
              </w:rPr>
              <w:t>00-namespace.yaml</w:t>
            </w:r>
          </w:p>
        </w:tc>
        <w:tc>
          <w:tcPr>
            <w:tcW w:type="dxa" w:w="6350"/>
          </w:tcPr>
          <w:p>
            <w:pPr>
              <w:jc w:val="left"/>
            </w:pPr>
            <w:r/>
            <w:r>
              <w:rPr>
                <w:sz w:val="18"/>
              </w:rPr>
              <w:t>namespace, ConfigMap (Redis/S3 settings, PLANNER_WORKERS=8), demo S3 credentials</w:t>
            </w:r>
          </w:p>
        </w:tc>
      </w:tr>
      <w:tr>
        <w:tc>
          <w:tcPr>
            <w:tcW w:type="dxa" w:w="3005"/>
            <w:shd w:val="clear" w:color="auto" w:fill="F1F5F9"/>
          </w:tcPr>
          <w:p>
            <w:pPr>
              <w:jc w:val="left"/>
            </w:pPr>
            <w:r/>
            <w:r>
              <w:rPr>
                <w:rFonts w:ascii="Consolas" w:hAnsi="Consolas" w:eastAsia="Consolas"/>
                <w:sz w:val="16"/>
              </w:rPr>
              <w:t>10-redis.yaml</w:t>
            </w:r>
          </w:p>
        </w:tc>
        <w:tc>
          <w:tcPr>
            <w:tcW w:type="dxa" w:w="6350"/>
            <w:shd w:val="clear" w:color="auto" w:fill="F1F5F9"/>
          </w:tcPr>
          <w:p>
            <w:pPr>
              <w:jc w:val="left"/>
            </w:pPr>
            <w:r/>
            <w:r>
              <w:rPr>
                <w:sz w:val="18"/>
              </w:rPr>
              <w:t>Redis 7.2, 256 MB, control data only</w:t>
            </w:r>
          </w:p>
        </w:tc>
      </w:tr>
      <w:tr>
        <w:tc>
          <w:tcPr>
            <w:tcW w:type="dxa" w:w="3005"/>
          </w:tcPr>
          <w:p>
            <w:pPr>
              <w:jc w:val="left"/>
            </w:pPr>
            <w:r/>
            <w:r>
              <w:rPr>
                <w:rFonts w:ascii="Consolas" w:hAnsi="Consolas" w:eastAsia="Consolas"/>
                <w:sz w:val="16"/>
              </w:rPr>
              <w:t>15-minio.yaml</w:t>
            </w:r>
          </w:p>
        </w:tc>
        <w:tc>
          <w:tcPr>
            <w:tcW w:type="dxa" w:w="6350"/>
          </w:tcPr>
          <w:p>
            <w:pPr>
              <w:jc w:val="left"/>
            </w:pPr>
            <w:r/>
            <w:r>
              <w:rPr>
                <w:sz w:val="18"/>
              </w:rPr>
              <w:t>MinIO object store, NodePort 30900</w:t>
            </w:r>
          </w:p>
        </w:tc>
      </w:tr>
      <w:tr>
        <w:tc>
          <w:tcPr>
            <w:tcW w:type="dxa" w:w="3005"/>
            <w:shd w:val="clear" w:color="auto" w:fill="F1F5F9"/>
          </w:tcPr>
          <w:p>
            <w:pPr>
              <w:jc w:val="left"/>
            </w:pPr>
            <w:r/>
            <w:r>
              <w:rPr>
                <w:rFonts w:ascii="Consolas" w:hAnsi="Consolas" w:eastAsia="Consolas"/>
                <w:sz w:val="16"/>
              </w:rPr>
              <w:t>20-api.yaml</w:t>
            </w:r>
          </w:p>
        </w:tc>
        <w:tc>
          <w:tcPr>
            <w:tcW w:type="dxa" w:w="6350"/>
            <w:shd w:val="clear" w:color="auto" w:fill="F1F5F9"/>
          </w:tcPr>
          <w:p>
            <w:pPr>
              <w:jc w:val="left"/>
            </w:pPr>
            <w:r/>
            <w:r>
              <w:rPr>
                <w:sz w:val="18"/>
              </w:rPr>
              <w:t>API Deployment + NodePort 30080</w:t>
            </w:r>
          </w:p>
        </w:tc>
      </w:tr>
      <w:tr>
        <w:tc>
          <w:tcPr>
            <w:tcW w:type="dxa" w:w="3005"/>
          </w:tcPr>
          <w:p>
            <w:pPr>
              <w:jc w:val="left"/>
            </w:pPr>
            <w:r/>
            <w:r>
              <w:rPr>
                <w:rFonts w:ascii="Consolas" w:hAnsi="Consolas" w:eastAsia="Consolas"/>
                <w:sz w:val="16"/>
              </w:rPr>
              <w:t>30-worker.yaml</w:t>
            </w:r>
          </w:p>
        </w:tc>
        <w:tc>
          <w:tcPr>
            <w:tcW w:type="dxa" w:w="6350"/>
          </w:tcPr>
          <w:p>
            <w:pPr>
              <w:jc w:val="left"/>
            </w:pPr>
            <w:r/>
            <w:r>
              <w:rPr>
                <w:sz w:val="18"/>
              </w:rPr>
              <w:t>worker Deployment (1 CPU, 2 GiB limit each)</w:t>
            </w:r>
          </w:p>
        </w:tc>
      </w:tr>
      <w:tr>
        <w:tc>
          <w:tcPr>
            <w:tcW w:type="dxa" w:w="3005"/>
            <w:shd w:val="clear" w:color="auto" w:fill="F1F5F9"/>
          </w:tcPr>
          <w:p>
            <w:pPr>
              <w:jc w:val="left"/>
            </w:pPr>
            <w:r/>
            <w:r>
              <w:rPr>
                <w:rFonts w:ascii="Consolas" w:hAnsi="Consolas" w:eastAsia="Consolas"/>
                <w:sz w:val="16"/>
              </w:rPr>
              <w:t>40-autoscaler.yaml</w:t>
            </w:r>
          </w:p>
        </w:tc>
        <w:tc>
          <w:tcPr>
            <w:tcW w:type="dxa" w:w="6350"/>
            <w:shd w:val="clear" w:color="auto" w:fill="F1F5F9"/>
          </w:tcPr>
          <w:p>
            <w:pPr>
              <w:jc w:val="left"/>
            </w:pPr>
            <w:r/>
            <w:r>
              <w:rPr>
                <w:sz w:val="18"/>
              </w:rPr>
              <w:t>work-aware autoscaler + RBAC to scale the worker Deployment</w:t>
            </w:r>
          </w:p>
        </w:tc>
      </w:tr>
      <w:tr>
        <w:tc>
          <w:tcPr>
            <w:tcW w:type="dxa" w:w="3005"/>
          </w:tcPr>
          <w:p>
            <w:pPr>
              <w:jc w:val="left"/>
            </w:pPr>
            <w:r/>
            <w:r>
              <w:rPr>
                <w:rFonts w:ascii="Consolas" w:hAnsi="Consolas" w:eastAsia="Consolas"/>
                <w:sz w:val="16"/>
              </w:rPr>
              <w:t>optional/hpa-cpu.yaml</w:t>
            </w:r>
          </w:p>
        </w:tc>
        <w:tc>
          <w:tcPr>
            <w:tcW w:type="dxa" w:w="6350"/>
          </w:tcPr>
          <w:p>
            <w:pPr>
              <w:jc w:val="left"/>
            </w:pPr>
            <w:r/>
            <w:r>
              <w:rPr>
                <w:sz w:val="18"/>
              </w:rPr>
              <w:t>baseline: CPU-based HorizontalPodAutoscaler (70 %)</w:t>
            </w:r>
          </w:p>
        </w:tc>
      </w:tr>
      <w:tr>
        <w:tc>
          <w:tcPr>
            <w:tcW w:type="dxa" w:w="3005"/>
            <w:shd w:val="clear" w:color="auto" w:fill="F1F5F9"/>
          </w:tcPr>
          <w:p>
            <w:pPr>
              <w:jc w:val="left"/>
            </w:pPr>
            <w:r/>
            <w:r>
              <w:rPr>
                <w:rFonts w:ascii="Consolas" w:hAnsi="Consolas" w:eastAsia="Consolas"/>
                <w:sz w:val="16"/>
              </w:rPr>
              <w:t>optional/keda-scaledobject.yaml</w:t>
            </w:r>
          </w:p>
        </w:tc>
        <w:tc>
          <w:tcPr>
            <w:tcW w:type="dxa" w:w="6350"/>
            <w:shd w:val="clear" w:color="auto" w:fill="F1F5F9"/>
          </w:tcPr>
          <w:p>
            <w:pPr>
              <w:jc w:val="left"/>
            </w:pPr>
            <w:r/>
            <w:r>
              <w:rPr>
                <w:sz w:val="18"/>
              </w:rPr>
              <w:t>baseline: KEDA scaling on Redis list length</w:t>
            </w:r>
          </w:p>
        </w:tc>
      </w:tr>
    </w:tbl>
    <w:p>
      <w:pPr>
        <w:spacing w:after="80"/>
      </w:pPr>
    </w:p>
    <w:p>
      <w:pPr>
        <w:pStyle w:val="Heading2"/>
        <w:spacing w:before="180" w:after="60"/>
      </w:pPr>
      <w:r>
        <w:rPr>
          <w:sz w:val="24"/>
        </w:rPr>
        <w:t>8.3 Demos on the cluster</w:t>
      </w:r>
    </w:p>
    <w:p>
      <w:pPr>
        <w:keepNext/>
        <w:spacing w:before="60" w:after="0"/>
        <w:ind w:left="85"/>
        <w:shd w:val="clear" w:color="auto" w:fill="F3F4F6"/>
      </w:pPr>
      <w:r>
        <w:rPr>
          <w:rFonts w:ascii="Consolas" w:hAnsi="Consolas" w:eastAsia="Consolas"/>
          <w:sz w:val="15"/>
        </w:rPr>
        <w:t>API=http://$(minikube ip):30080</w:t>
      </w:r>
    </w:p>
    <w:p>
      <w:pPr>
        <w:keepNext/>
        <w:spacing w:before="0" w:after="0"/>
        <w:ind w:left="85"/>
        <w:shd w:val="clear" w:color="auto" w:fill="F3F4F6"/>
      </w:pPr>
      <w:r>
        <w:rPr>
          <w:rFonts w:ascii="Consolas" w:hAnsi="Consolas" w:eastAsia="Consolas"/>
          <w:sz w:val="15"/>
        </w:rPr>
        <w:t>.venv/bin/python scripts/load_test.py --api $API --jobs 6 --op bilateral --size 4096</w:t>
      </w:r>
    </w:p>
    <w:p>
      <w:pPr>
        <w:keepNext/>
        <w:spacing w:before="0" w:after="0"/>
        <w:ind w:left="85"/>
        <w:shd w:val="clear" w:color="auto" w:fill="F3F4F6"/>
      </w:pPr>
      <w:r>
        <w:rPr>
          <w:rFonts w:ascii="Consolas" w:hAnsi="Consolas" w:eastAsia="Consolas"/>
          <w:sz w:val="15"/>
        </w:rPr>
        <w:t>kubectl -n imgframe logs -f deploy/autoscaler           # scaling decisions with W and λ</w:t>
      </w:r>
    </w:p>
    <w:p>
      <w:pPr>
        <w:spacing w:before="0" w:after="60"/>
        <w:ind w:left="85"/>
        <w:shd w:val="clear" w:color="auto" w:fill="F3F4F6"/>
      </w:pPr>
      <w:r>
        <w:rPr>
          <w:rFonts w:ascii="Consolas" w:hAnsi="Consolas" w:eastAsia="Consolas"/>
          <w:sz w:val="15"/>
        </w:rPr>
        <w:t>bash scripts/kill_worker.sh k8s                          # self-healing: crash a busy worker pod</w:t>
      </w:r>
    </w:p>
    <w:p>
      <w:pPr>
        <w:pStyle w:val="Heading1"/>
        <w:spacing w:before="280" w:after="100"/>
      </w:pPr>
      <w:r>
        <w:rPr>
          <w:sz w:val="30"/>
        </w:rPr>
        <w:t>9. Autoscalers: work-aware, KEDA and HPA</w:t>
      </w:r>
    </w:p>
    <w:p>
      <w:pPr>
        <w:spacing w:before="0" w:after="100"/>
        <w:jc w:val="left"/>
      </w:pPr>
      <w:r>
        <w:rPr/>
        <w:t>Exactly one scaler may own the worker Deployment. Install the two baselines once, then switch with the helper script:</w:t>
      </w:r>
    </w:p>
    <w:p>
      <w:pPr>
        <w:keepNext/>
        <w:spacing w:before="60" w:after="0"/>
        <w:ind w:left="85"/>
        <w:shd w:val="clear" w:color="auto" w:fill="F3F4F6"/>
      </w:pPr>
      <w:r>
        <w:rPr>
          <w:rFonts w:ascii="Consolas" w:hAnsi="Consolas" w:eastAsia="Consolas"/>
          <w:sz w:val="15"/>
        </w:rPr>
        <w:t>bash scripts/install_k8s_addons.sh     # metrics-server addon + KEDA 2.21 (one time)</w:t>
      </w:r>
    </w:p>
    <w:p>
      <w:pPr>
        <w:keepNext/>
        <w:spacing w:before="0" w:after="0"/>
        <w:ind w:left="85"/>
        <w:shd w:val="clear" w:color="auto" w:fill="F3F4F6"/>
      </w:pPr>
      <w:r>
        <w:rPr>
          <w:rFonts w:ascii="Consolas" w:hAnsi="Consolas" w:eastAsia="Consolas"/>
          <w:sz w:val="15"/>
        </w:rPr>
        <w:t>bash scripts/k8s_scaler.sh work        # ours: replicas from queued compute-seconds</w:t>
      </w:r>
    </w:p>
    <w:p>
      <w:pPr>
        <w:keepNext/>
        <w:spacing w:before="0" w:after="0"/>
        <w:ind w:left="85"/>
        <w:shd w:val="clear" w:color="auto" w:fill="F3F4F6"/>
      </w:pPr>
      <w:r>
        <w:rPr>
          <w:rFonts w:ascii="Consolas" w:hAnsi="Consolas" w:eastAsia="Consolas"/>
          <w:sz w:val="15"/>
        </w:rPr>
        <w:t>bash scripts/k8s_scaler.sh keda        # KEDA: 16 pending tiles per worker</w:t>
      </w:r>
    </w:p>
    <w:p>
      <w:pPr>
        <w:keepNext/>
        <w:spacing w:before="0" w:after="0"/>
        <w:ind w:left="85"/>
        <w:shd w:val="clear" w:color="auto" w:fill="F3F4F6"/>
      </w:pPr>
      <w:r>
        <w:rPr>
          <w:rFonts w:ascii="Consolas" w:hAnsi="Consolas" w:eastAsia="Consolas"/>
          <w:sz w:val="15"/>
        </w:rPr>
        <w:t>bash scripts/k8s_scaler.sh hpa         # HPA: 70 % CPU</w:t>
      </w:r>
    </w:p>
    <w:p>
      <w:pPr>
        <w:spacing w:before="0" w:after="60"/>
        <w:ind w:left="85"/>
        <w:shd w:val="clear" w:color="auto" w:fill="F3F4F6"/>
      </w:pPr>
      <w:r>
        <w:rPr>
          <w:rFonts w:ascii="Consolas" w:hAnsi="Consolas" w:eastAsia="Consolas"/>
          <w:sz w:val="15"/>
        </w:rPr>
        <w:t>bash scripts/k8s_scaler.sh queue       # our autoscaler with the original queue-length rule</w:t>
      </w:r>
    </w:p>
    <w:p>
      <w:pPr>
        <w:spacing w:before="0" w:after="100"/>
        <w:jc w:val="left"/>
      </w:pPr>
      <w:r>
        <w:rPr/>
        <w:t xml:space="preserve">The work-aware rule is </w:t>
      </w:r>
      <w:r>
        <w:rPr>
          <w:rFonts w:ascii="Consolas" w:hAnsi="Consolas" w:eastAsia="Consolas"/>
          <w:sz w:val="19"/>
        </w:rPr>
        <w:t>replicas = clamp(max(⌈W/(D·u)⌉, ⌈λ/u⌉), MIN, MAX)</w:t>
      </w:r>
      <w:r>
        <w:rPr/>
        <w:t xml:space="preserve"> with W the predicted seconds of queued work, λ its arrival rate, D the latency target (</w:t>
      </w:r>
      <w:r>
        <w:rPr>
          <w:rFonts w:ascii="Consolas" w:hAnsi="Consolas" w:eastAsia="Consolas"/>
          <w:sz w:val="19"/>
        </w:rPr>
        <w:t>LATENCY_TARGET_S</w:t>
      </w:r>
      <w:r>
        <w:rPr/>
        <w:t xml:space="preserve"> minus </w:t>
      </w:r>
      <w:r>
        <w:rPr>
          <w:rFonts w:ascii="Consolas" w:hAnsi="Consolas" w:eastAsia="Consolas"/>
          <w:sz w:val="19"/>
        </w:rPr>
        <w:t>POD_STARTUP_S</w:t>
      </w:r>
      <w:r>
        <w:rPr/>
        <w:t xml:space="preserve">) and u the target utilization. Tune it with </w:t>
      </w:r>
      <w:r>
        <w:rPr>
          <w:rFonts w:ascii="Consolas" w:hAnsi="Consolas" w:eastAsia="Consolas"/>
          <w:sz w:val="19"/>
        </w:rPr>
        <w:t>kubectl -n imgframe set env deploy/autoscaler LATENCY_TARGET_S=20</w:t>
      </w:r>
      <w:r>
        <w:rPr/>
        <w:t>.</w:t>
      </w:r>
    </w:p>
    <w:p>
      <w:pPr>
        <w:pStyle w:val="Heading2"/>
        <w:spacing w:before="180" w:after="60"/>
      </w:pPr>
      <w:r>
        <w:rPr>
          <w:sz w:val="24"/>
        </w:rPr>
        <w:t>9.1 Replaying the comparison trace</w:t>
      </w:r>
    </w:p>
    <w:p>
      <w:pPr>
        <w:keepNext/>
        <w:spacing w:before="60" w:after="0"/>
        <w:ind w:left="85"/>
        <w:shd w:val="clear" w:color="auto" w:fill="F3F4F6"/>
      </w:pPr>
      <w:r>
        <w:rPr>
          <w:rFonts w:ascii="Consolas" w:hAnsi="Consolas" w:eastAsia="Consolas"/>
          <w:sz w:val="15"/>
        </w:rPr>
        <w:t>bash scripts/run_autoscale_comparison.sh 3     # ~45 min: 3 runs x (hpa, keda, work), interleaved</w:t>
      </w:r>
    </w:p>
    <w:p>
      <w:pPr>
        <w:keepNext/>
        <w:spacing w:before="0" w:after="0"/>
        <w:ind w:left="85"/>
        <w:shd w:val="clear" w:color="auto" w:fill="F3F4F6"/>
      </w:pPr>
      <w:r>
        <w:rPr>
          <w:rFonts w:ascii="Consolas" w:hAnsi="Consolas" w:eastAsia="Consolas"/>
          <w:sz w:val="15"/>
        </w:rPr>
        <w:t xml:space="preserve"> </w:t>
      </w:r>
    </w:p>
    <w:p>
      <w:pPr>
        <w:keepNext/>
        <w:spacing w:before="0" w:after="0"/>
        <w:ind w:left="85"/>
        <w:shd w:val="clear" w:color="auto" w:fill="F3F4F6"/>
      </w:pPr>
      <w:r>
        <w:rPr>
          <w:rFonts w:ascii="Consolas" w:hAnsi="Consolas" w:eastAsia="Consolas"/>
          <w:sz w:val="15"/>
        </w:rPr>
        <w:t># or one run by hand:</w:t>
      </w:r>
    </w:p>
    <w:p>
      <w:pPr>
        <w:keepNext/>
        <w:spacing w:before="0" w:after="0"/>
        <w:ind w:left="85"/>
        <w:shd w:val="clear" w:color="auto" w:fill="F3F4F6"/>
      </w:pPr>
      <w:r>
        <w:rPr>
          <w:rFonts w:ascii="Consolas" w:hAnsi="Consolas" w:eastAsia="Consolas"/>
          <w:sz w:val="15"/>
        </w:rPr>
        <w:t>bash scripts/k8s_scaler.sh keda</w:t>
      </w:r>
    </w:p>
    <w:p>
      <w:pPr>
        <w:keepNext/>
        <w:spacing w:before="0" w:after="0"/>
        <w:ind w:left="85"/>
        <w:shd w:val="clear" w:color="auto" w:fill="F3F4F6"/>
      </w:pPr>
      <w:r>
        <w:rPr>
          <w:rFonts w:ascii="Consolas" w:hAnsi="Consolas" w:eastAsia="Consolas"/>
          <w:sz w:val="15"/>
        </w:rPr>
        <w:t>.venv/bin/python scripts/trace_replay.py --api http://$(minikube ip):30080 --label keda --run 1</w:t>
      </w:r>
    </w:p>
    <w:p>
      <w:pPr>
        <w:spacing w:before="0" w:after="60"/>
        <w:ind w:left="85"/>
        <w:shd w:val="clear" w:color="auto" w:fill="F3F4F6"/>
      </w:pPr>
      <w:r>
        <w:rPr>
          <w:rFonts w:ascii="Consolas" w:hAnsi="Consolas" w:eastAsia="Consolas"/>
          <w:sz w:val="15"/>
        </w:rPr>
        <w:t>.venv/bin/python docs/make_figures.py autoscale</w:t>
      </w:r>
    </w:p>
    <w:p>
      <w:pPr>
        <w:spacing w:before="0" w:after="100"/>
        <w:jc w:val="left"/>
      </w:pPr>
      <w:r>
        <w:rPr/>
        <w:t>The driver switches the scaler, waits until the queue is empty and the Deployment is back at one ready worker, waits 20 s more so HPA and KEDA see an idle sample, and then replays the trace. Runs are interleaved (hpa, keda, work, hpa, ...) so slow drift on the host affects all three alike.</w:t>
      </w:r>
    </w:p>
    <w:p>
      <w:pPr>
        <w:spacing w:before="0" w:after="100"/>
        <w:jc w:val="left"/>
      </w:pPr>
      <w:r>
        <w:rPr/>
        <w:t xml:space="preserve">Each run replays the same seeded Poisson trace (bursts of cheap grayscale/Canny jobs, then bursts of bilateral/HED jobs) and writes </w:t>
      </w:r>
      <w:r>
        <w:rPr>
          <w:rFonts w:ascii="Consolas" w:hAnsi="Consolas" w:eastAsia="Consolas"/>
          <w:sz w:val="19"/>
        </w:rPr>
        <w:t>benchmark/results/autoscale/&lt;scaler&gt;_run&lt;N&gt;.json</w:t>
      </w:r>
      <w:r>
        <w:rPr/>
        <w:t xml:space="preserve"> with per-job latency, p50/p95, jobs within the target, worker pod-seconds, scaling events and time to first scale-up.</w:t>
      </w:r>
    </w:p>
    <w:p>
      <w:pPr>
        <w:pStyle w:val="Heading1"/>
        <w:spacing w:before="280" w:after="100"/>
      </w:pPr>
      <w:r>
        <w:rPr>
          <w:sz w:val="30"/>
        </w:rPr>
        <w:t>10. Reproducing every result in the report</w:t>
      </w:r>
    </w:p>
    <w:p>
      <w:pPr>
        <w:keepNext/>
        <w:spacing w:before="120" w:after="60"/>
        <w:jc w:val="left"/>
      </w:pPr>
      <w:r>
        <w:rPr>
          <w:b/>
          <w:sz w:val="19"/>
        </w:rPr>
        <w:t>Table 6.</w:t>
      </w:r>
      <w:r>
        <w:rPr>
          <w:sz w:val="19"/>
        </w:rPr>
        <w:t xml:space="preserve"> Commands that regenerate each result (run from the repository root with .venv/bin/python)</w:t>
      </w:r>
    </w:p>
    <w:tbl>
      <w:tblPr>
        <w:tblStyle w:val="TableGrid"/>
        <w:tblW w:type="auto" w:w="0"/>
        <w:jc w:val="center"/>
        <w:tblLook w:firstColumn="1" w:firstRow="1" w:lastColumn="0" w:lastRow="0" w:noHBand="0" w:noVBand="1" w:val="04A0"/>
        <w:tblLayout w:type="fixed"/>
      </w:tblPr>
      <w:tblGrid>
        <w:gridCol w:w="2438"/>
        <w:gridCol w:w="3742"/>
        <w:gridCol w:w="3175"/>
      </w:tblGrid>
      <w:tr>
        <w:tc>
          <w:tcPr>
            <w:tcW w:type="dxa" w:w="2438"/>
            <w:shd w:val="clear" w:color="auto" w:fill="1E3A8A"/>
          </w:tcPr>
          <w:p>
            <w:pPr>
              <w:jc w:val="left"/>
            </w:pPr>
            <w:r/>
            <w:r>
              <w:rPr>
                <w:b/>
                <w:color w:val="FFFFFF"/>
                <w:sz w:val="18"/>
              </w:rPr>
              <w:t>Result</w:t>
            </w:r>
          </w:p>
        </w:tc>
        <w:tc>
          <w:tcPr>
            <w:tcW w:type="dxa" w:w="3742"/>
            <w:shd w:val="clear" w:color="auto" w:fill="1E3A8A"/>
          </w:tcPr>
          <w:p>
            <w:pPr>
              <w:jc w:val="left"/>
            </w:pPr>
            <w:r/>
            <w:r>
              <w:rPr>
                <w:b/>
                <w:color w:val="FFFFFF"/>
                <w:sz w:val="18"/>
              </w:rPr>
              <w:t>Command</w:t>
            </w:r>
          </w:p>
        </w:tc>
        <w:tc>
          <w:tcPr>
            <w:tcW w:type="dxa" w:w="3175"/>
            <w:shd w:val="clear" w:color="auto" w:fill="1E3A8A"/>
          </w:tcPr>
          <w:p>
            <w:pPr>
              <w:jc w:val="left"/>
            </w:pPr>
            <w:r/>
            <w:r>
              <w:rPr>
                <w:b/>
                <w:color w:val="FFFFFF"/>
                <w:sz w:val="18"/>
              </w:rPr>
              <w:t>Output in benchmark/results/</w:t>
            </w:r>
          </w:p>
        </w:tc>
      </w:tr>
      <w:tr>
        <w:tc>
          <w:tcPr>
            <w:tcW w:type="dxa" w:w="2438"/>
          </w:tcPr>
          <w:p>
            <w:pPr>
              <w:jc w:val="left"/>
            </w:pPr>
            <w:r/>
            <w:r>
              <w:rPr>
                <w:sz w:val="18"/>
              </w:rPr>
              <w:t>Halo calibration (HED, Real-ESRGAN)</w:t>
            </w:r>
          </w:p>
        </w:tc>
        <w:tc>
          <w:tcPr>
            <w:tcW w:type="dxa" w:w="3742"/>
          </w:tcPr>
          <w:p>
            <w:pPr>
              <w:jc w:val="left"/>
            </w:pPr>
            <w:r/>
            <w:r>
              <w:rPr>
                <w:rFonts w:ascii="Consolas" w:hAnsi="Consolas" w:eastAsia="Consolas"/>
                <w:sz w:val="16"/>
              </w:rPr>
              <w:t>python scripts/calibrate_halo.py</w:t>
            </w:r>
          </w:p>
        </w:tc>
        <w:tc>
          <w:tcPr>
            <w:tcW w:type="dxa" w:w="3175"/>
          </w:tcPr>
          <w:p>
            <w:pPr>
              <w:jc w:val="left"/>
            </w:pPr>
            <w:r/>
            <w:r>
              <w:rPr>
                <w:sz w:val="18"/>
              </w:rPr>
              <w:t>halo_calibration.json/.png; imgframe/calibration.json</w:t>
            </w:r>
          </w:p>
        </w:tc>
      </w:tr>
      <w:tr>
        <w:tc>
          <w:tcPr>
            <w:tcW w:type="dxa" w:w="2438"/>
            <w:shd w:val="clear" w:color="auto" w:fill="F1F5F9"/>
          </w:tcPr>
          <w:p>
            <w:pPr>
              <w:jc w:val="left"/>
            </w:pPr>
            <w:r/>
            <w:r>
              <w:rPr>
                <w:sz w:val="18"/>
              </w:rPr>
              <w:t>Cost-model profiles</w:t>
            </w:r>
          </w:p>
        </w:tc>
        <w:tc>
          <w:tcPr>
            <w:tcW w:type="dxa" w:w="3742"/>
            <w:shd w:val="clear" w:color="auto" w:fill="F1F5F9"/>
          </w:tcPr>
          <w:p>
            <w:pPr>
              <w:jc w:val="left"/>
            </w:pPr>
            <w:r/>
            <w:r>
              <w:rPr>
                <w:rFonts w:ascii="Consolas" w:hAnsi="Consolas" w:eastAsia="Consolas"/>
                <w:sz w:val="16"/>
              </w:rPr>
              <w:t>python scripts/profile_ops.py</w:t>
            </w:r>
          </w:p>
        </w:tc>
        <w:tc>
          <w:tcPr>
            <w:tcW w:type="dxa" w:w="3175"/>
            <w:shd w:val="clear" w:color="auto" w:fill="F1F5F9"/>
          </w:tcPr>
          <w:p>
            <w:pPr>
              <w:jc w:val="left"/>
            </w:pPr>
            <w:r/>
            <w:r>
              <w:rPr>
                <w:sz w:val="18"/>
              </w:rPr>
              <w:t>imgframe/profiles.json</w:t>
            </w:r>
          </w:p>
        </w:tc>
      </w:tr>
      <w:tr>
        <w:tc>
          <w:tcPr>
            <w:tcW w:type="dxa" w:w="2438"/>
          </w:tcPr>
          <w:p>
            <w:pPr>
              <w:jc w:val="left"/>
            </w:pPr>
            <w:r/>
            <w:r>
              <w:rPr>
                <w:sz w:val="18"/>
              </w:rPr>
              <w:t>Original naive-tiling benchmark</w:t>
            </w:r>
          </w:p>
        </w:tc>
        <w:tc>
          <w:tcPr>
            <w:tcW w:type="dxa" w:w="3742"/>
          </w:tcPr>
          <w:p>
            <w:pPr>
              <w:jc w:val="left"/>
            </w:pPr>
            <w:r/>
            <w:r>
              <w:rPr>
                <w:rFonts w:ascii="Consolas" w:hAnsi="Consolas" w:eastAsia="Consolas"/>
                <w:sz w:val="16"/>
              </w:rPr>
              <w:t>python -m benchmark.bench_local --size 8192</w:t>
            </w:r>
          </w:p>
        </w:tc>
        <w:tc>
          <w:tcPr>
            <w:tcW w:type="dxa" w:w="3175"/>
          </w:tcPr>
          <w:p>
            <w:pPr>
              <w:jc w:val="left"/>
            </w:pPr>
            <w:r/>
            <w:r>
              <w:rPr>
                <w:sz w:val="18"/>
              </w:rPr>
              <w:t>results.csv, charts.png</w:t>
            </w:r>
          </w:p>
        </w:tc>
      </w:tr>
      <w:tr>
        <w:tc>
          <w:tcPr>
            <w:tcW w:type="dxa" w:w="2438"/>
            <w:shd w:val="clear" w:color="auto" w:fill="F1F5F9"/>
          </w:tcPr>
          <w:p>
            <w:pPr>
              <w:jc w:val="left"/>
            </w:pPr>
            <w:r/>
            <w:r>
              <w:rPr>
                <w:sz w:val="18"/>
              </w:rPr>
              <w:t>Planner vs naive, model accuracy</w:t>
            </w:r>
          </w:p>
        </w:tc>
        <w:tc>
          <w:tcPr>
            <w:tcW w:type="dxa" w:w="3742"/>
            <w:shd w:val="clear" w:color="auto" w:fill="F1F5F9"/>
          </w:tcPr>
          <w:p>
            <w:pPr>
              <w:jc w:val="left"/>
            </w:pPr>
            <w:r/>
            <w:r>
              <w:rPr>
                <w:rFonts w:ascii="Consolas" w:hAnsi="Consolas" w:eastAsia="Consolas"/>
                <w:sz w:val="16"/>
              </w:rPr>
              <w:t>python -m benchmark.bench_planner</w:t>
            </w:r>
          </w:p>
        </w:tc>
        <w:tc>
          <w:tcPr>
            <w:tcW w:type="dxa" w:w="3175"/>
            <w:shd w:val="clear" w:color="auto" w:fill="F1F5F9"/>
          </w:tcPr>
          <w:p>
            <w:pPr>
              <w:jc w:val="left"/>
            </w:pPr>
            <w:r/>
            <w:r>
              <w:rPr>
                <w:sz w:val="18"/>
              </w:rPr>
              <w:t>planner_engine.json/.png</w:t>
            </w:r>
          </w:p>
        </w:tc>
      </w:tr>
      <w:tr>
        <w:tc>
          <w:tcPr>
            <w:tcW w:type="dxa" w:w="2438"/>
          </w:tcPr>
          <w:p>
            <w:pPr>
              <w:jc w:val="left"/>
            </w:pPr>
            <w:r/>
            <w:r>
              <w:rPr>
                <w:sz w:val="18"/>
              </w:rPr>
              <w:t>Planner on the full framework</w:t>
            </w:r>
          </w:p>
        </w:tc>
        <w:tc>
          <w:tcPr>
            <w:tcW w:type="dxa" w:w="3742"/>
          </w:tcPr>
          <w:p>
            <w:pPr>
              <w:jc w:val="left"/>
            </w:pPr>
            <w:r/>
            <w:r>
              <w:rPr>
                <w:rFonts w:ascii="Consolas" w:hAnsi="Consolas" w:eastAsia="Consolas"/>
                <w:sz w:val="16"/>
              </w:rPr>
              <w:t>python -m benchmark.bench_planner --cluster --workers 8</w:t>
            </w:r>
          </w:p>
        </w:tc>
        <w:tc>
          <w:tcPr>
            <w:tcW w:type="dxa" w:w="3175"/>
          </w:tcPr>
          <w:p>
            <w:pPr>
              <w:jc w:val="left"/>
            </w:pPr>
            <w:r/>
            <w:r>
              <w:rPr>
                <w:sz w:val="18"/>
              </w:rPr>
              <w:t>planner_cluster.json</w:t>
            </w:r>
          </w:p>
        </w:tc>
      </w:tr>
      <w:tr>
        <w:tc>
          <w:tcPr>
            <w:tcW w:type="dxa" w:w="2438"/>
            <w:shd w:val="clear" w:color="auto" w:fill="F1F5F9"/>
          </w:tcPr>
          <w:p>
            <w:pPr>
              <w:jc w:val="left"/>
            </w:pPr>
            <w:r/>
            <w:r>
              <w:rPr>
                <w:sz w:val="18"/>
              </w:rPr>
              <w:t>Redis vs S3 storage study</w:t>
            </w:r>
          </w:p>
        </w:tc>
        <w:tc>
          <w:tcPr>
            <w:tcW w:type="dxa" w:w="3742"/>
            <w:shd w:val="clear" w:color="auto" w:fill="F1F5F9"/>
          </w:tcPr>
          <w:p>
            <w:pPr>
              <w:jc w:val="left"/>
            </w:pPr>
            <w:r/>
            <w:r>
              <w:rPr>
                <w:rFonts w:ascii="Consolas" w:hAnsi="Consolas" w:eastAsia="Consolas"/>
                <w:sz w:val="16"/>
              </w:rPr>
              <w:t>python -m benchmark.bench_storage</w:t>
            </w:r>
          </w:p>
        </w:tc>
        <w:tc>
          <w:tcPr>
            <w:tcW w:type="dxa" w:w="3175"/>
            <w:shd w:val="clear" w:color="auto" w:fill="F1F5F9"/>
          </w:tcPr>
          <w:p>
            <w:pPr>
              <w:jc w:val="left"/>
            </w:pPr>
            <w:r/>
            <w:r>
              <w:rPr>
                <w:sz w:val="18"/>
              </w:rPr>
              <w:t>storage_study.json</w:t>
            </w:r>
          </w:p>
        </w:tc>
      </w:tr>
      <w:tr>
        <w:tc>
          <w:tcPr>
            <w:tcW w:type="dxa" w:w="2438"/>
          </w:tcPr>
          <w:p>
            <w:pPr>
              <w:jc w:val="left"/>
            </w:pPr>
            <w:r/>
            <w:r>
              <w:rPr>
                <w:sz w:val="18"/>
              </w:rPr>
              <w:t>Autoscaler comparison (Minikube)</w:t>
            </w:r>
          </w:p>
        </w:tc>
        <w:tc>
          <w:tcPr>
            <w:tcW w:type="dxa" w:w="3742"/>
          </w:tcPr>
          <w:p>
            <w:pPr>
              <w:jc w:val="left"/>
            </w:pPr>
            <w:r/>
            <w:r>
              <w:rPr>
                <w:rFonts w:ascii="Consolas" w:hAnsi="Consolas" w:eastAsia="Consolas"/>
                <w:sz w:val="16"/>
              </w:rPr>
              <w:t>bash scripts/run_autoscale_comparison.sh 3</w:t>
            </w:r>
          </w:p>
        </w:tc>
        <w:tc>
          <w:tcPr>
            <w:tcW w:type="dxa" w:w="3175"/>
          </w:tcPr>
          <w:p>
            <w:pPr>
              <w:jc w:val="left"/>
            </w:pPr>
            <w:r/>
            <w:r>
              <w:rPr>
                <w:sz w:val="18"/>
              </w:rPr>
              <w:t>autoscale/&lt;scaler&gt;_run&lt;N&gt;.json</w:t>
            </w:r>
          </w:p>
        </w:tc>
      </w:tr>
      <w:tr>
        <w:tc>
          <w:tcPr>
            <w:tcW w:type="dxa" w:w="2438"/>
            <w:shd w:val="clear" w:color="auto" w:fill="F1F5F9"/>
          </w:tcPr>
          <w:p>
            <w:pPr>
              <w:jc w:val="left"/>
            </w:pPr>
            <w:r/>
            <w:r>
              <w:rPr>
                <w:sz w:val="18"/>
              </w:rPr>
              <w:t>Screenshots</w:t>
            </w:r>
          </w:p>
        </w:tc>
        <w:tc>
          <w:tcPr>
            <w:tcW w:type="dxa" w:w="3742"/>
            <w:shd w:val="clear" w:color="auto" w:fill="F1F5F9"/>
          </w:tcPr>
          <w:p>
            <w:pPr>
              <w:jc w:val="left"/>
            </w:pPr>
            <w:r/>
            <w:r>
              <w:rPr>
                <w:rFonts w:ascii="Consolas" w:hAnsi="Consolas" w:eastAsia="Consolas"/>
                <w:sz w:val="16"/>
              </w:rPr>
              <w:t>python scripts/capture_screenshots.py --k8s</w:t>
            </w:r>
          </w:p>
        </w:tc>
        <w:tc>
          <w:tcPr>
            <w:tcW w:type="dxa" w:w="3175"/>
            <w:shd w:val="clear" w:color="auto" w:fill="F1F5F9"/>
          </w:tcPr>
          <w:p>
            <w:pPr>
              <w:jc w:val="left"/>
            </w:pPr>
            <w:r/>
            <w:r>
              <w:rPr>
                <w:sz w:val="18"/>
              </w:rPr>
              <w:t>docs/screenshots/</w:t>
            </w:r>
            <w:r>
              <w:rPr>
                <w:i/>
                <w:sz w:val="18"/>
              </w:rPr>
              <w:t>_v2</w:t>
            </w:r>
            <w:r>
              <w:rPr>
                <w:sz w:val="18"/>
              </w:rPr>
              <w:t>.png</w:t>
            </w:r>
          </w:p>
        </w:tc>
      </w:tr>
      <w:tr>
        <w:tc>
          <w:tcPr>
            <w:tcW w:type="dxa" w:w="2438"/>
          </w:tcPr>
          <w:p>
            <w:pPr>
              <w:jc w:val="left"/>
            </w:pPr>
            <w:r/>
            <w:r>
              <w:rPr>
                <w:sz w:val="18"/>
              </w:rPr>
              <w:t>All report figures</w:t>
            </w:r>
          </w:p>
        </w:tc>
        <w:tc>
          <w:tcPr>
            <w:tcW w:type="dxa" w:w="3742"/>
          </w:tcPr>
          <w:p>
            <w:pPr>
              <w:jc w:val="left"/>
            </w:pPr>
            <w:r/>
            <w:r>
              <w:rPr>
                <w:rFonts w:ascii="Consolas" w:hAnsi="Consolas" w:eastAsia="Consolas"/>
                <w:sz w:val="16"/>
              </w:rPr>
              <w:t>python docs/make_figures.py</w:t>
            </w:r>
          </w:p>
        </w:tc>
        <w:tc>
          <w:tcPr>
            <w:tcW w:type="dxa" w:w="3175"/>
          </w:tcPr>
          <w:p>
            <w:pPr>
              <w:jc w:val="left"/>
            </w:pPr>
            <w:r/>
            <w:r>
              <w:rPr>
                <w:sz w:val="18"/>
              </w:rPr>
              <w:t>docs/figures/*.png</w:t>
            </w:r>
          </w:p>
        </w:tc>
      </w:tr>
      <w:tr>
        <w:tc>
          <w:tcPr>
            <w:tcW w:type="dxa" w:w="2438"/>
            <w:shd w:val="clear" w:color="auto" w:fill="F1F5F9"/>
          </w:tcPr>
          <w:p>
            <w:pPr>
              <w:jc w:val="left"/>
            </w:pPr>
            <w:r/>
            <w:r>
              <w:rPr>
                <w:sz w:val="18"/>
              </w:rPr>
              <w:t>Report, slides, this guide</w:t>
            </w:r>
          </w:p>
        </w:tc>
        <w:tc>
          <w:tcPr>
            <w:tcW w:type="dxa" w:w="3742"/>
            <w:shd w:val="clear" w:color="auto" w:fill="F1F5F9"/>
          </w:tcPr>
          <w:p>
            <w:pPr>
              <w:jc w:val="left"/>
            </w:pPr>
            <w:r/>
            <w:r>
              <w:rPr>
                <w:rFonts w:ascii="Consolas" w:hAnsi="Consolas" w:eastAsia="Consolas"/>
                <w:sz w:val="16"/>
              </w:rPr>
              <w:t>python docs/build_report.py; python docs/build_slides.py; python docs/build_guide.py</w:t>
            </w:r>
          </w:p>
        </w:tc>
        <w:tc>
          <w:tcPr>
            <w:tcW w:type="dxa" w:w="3175"/>
            <w:shd w:val="clear" w:color="auto" w:fill="F1F5F9"/>
          </w:tcPr>
          <w:p>
            <w:pPr>
              <w:jc w:val="left"/>
            </w:pPr>
            <w:r/>
            <w:r>
              <w:rPr>
                <w:sz w:val="18"/>
              </w:rPr>
              <w:t>docs/*.docx, .pdf, .pptx</w:t>
            </w:r>
          </w:p>
        </w:tc>
      </w:tr>
    </w:tbl>
    <w:p>
      <w:pPr>
        <w:spacing w:after="80"/>
      </w:pPr>
    </w:p>
    <w:p>
      <w:pPr>
        <w:spacing w:before="80" w:after="80"/>
        <w:ind w:left="85" w:right="85"/>
        <w:shd w:val="clear" w:color="auto" w:fill="FEF3C7"/>
      </w:pPr>
      <w:r>
        <w:rPr>
          <w:b/>
          <w:sz w:val="19"/>
        </w:rPr>
        <w:t>Watch out:</w:t>
      </w:r>
      <w:r>
        <w:rPr>
          <w:sz w:val="19"/>
        </w:rPr>
        <w:t xml:space="preserve"> Benchmarks measure wall-clock time: close other heavy programs and do not run two benchmarks at once. Numbers will differ on other hardware; the planner adapts because it reads </w:t>
      </w:r>
      <w:r>
        <w:rPr>
          <w:rFonts w:ascii="Consolas" w:hAnsi="Consolas" w:eastAsia="Consolas"/>
          <w:sz w:val="17"/>
        </w:rPr>
        <w:t>profiles.json</w:t>
      </w:r>
      <w:r>
        <w:rPr>
          <w:sz w:val="19"/>
        </w:rPr>
        <w:t xml:space="preserve">, so re-run </w:t>
      </w:r>
      <w:r>
        <w:rPr>
          <w:rFonts w:ascii="Consolas" w:hAnsi="Consolas" w:eastAsia="Consolas"/>
          <w:sz w:val="17"/>
        </w:rPr>
        <w:t>profile_ops.py</w:t>
      </w:r>
      <w:r>
        <w:rPr>
          <w:sz w:val="19"/>
        </w:rPr>
        <w:t xml:space="preserve"> on a new machine first.</w:t>
      </w:r>
    </w:p>
    <w:p>
      <w:pPr>
        <w:pStyle w:val="Heading1"/>
        <w:spacing w:before="280" w:after="100"/>
      </w:pPr>
      <w:r>
        <w:rPr>
          <w:sz w:val="30"/>
        </w:rPr>
        <w:t>11. Deploying on AWS (S3, IAM, KMS, EKS)</w:t>
      </w:r>
    </w:p>
    <w:p>
      <w:pPr>
        <w:spacing w:before="0" w:after="100"/>
        <w:jc w:val="left"/>
      </w:pPr>
      <w:r>
        <w:rPr/>
        <w:t xml:space="preserve">The </w:t>
      </w:r>
      <w:r>
        <w:rPr>
          <w:rFonts w:ascii="Consolas" w:hAnsi="Consolas" w:eastAsia="Consolas"/>
          <w:sz w:val="19"/>
        </w:rPr>
        <w:t>deploy/aws/</w:t>
      </w:r>
      <w:r>
        <w:rPr/>
        <w:t xml:space="preserve"> templates implement the security controls from Module 4. They were written for this project but </w:t>
      </w:r>
      <w:r>
        <w:rPr>
          <w:b/>
        </w:rPr>
        <w:t>not executed</w:t>
      </w:r>
      <w:r>
        <w:rPr/>
        <w:t xml:space="preserve"> (no AWS account was used); review them before running.</w:t>
      </w:r>
    </w:p>
    <w:p>
      <w:pPr>
        <w:tabs>
          <w:tab w:pos="340" w:val="left"/>
        </w:tabs>
        <w:spacing w:after="20"/>
        <w:ind w:left="340" w:hanging="255"/>
        <w:jc w:val="both"/>
      </w:pPr>
      <w:r>
        <w:rPr/>
        <w:t>1)</w:t>
        <w:tab/>
        <w:t xml:space="preserve">Create the bucket, a customer-managed KMS key, default SSE-KMS encryption, Block Public Access, a bucket policy that denies unencrypted or non-TLS requests, the lifecycle rule and two least-privilege IAM policies: </w:t>
      </w:r>
      <w:r>
        <w:rPr>
          <w:rFonts w:ascii="Consolas" w:hAnsi="Consolas" w:eastAsia="Consolas"/>
          <w:sz w:val="19"/>
        </w:rPr>
        <w:t>BUCKET=my-imgframe REGION=ap-south-1 bash deploy/aws/setup_s3.sh</w:t>
      </w:r>
      <w:r>
        <w:rPr/>
        <w:t>.</w:t>
      </w:r>
    </w:p>
    <w:p>
      <w:pPr>
        <w:tabs>
          <w:tab w:pos="340" w:val="left"/>
        </w:tabs>
        <w:spacing w:after="20"/>
        <w:ind w:left="340" w:hanging="255"/>
        <w:jc w:val="both"/>
      </w:pPr>
      <w:r>
        <w:rPr/>
        <w:t>2)</w:t>
        <w:tab/>
        <w:t xml:space="preserve">Create IAM roles </w:t>
      </w:r>
      <w:r>
        <w:rPr>
          <w:rFonts w:ascii="Consolas" w:hAnsi="Consolas" w:eastAsia="Consolas"/>
          <w:sz w:val="19"/>
        </w:rPr>
        <w:t>imgframe-api</w:t>
      </w:r>
      <w:r>
        <w:rPr/>
        <w:t xml:space="preserve"> and </w:t>
      </w:r>
      <w:r>
        <w:rPr>
          <w:rFonts w:ascii="Consolas" w:hAnsi="Consolas" w:eastAsia="Consolas"/>
          <w:sz w:val="19"/>
        </w:rPr>
        <w:t>imgframe-worker</w:t>
      </w:r>
      <w:r>
        <w:rPr/>
        <w:t xml:space="preserve"> with those policies and trust for EKS IRSA; apply </w:t>
      </w:r>
      <w:r>
        <w:rPr>
          <w:rFonts w:ascii="Consolas" w:hAnsi="Consolas" w:eastAsia="Consolas"/>
          <w:sz w:val="19"/>
        </w:rPr>
        <w:t>deploy/aws/irsa-serviceaccounts.yaml</w:t>
      </w:r>
      <w:r>
        <w:rPr/>
        <w:t xml:space="preserve"> and add </w:t>
      </w:r>
      <w:r>
        <w:rPr>
          <w:rFonts w:ascii="Consolas" w:hAnsi="Consolas" w:eastAsia="Consolas"/>
          <w:sz w:val="19"/>
        </w:rPr>
        <w:t>serviceAccountName</w:t>
      </w:r>
      <w:r>
        <w:rPr/>
        <w:t xml:space="preserve"> to the api and worker Deployments.</w:t>
      </w:r>
    </w:p>
    <w:p>
      <w:pPr>
        <w:tabs>
          <w:tab w:pos="340" w:val="left"/>
        </w:tabs>
        <w:spacing w:after="20"/>
        <w:ind w:left="340" w:hanging="255"/>
        <w:jc w:val="both"/>
      </w:pPr>
      <w:r>
        <w:rPr/>
        <w:t>3)</w:t>
        <w:tab/>
        <w:t xml:space="preserve">In the ConfigMap: remove </w:t>
      </w:r>
      <w:r>
        <w:rPr>
          <w:rFonts w:ascii="Consolas" w:hAnsi="Consolas" w:eastAsia="Consolas"/>
          <w:sz w:val="19"/>
        </w:rPr>
        <w:t>S3_ENDPOINT</w:t>
      </w:r>
      <w:r>
        <w:rPr/>
        <w:t xml:space="preserve">, set </w:t>
      </w:r>
      <w:r>
        <w:rPr>
          <w:rFonts w:ascii="Consolas" w:hAnsi="Consolas" w:eastAsia="Consolas"/>
          <w:sz w:val="19"/>
        </w:rPr>
        <w:t>S3_BUCKET</w:t>
      </w:r>
      <w:r>
        <w:rPr/>
        <w:t xml:space="preserve">, </w:t>
      </w:r>
      <w:r>
        <w:rPr>
          <w:rFonts w:ascii="Consolas" w:hAnsi="Consolas" w:eastAsia="Consolas"/>
          <w:sz w:val="19"/>
        </w:rPr>
        <w:t>S3_SSE=aws:kms</w:t>
      </w:r>
      <w:r>
        <w:rPr/>
        <w:t xml:space="preserve">, </w:t>
      </w:r>
      <w:r>
        <w:rPr>
          <w:rFonts w:ascii="Consolas" w:hAnsi="Consolas" w:eastAsia="Consolas"/>
          <w:sz w:val="19"/>
        </w:rPr>
        <w:t>S3_KMS_KEY_ID</w:t>
      </w:r>
      <w:r>
        <w:rPr/>
        <w:t xml:space="preserve"> and </w:t>
      </w:r>
      <w:r>
        <w:rPr>
          <w:rFonts w:ascii="Consolas" w:hAnsi="Consolas" w:eastAsia="Consolas"/>
          <w:sz w:val="19"/>
        </w:rPr>
        <w:t>S3_MANAGE_BUCKET=0</w:t>
      </w:r>
      <w:r>
        <w:rPr/>
        <w:t xml:space="preserve">; delete the </w:t>
      </w:r>
      <w:r>
        <w:rPr>
          <w:rFonts w:ascii="Consolas" w:hAnsi="Consolas" w:eastAsia="Consolas"/>
          <w:sz w:val="19"/>
        </w:rPr>
        <w:t>s3-credentials</w:t>
      </w:r>
      <w:r>
        <w:rPr/>
        <w:t xml:space="preserve"> Secret and the MinIO manifest.</w:t>
      </w:r>
    </w:p>
    <w:p>
      <w:pPr>
        <w:tabs>
          <w:tab w:pos="340" w:val="left"/>
        </w:tabs>
        <w:spacing w:after="20"/>
        <w:ind w:left="340" w:hanging="255"/>
        <w:jc w:val="both"/>
      </w:pPr>
      <w:r>
        <w:rPr/>
        <w:t>4)</w:t>
        <w:tab/>
        <w:t xml:space="preserve">Push the image to ECR, change </w:t>
      </w:r>
      <w:r>
        <w:rPr>
          <w:rFonts w:ascii="Consolas" w:hAnsi="Consolas" w:eastAsia="Consolas"/>
          <w:sz w:val="19"/>
        </w:rPr>
        <w:t>imagePullPolicy</w:t>
      </w:r>
      <w:r>
        <w:rPr/>
        <w:t xml:space="preserve"> to </w:t>
      </w:r>
      <w:r>
        <w:rPr>
          <w:rFonts w:ascii="Consolas" w:hAnsi="Consolas" w:eastAsia="Consolas"/>
          <w:sz w:val="19"/>
        </w:rPr>
        <w:t>IfNotPresent</w:t>
      </w:r>
      <w:r>
        <w:rPr/>
        <w:t xml:space="preserve"> and apply the remaining manifests.</w:t>
      </w:r>
    </w:p>
    <w:p>
      <w:pPr>
        <w:keepNext/>
        <w:spacing w:before="120" w:after="60"/>
        <w:jc w:val="left"/>
      </w:pPr>
      <w:r>
        <w:rPr>
          <w:b/>
          <w:sz w:val="19"/>
        </w:rPr>
        <w:t>Table 7.</w:t>
      </w:r>
      <w:r>
        <w:rPr>
          <w:sz w:val="19"/>
        </w:rPr>
        <w:t xml:space="preserve"> Least-privilege split between the two service roles</w:t>
      </w:r>
    </w:p>
    <w:tbl>
      <w:tblPr>
        <w:tblStyle w:val="TableGrid"/>
        <w:tblW w:type="auto" w:w="0"/>
        <w:jc w:val="center"/>
        <w:tblLook w:firstColumn="1" w:firstRow="1" w:lastColumn="0" w:lastRow="0" w:noHBand="0" w:noVBand="1" w:val="04A0"/>
        <w:tblLayout w:type="fixed"/>
      </w:tblPr>
      <w:tblGrid>
        <w:gridCol w:w="1304"/>
        <w:gridCol w:w="4535"/>
        <w:gridCol w:w="3515"/>
      </w:tblGrid>
      <w:tr>
        <w:tc>
          <w:tcPr>
            <w:tcW w:type="dxa" w:w="1304"/>
            <w:shd w:val="clear" w:color="auto" w:fill="1E3A8A"/>
          </w:tcPr>
          <w:p>
            <w:pPr>
              <w:jc w:val="left"/>
            </w:pPr>
            <w:r/>
            <w:r>
              <w:rPr>
                <w:b/>
                <w:color w:val="FFFFFF"/>
                <w:sz w:val="18"/>
              </w:rPr>
              <w:t>Role</w:t>
            </w:r>
          </w:p>
        </w:tc>
        <w:tc>
          <w:tcPr>
            <w:tcW w:type="dxa" w:w="4535"/>
            <w:shd w:val="clear" w:color="auto" w:fill="1E3A8A"/>
          </w:tcPr>
          <w:p>
            <w:pPr>
              <w:jc w:val="left"/>
            </w:pPr>
            <w:r/>
            <w:r>
              <w:rPr>
                <w:b/>
                <w:color w:val="FFFFFF"/>
                <w:sz w:val="18"/>
              </w:rPr>
              <w:t>May do</w:t>
            </w:r>
          </w:p>
        </w:tc>
        <w:tc>
          <w:tcPr>
            <w:tcW w:type="dxa" w:w="3515"/>
            <w:shd w:val="clear" w:color="auto" w:fill="1E3A8A"/>
          </w:tcPr>
          <w:p>
            <w:pPr>
              <w:jc w:val="left"/>
            </w:pPr>
            <w:r/>
            <w:r>
              <w:rPr>
                <w:b/>
                <w:color w:val="FFFFFF"/>
                <w:sz w:val="18"/>
              </w:rPr>
              <w:t>Cannot do</w:t>
            </w:r>
          </w:p>
        </w:tc>
      </w:tr>
      <w:tr>
        <w:tc>
          <w:tcPr>
            <w:tcW w:type="dxa" w:w="1304"/>
          </w:tcPr>
          <w:p>
            <w:pPr>
              <w:jc w:val="left"/>
            </w:pPr>
            <w:r/>
            <w:r>
              <w:rPr>
                <w:sz w:val="18"/>
              </w:rPr>
              <w:t>API</w:t>
            </w:r>
          </w:p>
        </w:tc>
        <w:tc>
          <w:tcPr>
            <w:tcW w:type="dxa" w:w="4535"/>
          </w:tcPr>
          <w:p>
            <w:pPr>
              <w:jc w:val="left"/>
            </w:pPr>
            <w:r/>
            <w:r>
              <w:rPr>
                <w:sz w:val="18"/>
              </w:rPr>
              <w:t xml:space="preserve">PUT </w:t>
            </w:r>
            <w:r>
              <w:rPr>
                <w:rFonts w:ascii="Consolas" w:hAnsi="Consolas" w:eastAsia="Consolas"/>
                <w:sz w:val="16"/>
              </w:rPr>
              <w:t>jobs/*/input.*</w:t>
            </w:r>
            <w:r>
              <w:rPr>
                <w:sz w:val="18"/>
              </w:rPr>
              <w:t xml:space="preserve">, </w:t>
            </w:r>
            <w:r>
              <w:rPr>
                <w:rFonts w:ascii="Consolas" w:hAnsi="Consolas" w:eastAsia="Consolas"/>
                <w:sz w:val="16"/>
              </w:rPr>
              <w:t>tiles/*</w:t>
            </w:r>
            <w:r>
              <w:rPr>
                <w:sz w:val="18"/>
              </w:rPr>
              <w:t xml:space="preserve">, </w:t>
            </w:r>
            <w:r>
              <w:rPr>
                <w:rFonts w:ascii="Consolas" w:hAnsi="Consolas" w:eastAsia="Consolas"/>
                <w:sz w:val="16"/>
              </w:rPr>
              <w:t>result.*</w:t>
            </w:r>
            <w:r>
              <w:rPr>
                <w:sz w:val="18"/>
              </w:rPr>
              <w:t>; GET outputs; delete jobs</w:t>
            </w:r>
          </w:p>
        </w:tc>
        <w:tc>
          <w:tcPr>
            <w:tcW w:type="dxa" w:w="3515"/>
          </w:tcPr>
          <w:p>
            <w:pPr>
              <w:jc w:val="left"/>
            </w:pPr>
            <w:r/>
            <w:r>
              <w:rPr>
                <w:sz w:val="18"/>
              </w:rPr>
              <w:t>read tiles or results; touch other prefixes</w:t>
            </w:r>
          </w:p>
        </w:tc>
      </w:tr>
      <w:tr>
        <w:tc>
          <w:tcPr>
            <w:tcW w:type="dxa" w:w="1304"/>
            <w:shd w:val="clear" w:color="auto" w:fill="F1F5F9"/>
          </w:tcPr>
          <w:p>
            <w:pPr>
              <w:jc w:val="left"/>
            </w:pPr>
            <w:r/>
            <w:r>
              <w:rPr>
                <w:sz w:val="18"/>
              </w:rPr>
              <w:t>Worker</w:t>
            </w:r>
          </w:p>
        </w:tc>
        <w:tc>
          <w:tcPr>
            <w:tcW w:type="dxa" w:w="4535"/>
            <w:shd w:val="clear" w:color="auto" w:fill="F1F5F9"/>
          </w:tcPr>
          <w:p>
            <w:pPr>
              <w:jc w:val="left"/>
            </w:pPr>
            <w:r/>
            <w:r>
              <w:rPr>
                <w:sz w:val="18"/>
              </w:rPr>
              <w:t>GET tiles/results; PUT results and outputs; delete tiles/results after stitching</w:t>
            </w:r>
          </w:p>
        </w:tc>
        <w:tc>
          <w:tcPr>
            <w:tcW w:type="dxa" w:w="3515"/>
            <w:shd w:val="clear" w:color="auto" w:fill="F1F5F9"/>
          </w:tcPr>
          <w:p>
            <w:pPr>
              <w:jc w:val="left"/>
            </w:pPr>
            <w:r/>
            <w:r>
              <w:rPr>
                <w:sz w:val="18"/>
              </w:rPr>
              <w:t xml:space="preserve">write inputs; delete outputs; list the bucket outside </w:t>
            </w:r>
            <w:r>
              <w:rPr>
                <w:rFonts w:ascii="Consolas" w:hAnsi="Consolas" w:eastAsia="Consolas"/>
                <w:sz w:val="16"/>
              </w:rPr>
              <w:t>jobs/</w:t>
            </w:r>
          </w:p>
        </w:tc>
      </w:tr>
    </w:tbl>
    <w:p>
      <w:pPr>
        <w:spacing w:after="80"/>
      </w:pPr>
    </w:p>
    <w:p>
      <w:pPr>
        <w:pStyle w:val="Heading1"/>
        <w:spacing w:before="280" w:after="100"/>
      </w:pPr>
      <w:r>
        <w:rPr>
          <w:sz w:val="30"/>
        </w:rPr>
        <w:t>12. Configuration reference</w:t>
      </w:r>
    </w:p>
    <w:p>
      <w:pPr>
        <w:keepNext/>
        <w:spacing w:before="120" w:after="60"/>
        <w:jc w:val="left"/>
      </w:pPr>
      <w:r>
        <w:rPr>
          <w:b/>
          <w:sz w:val="19"/>
        </w:rPr>
        <w:t>Table 8.</w:t>
      </w:r>
      <w:r>
        <w:rPr>
          <w:sz w:val="19"/>
        </w:rPr>
        <w:t xml:space="preserve"> Environment variables</w:t>
      </w:r>
    </w:p>
    <w:tbl>
      <w:tblPr>
        <w:tblStyle w:val="TableGrid"/>
        <w:tblW w:type="auto" w:w="0"/>
        <w:jc w:val="center"/>
        <w:tblLook w:firstColumn="1" w:firstRow="1" w:lastColumn="0" w:lastRow="0" w:noHBand="0" w:noVBand="1" w:val="04A0"/>
        <w:tblLayout w:type="fixed"/>
      </w:tblPr>
      <w:tblGrid>
        <w:gridCol w:w="3402"/>
        <w:gridCol w:w="1928"/>
        <w:gridCol w:w="4025"/>
      </w:tblGrid>
      <w:tr>
        <w:tc>
          <w:tcPr>
            <w:tcW w:type="dxa" w:w="3402"/>
            <w:shd w:val="clear" w:color="auto" w:fill="1E3A8A"/>
          </w:tcPr>
          <w:p>
            <w:pPr>
              <w:jc w:val="left"/>
            </w:pPr>
            <w:r/>
            <w:r>
              <w:rPr>
                <w:b/>
                <w:color w:val="FFFFFF"/>
                <w:sz w:val="18"/>
              </w:rPr>
              <w:t>Variable</w:t>
            </w:r>
          </w:p>
        </w:tc>
        <w:tc>
          <w:tcPr>
            <w:tcW w:type="dxa" w:w="1928"/>
            <w:shd w:val="clear" w:color="auto" w:fill="1E3A8A"/>
          </w:tcPr>
          <w:p>
            <w:pPr>
              <w:jc w:val="left"/>
            </w:pPr>
            <w:r/>
            <w:r>
              <w:rPr>
                <w:b/>
                <w:color w:val="FFFFFF"/>
                <w:sz w:val="18"/>
              </w:rPr>
              <w:t>Default</w:t>
            </w:r>
          </w:p>
        </w:tc>
        <w:tc>
          <w:tcPr>
            <w:tcW w:type="dxa" w:w="4025"/>
            <w:shd w:val="clear" w:color="auto" w:fill="1E3A8A"/>
          </w:tcPr>
          <w:p>
            <w:pPr>
              <w:jc w:val="left"/>
            </w:pPr>
            <w:r/>
            <w:r>
              <w:rPr>
                <w:b/>
                <w:color w:val="FFFFFF"/>
                <w:sz w:val="18"/>
              </w:rPr>
              <w:t>Meaning</w:t>
            </w:r>
          </w:p>
        </w:tc>
      </w:tr>
      <w:tr>
        <w:tc>
          <w:tcPr>
            <w:tcW w:type="dxa" w:w="3402"/>
          </w:tcPr>
          <w:p>
            <w:pPr>
              <w:jc w:val="left"/>
            </w:pPr>
            <w:r/>
            <w:r>
              <w:rPr>
                <w:rFonts w:ascii="Consolas" w:hAnsi="Consolas" w:eastAsia="Consolas"/>
                <w:sz w:val="16"/>
              </w:rPr>
              <w:t>REDIS_URL</w:t>
            </w:r>
          </w:p>
        </w:tc>
        <w:tc>
          <w:tcPr>
            <w:tcW w:type="dxa" w:w="1928"/>
          </w:tcPr>
          <w:p>
            <w:pPr>
              <w:jc w:val="left"/>
            </w:pPr>
            <w:r/>
            <w:r>
              <w:rPr>
                <w:sz w:val="18"/>
              </w:rPr>
              <w:t>redis://localhost:6379/0</w:t>
            </w:r>
          </w:p>
        </w:tc>
        <w:tc>
          <w:tcPr>
            <w:tcW w:type="dxa" w:w="4025"/>
          </w:tcPr>
          <w:p>
            <w:pPr>
              <w:jc w:val="left"/>
            </w:pPr>
            <w:r/>
            <w:r>
              <w:rPr>
                <w:sz w:val="18"/>
              </w:rPr>
              <w:t>Redis connection</w:t>
            </w:r>
          </w:p>
        </w:tc>
      </w:tr>
      <w:tr>
        <w:tc>
          <w:tcPr>
            <w:tcW w:type="dxa" w:w="3402"/>
            <w:shd w:val="clear" w:color="auto" w:fill="F1F5F9"/>
          </w:tcPr>
          <w:p>
            <w:pPr>
              <w:jc w:val="left"/>
            </w:pPr>
            <w:r/>
            <w:r>
              <w:rPr>
                <w:rFonts w:ascii="Consolas" w:hAnsi="Consolas" w:eastAsia="Consolas"/>
                <w:sz w:val="16"/>
              </w:rPr>
              <w:t>S3_BUCKET</w:t>
            </w:r>
          </w:p>
        </w:tc>
        <w:tc>
          <w:tcPr>
            <w:tcW w:type="dxa" w:w="1928"/>
            <w:shd w:val="clear" w:color="auto" w:fill="F1F5F9"/>
          </w:tcPr>
          <w:p>
            <w:pPr>
              <w:jc w:val="left"/>
            </w:pPr>
            <w:r/>
            <w:r>
              <w:rPr>
                <w:sz w:val="18"/>
              </w:rPr>
              <w:t>(empty)</w:t>
            </w:r>
          </w:p>
        </w:tc>
        <w:tc>
          <w:tcPr>
            <w:tcW w:type="dxa" w:w="4025"/>
            <w:shd w:val="clear" w:color="auto" w:fill="F1F5F9"/>
          </w:tcPr>
          <w:p>
            <w:pPr>
              <w:jc w:val="left"/>
            </w:pPr>
            <w:r/>
            <w:r>
              <w:rPr>
                <w:sz w:val="18"/>
              </w:rPr>
              <w:t>set → object-storage mode; empty → all-in-Redis mode</w:t>
            </w:r>
          </w:p>
        </w:tc>
      </w:tr>
      <w:tr>
        <w:tc>
          <w:tcPr>
            <w:tcW w:type="dxa" w:w="3402"/>
          </w:tcPr>
          <w:p>
            <w:pPr>
              <w:jc w:val="left"/>
            </w:pPr>
            <w:r/>
            <w:r>
              <w:rPr>
                <w:rFonts w:ascii="Consolas" w:hAnsi="Consolas" w:eastAsia="Consolas"/>
                <w:sz w:val="16"/>
              </w:rPr>
              <w:t>S3_ENDPOINT</w:t>
            </w:r>
            <w:r>
              <w:rPr>
                <w:sz w:val="18"/>
              </w:rPr>
              <w:t xml:space="preserve"> / </w:t>
            </w:r>
            <w:r>
              <w:rPr>
                <w:rFonts w:ascii="Consolas" w:hAnsi="Consolas" w:eastAsia="Consolas"/>
                <w:sz w:val="16"/>
              </w:rPr>
              <w:t>S3_PUBLIC_ENDPOINT</w:t>
            </w:r>
          </w:p>
        </w:tc>
        <w:tc>
          <w:tcPr>
            <w:tcW w:type="dxa" w:w="1928"/>
          </w:tcPr>
          <w:p>
            <w:pPr>
              <w:jc w:val="left"/>
            </w:pPr>
            <w:r/>
            <w:r>
              <w:rPr>
                <w:sz w:val="18"/>
              </w:rPr>
              <w:t>(AWS) / = endpoint</w:t>
            </w:r>
          </w:p>
        </w:tc>
        <w:tc>
          <w:tcPr>
            <w:tcW w:type="dxa" w:w="4025"/>
          </w:tcPr>
          <w:p>
            <w:pPr>
              <w:jc w:val="left"/>
            </w:pPr>
            <w:r/>
            <w:r>
              <w:rPr>
                <w:sz w:val="18"/>
              </w:rPr>
              <w:t>S3 API for the services / host used in presigned URLs</w:t>
            </w:r>
          </w:p>
        </w:tc>
      </w:tr>
      <w:tr>
        <w:tc>
          <w:tcPr>
            <w:tcW w:type="dxa" w:w="3402"/>
            <w:shd w:val="clear" w:color="auto" w:fill="F1F5F9"/>
          </w:tcPr>
          <w:p>
            <w:pPr>
              <w:jc w:val="left"/>
            </w:pPr>
            <w:r/>
            <w:r>
              <w:rPr>
                <w:rFonts w:ascii="Consolas" w:hAnsi="Consolas" w:eastAsia="Consolas"/>
                <w:sz w:val="16"/>
              </w:rPr>
              <w:t>S3_SSE</w:t>
            </w:r>
            <w:r>
              <w:rPr>
                <w:sz w:val="18"/>
              </w:rPr>
              <w:t xml:space="preserve">, </w:t>
            </w:r>
            <w:r>
              <w:rPr>
                <w:rFonts w:ascii="Consolas" w:hAnsi="Consolas" w:eastAsia="Consolas"/>
                <w:sz w:val="16"/>
              </w:rPr>
              <w:t>S3_KMS_KEY_ID</w:t>
            </w:r>
          </w:p>
        </w:tc>
        <w:tc>
          <w:tcPr>
            <w:tcW w:type="dxa" w:w="1928"/>
            <w:shd w:val="clear" w:color="auto" w:fill="F1F5F9"/>
          </w:tcPr>
          <w:p>
            <w:pPr>
              <w:jc w:val="left"/>
            </w:pPr>
            <w:r/>
            <w:r>
              <w:rPr>
                <w:sz w:val="18"/>
              </w:rPr>
              <w:t>(none)</w:t>
            </w:r>
          </w:p>
        </w:tc>
        <w:tc>
          <w:tcPr>
            <w:tcW w:type="dxa" w:w="4025"/>
            <w:shd w:val="clear" w:color="auto" w:fill="F1F5F9"/>
          </w:tcPr>
          <w:p>
            <w:pPr>
              <w:jc w:val="left"/>
            </w:pPr>
            <w:r/>
            <w:r>
              <w:rPr>
                <w:sz w:val="18"/>
              </w:rPr>
              <w:t>server-side encryption (</w:t>
            </w:r>
            <w:r>
              <w:rPr>
                <w:rFonts w:ascii="Consolas" w:hAnsi="Consolas" w:eastAsia="Consolas"/>
                <w:sz w:val="16"/>
              </w:rPr>
              <w:t>aws:kms</w:t>
            </w:r>
            <w:r>
              <w:rPr>
                <w:sz w:val="18"/>
              </w:rPr>
              <w:t xml:space="preserve"> + key ARN)</w:t>
            </w:r>
          </w:p>
        </w:tc>
      </w:tr>
      <w:tr>
        <w:tc>
          <w:tcPr>
            <w:tcW w:type="dxa" w:w="3402"/>
          </w:tcPr>
          <w:p>
            <w:pPr>
              <w:jc w:val="left"/>
            </w:pPr>
            <w:r/>
            <w:r>
              <w:rPr>
                <w:rFonts w:ascii="Consolas" w:hAnsi="Consolas" w:eastAsia="Consolas"/>
                <w:sz w:val="16"/>
              </w:rPr>
              <w:t>S3_MANAGE_BUCKET</w:t>
            </w:r>
          </w:p>
        </w:tc>
        <w:tc>
          <w:tcPr>
            <w:tcW w:type="dxa" w:w="1928"/>
          </w:tcPr>
          <w:p>
            <w:pPr>
              <w:jc w:val="left"/>
            </w:pPr>
            <w:r/>
            <w:r>
              <w:rPr>
                <w:sz w:val="18"/>
              </w:rPr>
              <w:t>1</w:t>
            </w:r>
          </w:p>
        </w:tc>
        <w:tc>
          <w:tcPr>
            <w:tcW w:type="dxa" w:w="4025"/>
          </w:tcPr>
          <w:p>
            <w:pPr>
              <w:jc w:val="left"/>
            </w:pPr>
            <w:r/>
            <w:r>
              <w:rPr>
                <w:sz w:val="18"/>
              </w:rPr>
              <w:t>create bucket + lifecycle at start (MinIO); 0 on AWS</w:t>
            </w:r>
          </w:p>
        </w:tc>
      </w:tr>
      <w:tr>
        <w:tc>
          <w:tcPr>
            <w:tcW w:type="dxa" w:w="3402"/>
            <w:shd w:val="clear" w:color="auto" w:fill="F1F5F9"/>
          </w:tcPr>
          <w:p>
            <w:pPr>
              <w:jc w:val="left"/>
            </w:pPr>
            <w:r/>
            <w:r>
              <w:rPr>
                <w:rFonts w:ascii="Consolas" w:hAnsi="Consolas" w:eastAsia="Consolas"/>
                <w:sz w:val="16"/>
              </w:rPr>
              <w:t>PRESIGN_SECONDS</w:t>
            </w:r>
          </w:p>
        </w:tc>
        <w:tc>
          <w:tcPr>
            <w:tcW w:type="dxa" w:w="1928"/>
            <w:shd w:val="clear" w:color="auto" w:fill="F1F5F9"/>
          </w:tcPr>
          <w:p>
            <w:pPr>
              <w:jc w:val="left"/>
            </w:pPr>
            <w:r/>
            <w:r>
              <w:rPr>
                <w:sz w:val="18"/>
              </w:rPr>
              <w:t>300</w:t>
            </w:r>
          </w:p>
        </w:tc>
        <w:tc>
          <w:tcPr>
            <w:tcW w:type="dxa" w:w="4025"/>
            <w:shd w:val="clear" w:color="auto" w:fill="F1F5F9"/>
          </w:tcPr>
          <w:p>
            <w:pPr>
              <w:jc w:val="left"/>
            </w:pPr>
            <w:r/>
            <w:r>
              <w:rPr>
                <w:sz w:val="18"/>
              </w:rPr>
              <w:t>lifetime of download URLs</w:t>
            </w:r>
          </w:p>
        </w:tc>
      </w:tr>
      <w:tr>
        <w:tc>
          <w:tcPr>
            <w:tcW w:type="dxa" w:w="3402"/>
          </w:tcPr>
          <w:p>
            <w:pPr>
              <w:jc w:val="left"/>
            </w:pPr>
            <w:r/>
            <w:r>
              <w:rPr>
                <w:rFonts w:ascii="Consolas" w:hAnsi="Consolas" w:eastAsia="Consolas"/>
                <w:sz w:val="16"/>
              </w:rPr>
              <w:t>RESULT_DELIVERY</w:t>
            </w:r>
          </w:p>
        </w:tc>
        <w:tc>
          <w:tcPr>
            <w:tcW w:type="dxa" w:w="1928"/>
          </w:tcPr>
          <w:p>
            <w:pPr>
              <w:jc w:val="left"/>
            </w:pPr>
            <w:r/>
            <w:r>
              <w:rPr>
                <w:sz w:val="18"/>
              </w:rPr>
              <w:t>redirect</w:t>
            </w:r>
          </w:p>
        </w:tc>
        <w:tc>
          <w:tcPr>
            <w:tcW w:type="dxa" w:w="4025"/>
          </w:tcPr>
          <w:p>
            <w:pPr>
              <w:jc w:val="left"/>
            </w:pPr>
            <w:r/>
            <w:r>
              <w:rPr>
                <w:rFonts w:ascii="Consolas" w:hAnsi="Consolas" w:eastAsia="Consolas"/>
                <w:sz w:val="16"/>
              </w:rPr>
              <w:t>redirect</w:t>
            </w:r>
            <w:r>
              <w:rPr>
                <w:sz w:val="18"/>
              </w:rPr>
              <w:t xml:space="preserve"> (307 to S3) or </w:t>
            </w:r>
            <w:r>
              <w:rPr>
                <w:rFonts w:ascii="Consolas" w:hAnsi="Consolas" w:eastAsia="Consolas"/>
                <w:sz w:val="16"/>
              </w:rPr>
              <w:t>proxy</w:t>
            </w:r>
            <w:r>
              <w:rPr>
                <w:sz w:val="18"/>
              </w:rPr>
              <w:t xml:space="preserve"> (stream through the API)</w:t>
            </w:r>
          </w:p>
        </w:tc>
      </w:tr>
      <w:tr>
        <w:tc>
          <w:tcPr>
            <w:tcW w:type="dxa" w:w="3402"/>
            <w:shd w:val="clear" w:color="auto" w:fill="F1F5F9"/>
          </w:tcPr>
          <w:p>
            <w:pPr>
              <w:jc w:val="left"/>
            </w:pPr>
            <w:r/>
            <w:r>
              <w:rPr>
                <w:rFonts w:ascii="Consolas" w:hAnsi="Consolas" w:eastAsia="Consolas"/>
                <w:sz w:val="16"/>
              </w:rPr>
              <w:t>MAX_QUEUED_TILES</w:t>
            </w:r>
          </w:p>
        </w:tc>
        <w:tc>
          <w:tcPr>
            <w:tcW w:type="dxa" w:w="1928"/>
            <w:shd w:val="clear" w:color="auto" w:fill="F1F5F9"/>
          </w:tcPr>
          <w:p>
            <w:pPr>
              <w:jc w:val="left"/>
            </w:pPr>
            <w:r/>
            <w:r>
              <w:rPr>
                <w:sz w:val="18"/>
              </w:rPr>
              <w:t>20000</w:t>
            </w:r>
          </w:p>
        </w:tc>
        <w:tc>
          <w:tcPr>
            <w:tcW w:type="dxa" w:w="4025"/>
            <w:shd w:val="clear" w:color="auto" w:fill="F1F5F9"/>
          </w:tcPr>
          <w:p>
            <w:pPr>
              <w:jc w:val="left"/>
            </w:pPr>
            <w:r/>
            <w:r>
              <w:rPr>
                <w:sz w:val="18"/>
              </w:rPr>
              <w:t>back-pressure in S3 mode (HTTP 503 beyond it)</w:t>
            </w:r>
          </w:p>
        </w:tc>
      </w:tr>
      <w:tr>
        <w:tc>
          <w:tcPr>
            <w:tcW w:type="dxa" w:w="3402"/>
          </w:tcPr>
          <w:p>
            <w:pPr>
              <w:jc w:val="left"/>
            </w:pPr>
            <w:r/>
            <w:r>
              <w:rPr>
                <w:rFonts w:ascii="Consolas" w:hAnsi="Consolas" w:eastAsia="Consolas"/>
                <w:sz w:val="16"/>
              </w:rPr>
              <w:t>STREAM_OUTPUT_MP</w:t>
            </w:r>
          </w:p>
        </w:tc>
        <w:tc>
          <w:tcPr>
            <w:tcW w:type="dxa" w:w="1928"/>
          </w:tcPr>
          <w:p>
            <w:pPr>
              <w:jc w:val="left"/>
            </w:pPr>
            <w:r/>
            <w:r>
              <w:rPr>
                <w:sz w:val="18"/>
              </w:rPr>
              <w:t>150</w:t>
            </w:r>
          </w:p>
        </w:tc>
        <w:tc>
          <w:tcPr>
            <w:tcW w:type="dxa" w:w="4025"/>
          </w:tcPr>
          <w:p>
            <w:pPr>
              <w:jc w:val="left"/>
            </w:pPr>
            <w:r/>
            <w:r>
              <w:rPr>
                <w:sz w:val="18"/>
              </w:rPr>
              <w:t>outputs above this many megapixels are streamed to a tiled TIFF</w:t>
            </w:r>
          </w:p>
        </w:tc>
      </w:tr>
      <w:tr>
        <w:tc>
          <w:tcPr>
            <w:tcW w:type="dxa" w:w="3402"/>
            <w:shd w:val="clear" w:color="auto" w:fill="F1F5F9"/>
          </w:tcPr>
          <w:p>
            <w:pPr>
              <w:jc w:val="left"/>
            </w:pPr>
            <w:r/>
            <w:r>
              <w:rPr>
                <w:rFonts w:ascii="Consolas" w:hAnsi="Consolas" w:eastAsia="Consolas"/>
                <w:sz w:val="16"/>
              </w:rPr>
              <w:t>MODEL_DIR</w:t>
            </w:r>
          </w:p>
        </w:tc>
        <w:tc>
          <w:tcPr>
            <w:tcW w:type="dxa" w:w="1928"/>
            <w:shd w:val="clear" w:color="auto" w:fill="F1F5F9"/>
          </w:tcPr>
          <w:p>
            <w:pPr>
              <w:jc w:val="left"/>
            </w:pPr>
            <w:r/>
            <w:r>
              <w:rPr>
                <w:sz w:val="18"/>
              </w:rPr>
              <w:t>./models</w:t>
            </w:r>
          </w:p>
        </w:tc>
        <w:tc>
          <w:tcPr>
            <w:tcW w:type="dxa" w:w="4025"/>
            <w:shd w:val="clear" w:color="auto" w:fill="F1F5F9"/>
          </w:tcPr>
          <w:p>
            <w:pPr>
              <w:jc w:val="left"/>
            </w:pPr>
            <w:r/>
            <w:r>
              <w:rPr>
                <w:sz w:val="18"/>
              </w:rPr>
              <w:t>ONNX weights</w:t>
            </w:r>
          </w:p>
        </w:tc>
      </w:tr>
      <w:tr>
        <w:tc>
          <w:tcPr>
            <w:tcW w:type="dxa" w:w="3402"/>
          </w:tcPr>
          <w:p>
            <w:pPr>
              <w:jc w:val="left"/>
            </w:pPr>
            <w:r/>
            <w:r>
              <w:rPr>
                <w:rFonts w:ascii="Consolas" w:hAnsi="Consolas" w:eastAsia="Consolas"/>
                <w:sz w:val="16"/>
              </w:rPr>
              <w:t>PLANNER</w:t>
            </w:r>
            <w:r>
              <w:rPr>
                <w:sz w:val="18"/>
              </w:rPr>
              <w:t xml:space="preserve">, </w:t>
            </w:r>
            <w:r>
              <w:rPr>
                <w:rFonts w:ascii="Consolas" w:hAnsi="Consolas" w:eastAsia="Consolas"/>
                <w:sz w:val="16"/>
              </w:rPr>
              <w:t>PLANNER_MARGIN</w:t>
            </w:r>
          </w:p>
        </w:tc>
        <w:tc>
          <w:tcPr>
            <w:tcW w:type="dxa" w:w="1928"/>
          </w:tcPr>
          <w:p>
            <w:pPr>
              <w:jc w:val="left"/>
            </w:pPr>
            <w:r/>
            <w:r>
              <w:rPr>
                <w:sz w:val="18"/>
              </w:rPr>
              <w:t>1, 0.2</w:t>
            </w:r>
          </w:p>
        </w:tc>
        <w:tc>
          <w:tcPr>
            <w:tcW w:type="dxa" w:w="4025"/>
          </w:tcPr>
          <w:p>
            <w:pPr>
              <w:jc w:val="left"/>
            </w:pPr>
            <w:r/>
            <w:r>
              <w:rPr>
                <w:sz w:val="18"/>
              </w:rPr>
              <w:t>planner on/off; distribute only if ≥ 20 % faster</w:t>
            </w:r>
          </w:p>
        </w:tc>
      </w:tr>
      <w:tr>
        <w:tc>
          <w:tcPr>
            <w:tcW w:type="dxa" w:w="3402"/>
            <w:shd w:val="clear" w:color="auto" w:fill="F1F5F9"/>
          </w:tcPr>
          <w:p>
            <w:pPr>
              <w:jc w:val="left"/>
            </w:pPr>
            <w:r/>
            <w:r>
              <w:rPr>
                <w:rFonts w:ascii="Consolas" w:hAnsi="Consolas" w:eastAsia="Consolas"/>
                <w:sz w:val="16"/>
              </w:rPr>
              <w:t>PLANNER_WORKERS</w:t>
            </w:r>
          </w:p>
        </w:tc>
        <w:tc>
          <w:tcPr>
            <w:tcW w:type="dxa" w:w="1928"/>
            <w:shd w:val="clear" w:color="auto" w:fill="F1F5F9"/>
          </w:tcPr>
          <w:p>
            <w:pPr>
              <w:jc w:val="left"/>
            </w:pPr>
            <w:r/>
            <w:r>
              <w:rPr>
                <w:sz w:val="18"/>
              </w:rPr>
              <w:t>0 (= live workers)</w:t>
            </w:r>
          </w:p>
        </w:tc>
        <w:tc>
          <w:tcPr>
            <w:tcW w:type="dxa" w:w="4025"/>
            <w:shd w:val="clear" w:color="auto" w:fill="F1F5F9"/>
          </w:tcPr>
          <w:p>
            <w:pPr>
              <w:jc w:val="left"/>
            </w:pPr>
            <w:r/>
            <w:r>
              <w:rPr>
                <w:sz w:val="18"/>
              </w:rPr>
              <w:t>workers the planner may assume (8 on Kubernetes)</w:t>
            </w:r>
          </w:p>
        </w:tc>
      </w:tr>
      <w:tr>
        <w:tc>
          <w:tcPr>
            <w:tcW w:type="dxa" w:w="3402"/>
          </w:tcPr>
          <w:p>
            <w:pPr>
              <w:jc w:val="left"/>
            </w:pPr>
            <w:r/>
            <w:r>
              <w:rPr>
                <w:rFonts w:ascii="Consolas" w:hAnsi="Consolas" w:eastAsia="Consolas"/>
                <w:sz w:val="16"/>
              </w:rPr>
              <w:t>PROFILE_EMA</w:t>
            </w:r>
          </w:p>
        </w:tc>
        <w:tc>
          <w:tcPr>
            <w:tcW w:type="dxa" w:w="1928"/>
          </w:tcPr>
          <w:p>
            <w:pPr>
              <w:jc w:val="left"/>
            </w:pPr>
            <w:r/>
            <w:r>
              <w:rPr>
                <w:sz w:val="18"/>
              </w:rPr>
              <w:t>0.05</w:t>
            </w:r>
          </w:p>
        </w:tc>
        <w:tc>
          <w:tcPr>
            <w:tcW w:type="dxa" w:w="4025"/>
          </w:tcPr>
          <w:p>
            <w:pPr>
              <w:jc w:val="left"/>
            </w:pPr>
            <w:r/>
            <w:r>
              <w:rPr>
                <w:sz w:val="18"/>
              </w:rPr>
              <w:t>weight of each new tile in the online c_op estimate</w:t>
            </w:r>
          </w:p>
        </w:tc>
      </w:tr>
      <w:tr>
        <w:tc>
          <w:tcPr>
            <w:tcW w:type="dxa" w:w="3402"/>
            <w:shd w:val="clear" w:color="auto" w:fill="F1F5F9"/>
          </w:tcPr>
          <w:p>
            <w:pPr>
              <w:jc w:val="left"/>
            </w:pPr>
            <w:r/>
            <w:r>
              <w:rPr>
                <w:rFonts w:ascii="Consolas" w:hAnsi="Consolas" w:eastAsia="Consolas"/>
                <w:sz w:val="16"/>
              </w:rPr>
              <w:t>TILE_SIZE</w:t>
            </w:r>
          </w:p>
        </w:tc>
        <w:tc>
          <w:tcPr>
            <w:tcW w:type="dxa" w:w="1928"/>
            <w:shd w:val="clear" w:color="auto" w:fill="F1F5F9"/>
          </w:tcPr>
          <w:p>
            <w:pPr>
              <w:jc w:val="left"/>
            </w:pPr>
            <w:r/>
            <w:r>
              <w:rPr>
                <w:sz w:val="18"/>
              </w:rPr>
              <w:t>512</w:t>
            </w:r>
          </w:p>
        </w:tc>
        <w:tc>
          <w:tcPr>
            <w:tcW w:type="dxa" w:w="4025"/>
            <w:shd w:val="clear" w:color="auto" w:fill="F1F5F9"/>
          </w:tcPr>
          <w:p>
            <w:pPr>
              <w:jc w:val="left"/>
            </w:pPr>
            <w:r/>
            <w:r>
              <w:rPr>
                <w:sz w:val="18"/>
              </w:rPr>
              <w:t>tile size when the planner is off</w:t>
            </w:r>
          </w:p>
        </w:tc>
      </w:tr>
      <w:tr>
        <w:tc>
          <w:tcPr>
            <w:tcW w:type="dxa" w:w="3402"/>
          </w:tcPr>
          <w:p>
            <w:pPr>
              <w:jc w:val="left"/>
            </w:pPr>
            <w:r/>
            <w:r>
              <w:rPr>
                <w:rFonts w:ascii="Consolas" w:hAnsi="Consolas" w:eastAsia="Consolas"/>
                <w:sz w:val="16"/>
              </w:rPr>
              <w:t>LEASE_SECONDS</w:t>
            </w:r>
            <w:r>
              <w:rPr>
                <w:sz w:val="18"/>
              </w:rPr>
              <w:t xml:space="preserve">, </w:t>
            </w:r>
            <w:r>
              <w:rPr>
                <w:rFonts w:ascii="Consolas" w:hAnsi="Consolas" w:eastAsia="Consolas"/>
                <w:sz w:val="16"/>
              </w:rPr>
              <w:t>HEARTBEAT_SECONDS</w:t>
            </w:r>
            <w:r>
              <w:rPr>
                <w:sz w:val="18"/>
              </w:rPr>
              <w:t xml:space="preserve">, </w:t>
            </w:r>
            <w:r>
              <w:rPr>
                <w:rFonts w:ascii="Consolas" w:hAnsi="Consolas" w:eastAsia="Consolas"/>
                <w:sz w:val="16"/>
              </w:rPr>
              <w:t>MAX_RETRIES</w:t>
            </w:r>
          </w:p>
        </w:tc>
        <w:tc>
          <w:tcPr>
            <w:tcW w:type="dxa" w:w="1928"/>
          </w:tcPr>
          <w:p>
            <w:pPr>
              <w:jc w:val="left"/>
            </w:pPr>
            <w:r/>
            <w:r>
              <w:rPr>
                <w:sz w:val="18"/>
              </w:rPr>
              <w:t>15, 3, 3</w:t>
            </w:r>
          </w:p>
        </w:tc>
        <w:tc>
          <w:tcPr>
            <w:tcW w:type="dxa" w:w="4025"/>
          </w:tcPr>
          <w:p>
            <w:pPr>
              <w:jc w:val="left"/>
            </w:pPr>
            <w:r/>
            <w:r>
              <w:rPr>
                <w:sz w:val="18"/>
              </w:rPr>
              <w:t>fault-tolerance timing</w:t>
            </w:r>
          </w:p>
        </w:tc>
      </w:tr>
      <w:tr>
        <w:tc>
          <w:tcPr>
            <w:tcW w:type="dxa" w:w="3402"/>
            <w:shd w:val="clear" w:color="auto" w:fill="F1F5F9"/>
          </w:tcPr>
          <w:p>
            <w:pPr>
              <w:jc w:val="left"/>
            </w:pPr>
            <w:r/>
            <w:r>
              <w:rPr>
                <w:rFonts w:ascii="Consolas" w:hAnsi="Consolas" w:eastAsia="Consolas"/>
                <w:sz w:val="16"/>
              </w:rPr>
              <w:t>WORKER_PROCS</w:t>
            </w:r>
            <w:r>
              <w:rPr>
                <w:sz w:val="18"/>
              </w:rPr>
              <w:t xml:space="preserve">, </w:t>
            </w:r>
            <w:r>
              <w:rPr>
                <w:rFonts w:ascii="Consolas" w:hAnsi="Consolas" w:eastAsia="Consolas"/>
                <w:sz w:val="16"/>
              </w:rPr>
              <w:t>OPENCV_THREADS</w:t>
            </w:r>
          </w:p>
        </w:tc>
        <w:tc>
          <w:tcPr>
            <w:tcW w:type="dxa" w:w="1928"/>
            <w:shd w:val="clear" w:color="auto" w:fill="F1F5F9"/>
          </w:tcPr>
          <w:p>
            <w:pPr>
              <w:jc w:val="left"/>
            </w:pPr>
            <w:r/>
            <w:r>
              <w:rPr>
                <w:sz w:val="18"/>
              </w:rPr>
              <w:t>1, 1</w:t>
            </w:r>
          </w:p>
        </w:tc>
        <w:tc>
          <w:tcPr>
            <w:tcW w:type="dxa" w:w="4025"/>
            <w:shd w:val="clear" w:color="auto" w:fill="F1F5F9"/>
          </w:tcPr>
          <w:p>
            <w:pPr>
              <w:jc w:val="left"/>
            </w:pPr>
            <w:r/>
            <w:r>
              <w:rPr>
                <w:sz w:val="18"/>
              </w:rPr>
              <w:t>process slots per worker; threads per op (also ONNX Runtime)</w:t>
            </w:r>
          </w:p>
        </w:tc>
      </w:tr>
      <w:tr>
        <w:tc>
          <w:tcPr>
            <w:tcW w:type="dxa" w:w="3402"/>
          </w:tcPr>
          <w:p>
            <w:pPr>
              <w:jc w:val="left"/>
            </w:pPr>
            <w:r/>
            <w:r>
              <w:rPr>
                <w:rFonts w:ascii="Consolas" w:hAnsi="Consolas" w:eastAsia="Consolas"/>
                <w:sz w:val="16"/>
              </w:rPr>
              <w:t>CHAOS_CRASH_RATE</w:t>
            </w:r>
          </w:p>
        </w:tc>
        <w:tc>
          <w:tcPr>
            <w:tcW w:type="dxa" w:w="1928"/>
          </w:tcPr>
          <w:p>
            <w:pPr>
              <w:jc w:val="left"/>
            </w:pPr>
            <w:r/>
            <w:r>
              <w:rPr>
                <w:sz w:val="18"/>
              </w:rPr>
              <w:t>0</w:t>
            </w:r>
          </w:p>
        </w:tc>
        <w:tc>
          <w:tcPr>
            <w:tcW w:type="dxa" w:w="4025"/>
          </w:tcPr>
          <w:p>
            <w:pPr>
              <w:jc w:val="left"/>
            </w:pPr>
            <w:r/>
            <w:r>
              <w:rPr>
                <w:sz w:val="18"/>
              </w:rPr>
              <w:t>probability a worker crashes mid-tile (fault injection)</w:t>
            </w:r>
          </w:p>
        </w:tc>
      </w:tr>
      <w:tr>
        <w:tc>
          <w:tcPr>
            <w:tcW w:type="dxa" w:w="3402"/>
            <w:shd w:val="clear" w:color="auto" w:fill="F1F5F9"/>
          </w:tcPr>
          <w:p>
            <w:pPr>
              <w:jc w:val="left"/>
            </w:pPr>
            <w:r/>
            <w:r>
              <w:rPr>
                <w:rFonts w:ascii="Consolas" w:hAnsi="Consolas" w:eastAsia="Consolas"/>
                <w:sz w:val="16"/>
              </w:rPr>
              <w:t>POLICY</w:t>
            </w:r>
          </w:p>
        </w:tc>
        <w:tc>
          <w:tcPr>
            <w:tcW w:type="dxa" w:w="1928"/>
            <w:shd w:val="clear" w:color="auto" w:fill="F1F5F9"/>
          </w:tcPr>
          <w:p>
            <w:pPr>
              <w:jc w:val="left"/>
            </w:pPr>
            <w:r/>
            <w:r>
              <w:rPr>
                <w:sz w:val="18"/>
              </w:rPr>
              <w:t>work</w:t>
            </w:r>
          </w:p>
        </w:tc>
        <w:tc>
          <w:tcPr>
            <w:tcW w:type="dxa" w:w="4025"/>
            <w:shd w:val="clear" w:color="auto" w:fill="F1F5F9"/>
          </w:tcPr>
          <w:p>
            <w:pPr>
              <w:jc w:val="left"/>
            </w:pPr>
            <w:r/>
            <w:r>
              <w:rPr>
                <w:sz w:val="18"/>
              </w:rPr>
              <w:t xml:space="preserve">autoscaler rule: </w:t>
            </w:r>
            <w:r>
              <w:rPr>
                <w:rFonts w:ascii="Consolas" w:hAnsi="Consolas" w:eastAsia="Consolas"/>
                <w:sz w:val="16"/>
              </w:rPr>
              <w:t>work</w:t>
            </w:r>
            <w:r>
              <w:rPr>
                <w:sz w:val="18"/>
              </w:rPr>
              <w:t xml:space="preserve"> or </w:t>
            </w:r>
            <w:r>
              <w:rPr>
                <w:rFonts w:ascii="Consolas" w:hAnsi="Consolas" w:eastAsia="Consolas"/>
                <w:sz w:val="16"/>
              </w:rPr>
              <w:t>queue</w:t>
            </w:r>
          </w:p>
        </w:tc>
      </w:tr>
      <w:tr>
        <w:tc>
          <w:tcPr>
            <w:tcW w:type="dxa" w:w="3402"/>
          </w:tcPr>
          <w:p>
            <w:pPr>
              <w:jc w:val="left"/>
            </w:pPr>
            <w:r/>
            <w:r>
              <w:rPr>
                <w:rFonts w:ascii="Consolas" w:hAnsi="Consolas" w:eastAsia="Consolas"/>
                <w:sz w:val="16"/>
              </w:rPr>
              <w:t>LATENCY_TARGET_S</w:t>
            </w:r>
            <w:r>
              <w:rPr>
                <w:sz w:val="18"/>
              </w:rPr>
              <w:t xml:space="preserve">, </w:t>
            </w:r>
            <w:r>
              <w:rPr>
                <w:rFonts w:ascii="Consolas" w:hAnsi="Consolas" w:eastAsia="Consolas"/>
                <w:sz w:val="16"/>
              </w:rPr>
              <w:t>TARGET_UTILIZATION</w:t>
            </w:r>
            <w:r>
              <w:rPr>
                <w:sz w:val="18"/>
              </w:rPr>
              <w:t xml:space="preserve">, </w:t>
            </w:r>
            <w:r>
              <w:rPr>
                <w:rFonts w:ascii="Consolas" w:hAnsi="Consolas" w:eastAsia="Consolas"/>
                <w:sz w:val="16"/>
              </w:rPr>
              <w:t>POD_STARTUP_S</w:t>
            </w:r>
          </w:p>
        </w:tc>
        <w:tc>
          <w:tcPr>
            <w:tcW w:type="dxa" w:w="1928"/>
          </w:tcPr>
          <w:p>
            <w:pPr>
              <w:jc w:val="left"/>
            </w:pPr>
            <w:r/>
            <w:r>
              <w:rPr>
                <w:sz w:val="18"/>
              </w:rPr>
              <w:t>30, 0.8, 0</w:t>
            </w:r>
          </w:p>
        </w:tc>
        <w:tc>
          <w:tcPr>
            <w:tcW w:type="dxa" w:w="4025"/>
          </w:tcPr>
          <w:p>
            <w:pPr>
              <w:jc w:val="left"/>
            </w:pPr>
            <w:r/>
            <w:r>
              <w:rPr>
                <w:sz w:val="18"/>
              </w:rPr>
              <w:t>work-aware rule parameters</w:t>
            </w:r>
          </w:p>
        </w:tc>
      </w:tr>
      <w:tr>
        <w:tc>
          <w:tcPr>
            <w:tcW w:type="dxa" w:w="3402"/>
            <w:shd w:val="clear" w:color="auto" w:fill="F1F5F9"/>
          </w:tcPr>
          <w:p>
            <w:pPr>
              <w:jc w:val="left"/>
            </w:pPr>
            <w:r/>
            <w:r>
              <w:rPr>
                <w:rFonts w:ascii="Consolas" w:hAnsi="Consolas" w:eastAsia="Consolas"/>
                <w:sz w:val="16"/>
              </w:rPr>
              <w:t>MIN_WORKERS</w:t>
            </w:r>
            <w:r>
              <w:rPr>
                <w:sz w:val="18"/>
              </w:rPr>
              <w:t xml:space="preserve">, </w:t>
            </w:r>
            <w:r>
              <w:rPr>
                <w:rFonts w:ascii="Consolas" w:hAnsi="Consolas" w:eastAsia="Consolas"/>
                <w:sz w:val="16"/>
              </w:rPr>
              <w:t>MAX_WORKERS</w:t>
            </w:r>
            <w:r>
              <w:rPr>
                <w:sz w:val="18"/>
              </w:rPr>
              <w:t xml:space="preserve">, </w:t>
            </w:r>
            <w:r>
              <w:rPr>
                <w:rFonts w:ascii="Consolas" w:hAnsi="Consolas" w:eastAsia="Consolas"/>
                <w:sz w:val="16"/>
              </w:rPr>
              <w:t>SCALE_DOWN_DELAY</w:t>
            </w:r>
          </w:p>
        </w:tc>
        <w:tc>
          <w:tcPr>
            <w:tcW w:type="dxa" w:w="1928"/>
            <w:shd w:val="clear" w:color="auto" w:fill="F1F5F9"/>
          </w:tcPr>
          <w:p>
            <w:pPr>
              <w:jc w:val="left"/>
            </w:pPr>
            <w:r/>
            <w:r>
              <w:rPr>
                <w:sz w:val="18"/>
              </w:rPr>
              <w:t>1, 8, 30</w:t>
            </w:r>
          </w:p>
        </w:tc>
        <w:tc>
          <w:tcPr>
            <w:tcW w:type="dxa" w:w="4025"/>
            <w:shd w:val="clear" w:color="auto" w:fill="F1F5F9"/>
          </w:tcPr>
          <w:p>
            <w:pPr>
              <w:jc w:val="left"/>
            </w:pPr>
            <w:r/>
            <w:r>
              <w:rPr>
                <w:sz w:val="18"/>
              </w:rPr>
              <w:t>autoscaler bounds and scale-down delay</w:t>
            </w:r>
          </w:p>
        </w:tc>
      </w:tr>
      <w:tr>
        <w:tc>
          <w:tcPr>
            <w:tcW w:type="dxa" w:w="3402"/>
          </w:tcPr>
          <w:p>
            <w:pPr>
              <w:jc w:val="left"/>
            </w:pPr>
            <w:r/>
            <w:r>
              <w:rPr>
                <w:rFonts w:ascii="Consolas" w:hAnsi="Consolas" w:eastAsia="Consolas"/>
                <w:sz w:val="16"/>
              </w:rPr>
              <w:t>IDLE_SCALE_DOWN_S</w:t>
            </w:r>
          </w:p>
        </w:tc>
        <w:tc>
          <w:tcPr>
            <w:tcW w:type="dxa" w:w="1928"/>
          </w:tcPr>
          <w:p>
            <w:pPr>
              <w:jc w:val="left"/>
            </w:pPr>
            <w:r/>
            <w:r>
              <w:rPr>
                <w:sz w:val="18"/>
              </w:rPr>
              <w:t>10</w:t>
            </w:r>
          </w:p>
        </w:tc>
        <w:tc>
          <w:tcPr>
            <w:tcW w:type="dxa" w:w="4025"/>
          </w:tcPr>
          <w:p>
            <w:pPr>
              <w:jc w:val="left"/>
            </w:pPr>
            <w:r/>
            <w:r>
              <w:rPr>
                <w:sz w:val="18"/>
              </w:rPr>
              <w:t>work mode: once nothing is queued or running for this long, drop to MIN_WORKERS</w:t>
            </w:r>
          </w:p>
        </w:tc>
      </w:tr>
    </w:tbl>
    <w:p>
      <w:pPr>
        <w:spacing w:after="80"/>
      </w:pPr>
    </w:p>
    <w:p>
      <w:pPr>
        <w:pStyle w:val="Heading1"/>
        <w:spacing w:before="280" w:after="100"/>
      </w:pPr>
      <w:r>
        <w:rPr>
          <w:sz w:val="30"/>
        </w:rPr>
        <w:t>13. Troubleshooting</w:t>
      </w:r>
    </w:p>
    <w:p>
      <w:pPr>
        <w:keepNext/>
        <w:spacing w:before="120" w:after="60"/>
        <w:jc w:val="left"/>
      </w:pPr>
      <w:r>
        <w:rPr>
          <w:b/>
          <w:sz w:val="19"/>
        </w:rPr>
        <w:t>Table 9.</w:t>
      </w:r>
      <w:r>
        <w:rPr>
          <w:sz w:val="19"/>
        </w:rPr>
        <w:t xml:space="preserve"> Common problems</w:t>
      </w:r>
    </w:p>
    <w:tbl>
      <w:tblPr>
        <w:tblStyle w:val="TableGrid"/>
        <w:tblW w:type="auto" w:w="0"/>
        <w:jc w:val="center"/>
        <w:tblLook w:firstColumn="1" w:firstRow="1" w:lastColumn="0" w:lastRow="0" w:noHBand="0" w:noVBand="1" w:val="04A0"/>
        <w:tblLayout w:type="fixed"/>
      </w:tblPr>
      <w:tblGrid>
        <w:gridCol w:w="3061"/>
        <w:gridCol w:w="6293"/>
      </w:tblGrid>
      <w:tr>
        <w:tc>
          <w:tcPr>
            <w:tcW w:type="dxa" w:w="3061"/>
            <w:shd w:val="clear" w:color="auto" w:fill="1E3A8A"/>
          </w:tcPr>
          <w:p>
            <w:pPr>
              <w:jc w:val="left"/>
            </w:pPr>
            <w:r/>
            <w:r>
              <w:rPr>
                <w:b/>
                <w:color w:val="FFFFFF"/>
                <w:sz w:val="18"/>
              </w:rPr>
              <w:t>Symptom</w:t>
            </w:r>
          </w:p>
        </w:tc>
        <w:tc>
          <w:tcPr>
            <w:tcW w:type="dxa" w:w="6293"/>
            <w:shd w:val="clear" w:color="auto" w:fill="1E3A8A"/>
          </w:tcPr>
          <w:p>
            <w:pPr>
              <w:jc w:val="left"/>
            </w:pPr>
            <w:r/>
            <w:r>
              <w:rPr>
                <w:b/>
                <w:color w:val="FFFFFF"/>
                <w:sz w:val="18"/>
              </w:rPr>
              <w:t>Cause and fix</w:t>
            </w:r>
          </w:p>
        </w:tc>
      </w:tr>
      <w:tr>
        <w:tc>
          <w:tcPr>
            <w:tcW w:type="dxa" w:w="3061"/>
          </w:tcPr>
          <w:p>
            <w:pPr>
              <w:jc w:val="left"/>
            </w:pPr>
            <w:r/>
            <w:r>
              <w:rPr>
                <w:rFonts w:ascii="Consolas" w:hAnsi="Consolas" w:eastAsia="Consolas"/>
                <w:sz w:val="16"/>
              </w:rPr>
              <w:t>Port 8000 already in use</w:t>
            </w:r>
          </w:p>
        </w:tc>
        <w:tc>
          <w:tcPr>
            <w:tcW w:type="dxa" w:w="6293"/>
          </w:tcPr>
          <w:p>
            <w:pPr>
              <w:jc w:val="left"/>
            </w:pPr>
            <w:r/>
            <w:r>
              <w:rPr>
                <w:sz w:val="18"/>
              </w:rPr>
              <w:t xml:space="preserve">another run_local.py or Compose stack is running: stop it, or pass </w:t>
            </w:r>
            <w:r>
              <w:rPr>
                <w:rFonts w:ascii="Consolas" w:hAnsi="Consolas" w:eastAsia="Consolas"/>
                <w:sz w:val="16"/>
              </w:rPr>
              <w:t>--port</w:t>
            </w:r>
            <w:r>
              <w:rPr>
                <w:sz w:val="18"/>
              </w:rPr>
              <w:t xml:space="preserve">, </w:t>
            </w:r>
            <w:r>
              <w:rPr>
                <w:rFonts w:ascii="Consolas" w:hAnsi="Consolas" w:eastAsia="Consolas"/>
                <w:sz w:val="16"/>
              </w:rPr>
              <w:t>--redis-port</w:t>
            </w:r>
            <w:r>
              <w:rPr>
                <w:sz w:val="18"/>
              </w:rPr>
              <w:t xml:space="preserve">, </w:t>
            </w:r>
            <w:r>
              <w:rPr>
                <w:rFonts w:ascii="Consolas" w:hAnsi="Consolas" w:eastAsia="Consolas"/>
                <w:sz w:val="16"/>
              </w:rPr>
              <w:t>--minio-port</w:t>
            </w:r>
          </w:p>
        </w:tc>
      </w:tr>
      <w:tr>
        <w:tc>
          <w:tcPr>
            <w:tcW w:type="dxa" w:w="3061"/>
            <w:shd w:val="clear" w:color="auto" w:fill="F1F5F9"/>
          </w:tcPr>
          <w:p>
            <w:pPr>
              <w:jc w:val="left"/>
            </w:pPr>
            <w:r/>
            <w:r>
              <w:rPr>
                <w:rFonts w:ascii="Consolas" w:hAnsi="Consolas" w:eastAsia="Consolas"/>
                <w:sz w:val="16"/>
              </w:rPr>
              <w:t>.tools/bin/minio missing</w:t>
            </w:r>
          </w:p>
        </w:tc>
        <w:tc>
          <w:tcPr>
            <w:tcW w:type="dxa" w:w="6293"/>
            <w:shd w:val="clear" w:color="auto" w:fill="F1F5F9"/>
          </w:tcPr>
          <w:p>
            <w:pPr>
              <w:jc w:val="left"/>
            </w:pPr>
            <w:r/>
            <w:r>
              <w:rPr>
                <w:sz w:val="18"/>
              </w:rPr>
              <w:t xml:space="preserve">run </w:t>
            </w:r>
            <w:r>
              <w:rPr>
                <w:rFonts w:ascii="Consolas" w:hAnsi="Consolas" w:eastAsia="Consolas"/>
                <w:sz w:val="16"/>
              </w:rPr>
              <w:t>bash scripts/fetch_minio.sh</w:t>
            </w:r>
            <w:r>
              <w:rPr>
                <w:sz w:val="18"/>
              </w:rPr>
              <w:t xml:space="preserve">, or use </w:t>
            </w:r>
            <w:r>
              <w:rPr>
                <w:rFonts w:ascii="Consolas" w:hAnsi="Consolas" w:eastAsia="Consolas"/>
                <w:sz w:val="16"/>
              </w:rPr>
              <w:t>--storage redis</w:t>
            </w:r>
          </w:p>
        </w:tc>
      </w:tr>
      <w:tr>
        <w:tc>
          <w:tcPr>
            <w:tcW w:type="dxa" w:w="3061"/>
          </w:tcPr>
          <w:p>
            <w:pPr>
              <w:jc w:val="left"/>
            </w:pPr>
            <w:r/>
            <w:r>
              <w:rPr>
                <w:rFonts w:ascii="Consolas" w:hAnsi="Consolas" w:eastAsia="Consolas"/>
                <w:sz w:val="16"/>
              </w:rPr>
              <w:t>hed</w:t>
            </w:r>
            <w:r>
              <w:rPr>
                <w:sz w:val="18"/>
              </w:rPr>
              <w:t>/</w:t>
            </w:r>
            <w:r>
              <w:rPr>
                <w:rFonts w:ascii="Consolas" w:hAnsi="Consolas" w:eastAsia="Consolas"/>
                <w:sz w:val="16"/>
              </w:rPr>
              <w:t>superres</w:t>
            </w:r>
            <w:r>
              <w:rPr>
                <w:sz w:val="18"/>
              </w:rPr>
              <w:t xml:space="preserve"> missing from the list</w:t>
            </w:r>
          </w:p>
        </w:tc>
        <w:tc>
          <w:tcPr>
            <w:tcW w:type="dxa" w:w="6293"/>
          </w:tcPr>
          <w:p>
            <w:pPr>
              <w:jc w:val="left"/>
            </w:pPr>
            <w:r/>
            <w:r>
              <w:rPr>
                <w:sz w:val="18"/>
              </w:rPr>
              <w:t xml:space="preserve">weights not downloaded: </w:t>
            </w:r>
            <w:r>
              <w:rPr>
                <w:rFonts w:ascii="Consolas" w:hAnsi="Consolas" w:eastAsia="Consolas"/>
                <w:sz w:val="16"/>
              </w:rPr>
              <w:t>bash scripts/fetch_models.sh</w:t>
            </w:r>
          </w:p>
        </w:tc>
      </w:tr>
      <w:tr>
        <w:tc>
          <w:tcPr>
            <w:tcW w:type="dxa" w:w="3061"/>
            <w:shd w:val="clear" w:color="auto" w:fill="F1F5F9"/>
          </w:tcPr>
          <w:p>
            <w:pPr>
              <w:jc w:val="left"/>
            </w:pPr>
            <w:r/>
            <w:r>
              <w:rPr>
                <w:sz w:val="18"/>
              </w:rPr>
              <w:t>HTTP 503 on upload</w:t>
            </w:r>
          </w:p>
        </w:tc>
        <w:tc>
          <w:tcPr>
            <w:tcW w:type="dxa" w:w="6293"/>
            <w:shd w:val="clear" w:color="auto" w:fill="F1F5F9"/>
          </w:tcPr>
          <w:p>
            <w:pPr>
              <w:jc w:val="left"/>
            </w:pPr>
            <w:r/>
            <w:r>
              <w:rPr>
                <w:sz w:val="18"/>
              </w:rPr>
              <w:t xml:space="preserve">back-pressure: the queue (S3 mode) or Redis memory (Redis mode) is full; the client retries after </w:t>
            </w:r>
            <w:r>
              <w:rPr>
                <w:rFonts w:ascii="Consolas" w:hAnsi="Consolas" w:eastAsia="Consolas"/>
                <w:sz w:val="16"/>
              </w:rPr>
              <w:t>Retry-After</w:t>
            </w:r>
          </w:p>
        </w:tc>
      </w:tr>
      <w:tr>
        <w:tc>
          <w:tcPr>
            <w:tcW w:type="dxa" w:w="3061"/>
          </w:tcPr>
          <w:p>
            <w:pPr>
              <w:jc w:val="left"/>
            </w:pPr>
            <w:r/>
            <w:r>
              <w:rPr>
                <w:sz w:val="18"/>
              </w:rPr>
              <w:t>Result link fails in the browser (Kubernetes)</w:t>
            </w:r>
          </w:p>
        </w:tc>
        <w:tc>
          <w:tcPr>
            <w:tcW w:type="dxa" w:w="6293"/>
          </w:tcPr>
          <w:p>
            <w:pPr>
              <w:jc w:val="left"/>
            </w:pPr>
            <w:r/>
            <w:r>
              <w:rPr>
                <w:sz w:val="18"/>
              </w:rPr>
              <w:t xml:space="preserve">presigned host is wrong: set </w:t>
            </w:r>
            <w:r>
              <w:rPr>
                <w:rFonts w:ascii="Consolas" w:hAnsi="Consolas" w:eastAsia="Consolas"/>
                <w:sz w:val="16"/>
              </w:rPr>
              <w:t>S3_PUBLIC_ENDPOINT=http://$(minikube ip):30900</w:t>
            </w:r>
            <w:r>
              <w:rPr>
                <w:sz w:val="18"/>
              </w:rPr>
              <w:t xml:space="preserve"> on the api</w:t>
            </w:r>
          </w:p>
        </w:tc>
      </w:tr>
      <w:tr>
        <w:tc>
          <w:tcPr>
            <w:tcW w:type="dxa" w:w="3061"/>
            <w:shd w:val="clear" w:color="auto" w:fill="F1F5F9"/>
          </w:tcPr>
          <w:p>
            <w:pPr>
              <w:jc w:val="left"/>
            </w:pPr>
            <w:r/>
            <w:r>
              <w:rPr>
                <w:sz w:val="18"/>
              </w:rPr>
              <w:t xml:space="preserve">Pods stuck in </w:t>
            </w:r>
            <w:r>
              <w:rPr>
                <w:rFonts w:ascii="Consolas" w:hAnsi="Consolas" w:eastAsia="Consolas"/>
                <w:sz w:val="16"/>
              </w:rPr>
              <w:t>ErrImageNeverPull</w:t>
            </w:r>
          </w:p>
        </w:tc>
        <w:tc>
          <w:tcPr>
            <w:tcW w:type="dxa" w:w="6293"/>
            <w:shd w:val="clear" w:color="auto" w:fill="F1F5F9"/>
          </w:tcPr>
          <w:p>
            <w:pPr>
              <w:jc w:val="left"/>
            </w:pPr>
            <w:r/>
            <w:r>
              <w:rPr>
                <w:sz w:val="18"/>
              </w:rPr>
              <w:t xml:space="preserve">image built outside Minikube: run </w:t>
            </w:r>
            <w:r>
              <w:rPr>
                <w:rFonts w:ascii="Consolas" w:hAnsi="Consolas" w:eastAsia="Consolas"/>
                <w:sz w:val="16"/>
              </w:rPr>
              <w:t>eval $(minikube docker-env)</w:t>
            </w:r>
            <w:r>
              <w:rPr>
                <w:sz w:val="18"/>
              </w:rPr>
              <w:t xml:space="preserve"> and rebuild</w:t>
            </w:r>
          </w:p>
        </w:tc>
      </w:tr>
      <w:tr>
        <w:tc>
          <w:tcPr>
            <w:tcW w:type="dxa" w:w="3061"/>
          </w:tcPr>
          <w:p>
            <w:pPr>
              <w:jc w:val="left"/>
            </w:pPr>
            <w:r/>
            <w:r>
              <w:rPr>
                <w:sz w:val="18"/>
              </w:rPr>
              <w:t xml:space="preserve">HPA shows </w:t>
            </w:r>
            <w:r>
              <w:rPr>
                <w:rFonts w:ascii="Consolas" w:hAnsi="Consolas" w:eastAsia="Consolas"/>
                <w:sz w:val="16"/>
              </w:rPr>
              <w:t>&lt;unknown&gt;</w:t>
            </w:r>
            <w:r>
              <w:rPr>
                <w:sz w:val="18"/>
              </w:rPr>
              <w:t xml:space="preserve"> CPU</w:t>
            </w:r>
          </w:p>
        </w:tc>
        <w:tc>
          <w:tcPr>
            <w:tcW w:type="dxa" w:w="6293"/>
          </w:tcPr>
          <w:p>
            <w:pPr>
              <w:jc w:val="left"/>
            </w:pPr>
            <w:r/>
            <w:r>
              <w:rPr>
                <w:sz w:val="18"/>
              </w:rPr>
              <w:t xml:space="preserve">metrics-server not ready: </w:t>
            </w:r>
            <w:r>
              <w:rPr>
                <w:rFonts w:ascii="Consolas" w:hAnsi="Consolas" w:eastAsia="Consolas"/>
                <w:sz w:val="16"/>
              </w:rPr>
              <w:t>minikube addons enable metrics-server</w:t>
            </w:r>
            <w:r>
              <w:rPr>
                <w:sz w:val="18"/>
              </w:rPr>
              <w:t>, wait a minute</w:t>
            </w:r>
          </w:p>
        </w:tc>
      </w:tr>
      <w:tr>
        <w:tc>
          <w:tcPr>
            <w:tcW w:type="dxa" w:w="3061"/>
            <w:shd w:val="clear" w:color="auto" w:fill="F1F5F9"/>
          </w:tcPr>
          <w:p>
            <w:pPr>
              <w:jc w:val="left"/>
            </w:pPr>
            <w:r/>
            <w:r>
              <w:rPr>
                <w:rFonts w:ascii="Consolas" w:hAnsi="Consolas" w:eastAsia="Consolas"/>
                <w:sz w:val="16"/>
              </w:rPr>
              <w:t>no matches for kind ScaledObject</w:t>
            </w:r>
          </w:p>
        </w:tc>
        <w:tc>
          <w:tcPr>
            <w:tcW w:type="dxa" w:w="6293"/>
            <w:shd w:val="clear" w:color="auto" w:fill="F1F5F9"/>
          </w:tcPr>
          <w:p>
            <w:pPr>
              <w:jc w:val="left"/>
            </w:pPr>
            <w:r/>
            <w:r>
              <w:rPr>
                <w:sz w:val="18"/>
              </w:rPr>
              <w:t xml:space="preserve">KEDA not installed: </w:t>
            </w:r>
            <w:r>
              <w:rPr>
                <w:rFonts w:ascii="Consolas" w:hAnsi="Consolas" w:eastAsia="Consolas"/>
                <w:sz w:val="16"/>
              </w:rPr>
              <w:t>bash scripts/install_k8s_addons.sh</w:t>
            </w:r>
          </w:p>
        </w:tc>
      </w:tr>
      <w:tr>
        <w:tc>
          <w:tcPr>
            <w:tcW w:type="dxa" w:w="3061"/>
          </w:tcPr>
          <w:p>
            <w:pPr>
              <w:jc w:val="left"/>
            </w:pPr>
            <w:r/>
            <w:r>
              <w:rPr>
                <w:sz w:val="18"/>
              </w:rPr>
              <w:t xml:space="preserve">Worker pod </w:t>
            </w:r>
            <w:r>
              <w:rPr>
                <w:rFonts w:ascii="Consolas" w:hAnsi="Consolas" w:eastAsia="Consolas"/>
                <w:sz w:val="16"/>
              </w:rPr>
              <w:t>OOMKilled</w:t>
            </w:r>
            <w:r>
              <w:rPr>
                <w:sz w:val="18"/>
              </w:rPr>
              <w:t xml:space="preserve"> on HED</w:t>
            </w:r>
          </w:p>
        </w:tc>
        <w:tc>
          <w:tcPr>
            <w:tcW w:type="dxa" w:w="6293"/>
          </w:tcPr>
          <w:p>
            <w:pPr>
              <w:jc w:val="left"/>
            </w:pPr>
            <w:r/>
            <w:r>
              <w:rPr>
                <w:sz w:val="18"/>
              </w:rPr>
              <w:t xml:space="preserve">raise the worker memory limit in </w:t>
            </w:r>
            <w:r>
              <w:rPr>
                <w:rFonts w:ascii="Consolas" w:hAnsi="Consolas" w:eastAsia="Consolas"/>
                <w:sz w:val="16"/>
              </w:rPr>
              <w:t>k8s/30-worker.yaml</w:t>
            </w:r>
            <w:r>
              <w:rPr>
                <w:sz w:val="18"/>
              </w:rPr>
              <w:t xml:space="preserve"> or use 512 px tiles</w:t>
            </w:r>
          </w:p>
        </w:tc>
      </w:tr>
      <w:tr>
        <w:tc>
          <w:tcPr>
            <w:tcW w:type="dxa" w:w="3061"/>
            <w:shd w:val="clear" w:color="auto" w:fill="F1F5F9"/>
          </w:tcPr>
          <w:p>
            <w:pPr>
              <w:jc w:val="left"/>
            </w:pPr>
            <w:r/>
            <w:r>
              <w:rPr>
                <w:sz w:val="18"/>
              </w:rPr>
              <w:t>Benchmarks much slower than the report</w:t>
            </w:r>
          </w:p>
        </w:tc>
        <w:tc>
          <w:tcPr>
            <w:tcW w:type="dxa" w:w="6293"/>
            <w:shd w:val="clear" w:color="auto" w:fill="F1F5F9"/>
          </w:tcPr>
          <w:p>
            <w:pPr>
              <w:jc w:val="left"/>
            </w:pPr>
            <w:r/>
            <w:r>
              <w:rPr>
                <w:sz w:val="18"/>
              </w:rPr>
              <w:t xml:space="preserve">other load on the machine, or different hardware: re-run </w:t>
            </w:r>
            <w:r>
              <w:rPr>
                <w:rFonts w:ascii="Consolas" w:hAnsi="Consolas" w:eastAsia="Consolas"/>
                <w:sz w:val="16"/>
              </w:rPr>
              <w:t>scripts/profile_ops.py</w:t>
            </w:r>
          </w:p>
        </w:tc>
      </w:tr>
    </w:tbl>
    <w:p>
      <w:pPr>
        <w:spacing w:after="80"/>
      </w:pPr>
    </w:p>
    <w:sectPr w:rsidR="00FC693F" w:rsidRPr="0006063C" w:rsidSect="00034616">
      <w:footerReference w:type="default" r:id="rId15"/>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i w:val="0"/>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i w:val="0"/>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cs="Calibri"/>
      <w:b/>
      <w:bCs/>
      <w:i w:val="0"/>
      <w:color w:val="1E3A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i w:val="0"/>
      <w:color w:val="1E3A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