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8812A47" w14:paraId="53842574" wp14:textId="77777777">
      <w:pPr>
        <w:pStyle w:val="Heading1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TP-005: Payload Verification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28812A47" w14:paraId="75778121" wp14:textId="77777777">
        <w:tc>
          <w:tcPr>
            <w:tcW w:w="4320" w:type="dxa"/>
            <w:tcMar/>
          </w:tcPr>
          <w:p w:rsidP="28812A47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28812A47" w14:paraId="0945BB03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TP-005</w:t>
            </w:r>
          </w:p>
        </w:tc>
      </w:tr>
      <w:tr xmlns:wp14="http://schemas.microsoft.com/office/word/2010/wordml" w:rsidTr="28812A47" w14:paraId="47630329" wp14:textId="77777777">
        <w:tc>
          <w:tcPr>
            <w:tcW w:w="4320" w:type="dxa"/>
            <w:tcMar/>
          </w:tcPr>
          <w:p w:rsidP="28812A47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28812A47" w14:paraId="4B3AA50C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1.0</w:t>
            </w:r>
          </w:p>
        </w:tc>
      </w:tr>
      <w:tr xmlns:wp14="http://schemas.microsoft.com/office/word/2010/wordml" w:rsidTr="28812A47" w14:paraId="5C7D7021" wp14:textId="77777777">
        <w:tc>
          <w:tcPr>
            <w:tcW w:w="4320" w:type="dxa"/>
            <w:tcMar/>
          </w:tcPr>
          <w:p w:rsidP="28812A47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28812A47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28812A47" w14:paraId="0C446237" wp14:textId="77777777">
        <w:tc>
          <w:tcPr>
            <w:tcW w:w="4320" w:type="dxa"/>
            <w:tcMar/>
          </w:tcPr>
          <w:p w:rsidP="28812A47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28812A47" w14:paraId="6C6C11F8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Test / Demonstration</w:t>
            </w:r>
          </w:p>
        </w:tc>
      </w:tr>
      <w:tr xmlns:wp14="http://schemas.microsoft.com/office/word/2010/wordml" w:rsidTr="28812A47" w14:paraId="42483F34" wp14:textId="77777777">
        <w:tc>
          <w:tcPr>
            <w:tcW w:w="4320" w:type="dxa"/>
            <w:tcMar/>
          </w:tcPr>
          <w:p w:rsidP="28812A47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28812A47" w14:paraId="1DE9C020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Subsystem / System</w:t>
            </w:r>
          </w:p>
        </w:tc>
      </w:tr>
      <w:tr xmlns:wp14="http://schemas.microsoft.com/office/word/2010/wordml" w:rsidTr="28812A47" w14:paraId="1476F602" wp14:textId="77777777">
        <w:tc>
          <w:tcPr>
            <w:tcW w:w="4320" w:type="dxa"/>
            <w:tcMar/>
          </w:tcPr>
          <w:p w:rsidP="28812A47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28812A47" w14:paraId="713D450E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VE-004: Payload Integration</w:t>
            </w:r>
          </w:p>
        </w:tc>
      </w:tr>
      <w:tr xmlns:wp14="http://schemas.microsoft.com/office/word/2010/wordml" w:rsidTr="28812A47" w14:paraId="73DA98DE" wp14:textId="77777777">
        <w:tc>
          <w:tcPr>
            <w:tcW w:w="4320" w:type="dxa"/>
            <w:tcMar/>
          </w:tcPr>
          <w:p w:rsidP="28812A47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28812A47" w14:paraId="74F899E0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TR-005</w:t>
            </w:r>
          </w:p>
        </w:tc>
      </w:tr>
      <w:tr xmlns:wp14="http://schemas.microsoft.com/office/word/2010/wordml" w:rsidTr="28812A47" w14:paraId="15F51888" wp14:textId="77777777">
        <w:tc>
          <w:tcPr>
            <w:tcW w:w="4320" w:type="dxa"/>
            <w:tcMar/>
          </w:tcPr>
          <w:p w:rsidP="28812A47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28812A47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28812A47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28812A47" w14:paraId="6C883892" wp14:textId="77777777">
      <w:pPr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Verify that the electro-optical payload, camera controls, live video, image capture, video recording, and associated metadata function correctly before flight operations.</w:t>
      </w:r>
    </w:p>
    <w:p xmlns:wp14="http://schemas.microsoft.com/office/word/2010/wordml" w:rsidP="28812A47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28812A47" w14:paraId="3C67D9B0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SYS-PAY-001 through SYS-PAY-006</w:t>
      </w:r>
    </w:p>
    <w:p xmlns:wp14="http://schemas.microsoft.com/office/word/2010/wordml" w:rsidP="28812A47" w14:paraId="685BD40F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SYS-FUN-020 through SYS-FUN-024</w:t>
      </w:r>
    </w:p>
    <w:p xmlns:wp14="http://schemas.microsoft.com/office/word/2010/wordml" w:rsidP="28812A47" w14:paraId="55016554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SYS-COM-003</w:t>
      </w:r>
    </w:p>
    <w:p xmlns:wp14="http://schemas.microsoft.com/office/word/2010/wordml" w:rsidP="28812A47" w14:paraId="2C31123A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SYS-GCS-005</w:t>
      </w:r>
    </w:p>
    <w:p xmlns:wp14="http://schemas.microsoft.com/office/word/2010/wordml" w:rsidP="28812A47" w14:paraId="198E91F3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SYS-NAV-006</w:t>
      </w:r>
    </w:p>
    <w:p xmlns:wp14="http://schemas.microsoft.com/office/word/2010/wordml" w:rsidP="28812A47" w14:paraId="2227FE29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STK-003</w:t>
      </w:r>
    </w:p>
    <w:p xmlns:wp14="http://schemas.microsoft.com/office/word/2010/wordml" w:rsidP="28812A47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28812A47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28812A47" w14:paraId="70636316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Air vehicle with payload installed</w:t>
      </w:r>
    </w:p>
    <w:p xmlns:wp14="http://schemas.microsoft.com/office/word/2010/wordml" w:rsidP="28812A47" w14:paraId="5CFDD4B1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Mission battery</w:t>
      </w:r>
    </w:p>
    <w:p xmlns:wp14="http://schemas.microsoft.com/office/word/2010/wordml" w:rsidP="28812A47" w14:paraId="01EC1D20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Telemetry radio(s)</w:t>
      </w:r>
    </w:p>
    <w:p xmlns:wp14="http://schemas.microsoft.com/office/word/2010/wordml" w:rsidP="28812A47" w14:paraId="1CBDE17A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Video receiver or network connection</w:t>
      </w:r>
    </w:p>
    <w:p xmlns:wp14="http://schemas.microsoft.com/office/word/2010/wordml" w:rsidP="28812A47" w14:paraId="0AD4EA08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Mission computer</w:t>
      </w:r>
    </w:p>
    <w:p xmlns:wp14="http://schemas.microsoft.com/office/word/2010/wordml" w:rsidP="28812A47" w14:paraId="29E3A3D5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Calibration target or test scene</w:t>
      </w:r>
    </w:p>
    <w:p xmlns:wp14="http://schemas.microsoft.com/office/word/2010/wordml" w:rsidP="28812A47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28812A47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28812A47" w14:paraId="7871126D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TP-001 through TP-004 completed successfully.</w:t>
      </w:r>
    </w:p>
    <w:p xmlns:wp14="http://schemas.microsoft.com/office/word/2010/wordml" w:rsidP="28812A47" w14:paraId="7576A47B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Payload installed and secured.</w:t>
      </w:r>
    </w:p>
    <w:p xmlns:wp14="http://schemas.microsoft.com/office/word/2010/wordml" w:rsidP="28812A47" w14:paraId="536C2912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Communications link established.</w:t>
      </w:r>
    </w:p>
    <w:p xmlns:wp14="http://schemas.microsoft.com/office/word/2010/wordml" w:rsidP="28812A47" w14:paraId="1ACA7B55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Video streaming software operational.</w:t>
      </w:r>
    </w:p>
    <w:p xmlns:wp14="http://schemas.microsoft.com/office/word/2010/wordml" w:rsidP="28812A47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28812A47" w14:paraId="692E0423" wp14:textId="77777777">
      <w:pPr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Remove or restrain propellers before energizing the air vehicle. Avoid looking directly into high-intensity LEDs or laser devices if installed.</w:t>
      </w:r>
    </w:p>
    <w:p xmlns:wp14="http://schemas.microsoft.com/office/word/2010/wordml" w:rsidP="28812A47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28812A47" w14:paraId="222B17F5" wp14:textId="77777777">
      <w:pPr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Configure the payload using the intended operational settings. Record camera resolution, frame rate, storage location, firmware version, and payload configuration in the verification workbook.</w:t>
      </w:r>
    </w:p>
    <w:p xmlns:wp14="http://schemas.microsoft.com/office/word/2010/wordml" w:rsidP="28812A47" w14:paraId="6A68A441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7. Payload Verification Procedure</w:t>
      </w:r>
    </w:p>
    <w:p xmlns:wp14="http://schemas.microsoft.com/office/word/2010/wordml" w:rsidP="28812A47" w14:paraId="086D4637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Record payload configuration baseline.</w:t>
      </w:r>
    </w:p>
    <w:p xmlns:wp14="http://schemas.microsoft.com/office/word/2010/wordml" w:rsidP="28812A47" w14:paraId="7039766D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Power on the Ground Control Station.</w:t>
      </w:r>
    </w:p>
    <w:p xmlns:wp14="http://schemas.microsoft.com/office/word/2010/wordml" w:rsidP="28812A47" w14:paraId="7541C274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Power on the air vehicle.</w:t>
      </w:r>
    </w:p>
    <w:p xmlns:wp14="http://schemas.microsoft.com/office/word/2010/wordml" w:rsidP="28812A47" w14:paraId="004002B1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Verify payload initialization.</w:t>
      </w:r>
    </w:p>
    <w:p xmlns:wp14="http://schemas.microsoft.com/office/word/2010/wordml" w:rsidP="28812A47" w14:paraId="6BC3951C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Verify live video is displayed on the GCS.</w:t>
      </w:r>
    </w:p>
    <w:p xmlns:wp14="http://schemas.microsoft.com/office/word/2010/wordml" w:rsidP="28812A47" w14:paraId="204013E7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Confirm video quality and image stability.</w:t>
      </w:r>
    </w:p>
    <w:p xmlns:wp14="http://schemas.microsoft.com/office/word/2010/wordml" w:rsidP="28812A47" w14:paraId="09D246DC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Verify camera orientation controls.</w:t>
      </w:r>
    </w:p>
    <w:p xmlns:wp14="http://schemas.microsoft.com/office/word/2010/wordml" w:rsidP="28812A47" w14:paraId="1E56889D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Exercise full camera movement range, if applicable.</w:t>
      </w:r>
    </w:p>
    <w:p xmlns:wp14="http://schemas.microsoft.com/office/word/2010/wordml" w:rsidP="28812A47" w14:paraId="3337B807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Verify digital zoom operation.</w:t>
      </w:r>
    </w:p>
    <w:p xmlns:wp14="http://schemas.microsoft.com/office/word/2010/wordml" w:rsidP="28812A47" w14:paraId="32CD14B7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Capture a still image.</w:t>
      </w:r>
    </w:p>
    <w:p xmlns:wp14="http://schemas.microsoft.com/office/word/2010/wordml" w:rsidP="28812A47" w14:paraId="7B443CC0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Verify image is saved successfully.</w:t>
      </w:r>
    </w:p>
    <w:p xmlns:wp14="http://schemas.microsoft.com/office/word/2010/wordml" w:rsidP="28812A47" w14:paraId="090D91B5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Start video recording.</w:t>
      </w:r>
    </w:p>
    <w:p xmlns:wp14="http://schemas.microsoft.com/office/word/2010/wordml" w:rsidP="28812A47" w14:paraId="27212E1A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Record at least 30 seconds of video.</w:t>
      </w:r>
    </w:p>
    <w:p xmlns:wp14="http://schemas.microsoft.com/office/word/2010/wordml" w:rsidP="28812A47" w14:paraId="03E1CEDB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Stop video recording.</w:t>
      </w:r>
    </w:p>
    <w:p xmlns:wp14="http://schemas.microsoft.com/office/word/2010/wordml" w:rsidP="28812A47" w14:paraId="02ACDF44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Verify recorded video file is accessible.</w:t>
      </w:r>
    </w:p>
    <w:p xmlns:wp14="http://schemas.microsoft.com/office/word/2010/wordml" w:rsidP="28812A47" w14:paraId="152894B0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Verify captured media includes mission time information.</w:t>
      </w:r>
    </w:p>
    <w:p xmlns:wp14="http://schemas.microsoft.com/office/word/2010/wordml" w:rsidP="28812A47" w14:paraId="1AE0DB56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Verify captured media includes available position information.</w:t>
      </w:r>
    </w:p>
    <w:p xmlns:wp14="http://schemas.microsoft.com/office/word/2010/wordml" w:rsidP="28812A47" w14:paraId="0EB3C16D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Verify payload operational status is displayed.</w:t>
      </w:r>
    </w:p>
    <w:p xmlns:wp14="http://schemas.microsoft.com/office/word/2010/wordml" w:rsidP="28812A47" w14:paraId="460C1110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Record observations and discrepancies.</w:t>
      </w:r>
    </w:p>
    <w:p xmlns:wp14="http://schemas.microsoft.com/office/word/2010/wordml" w:rsidP="28812A47" w14:paraId="2B79AEC0" wp14:textId="77777777">
      <w:pPr>
        <w:pStyle w:val="ListNumber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Perform an orderly shutdown.</w:t>
      </w:r>
    </w:p>
    <w:p xmlns:wp14="http://schemas.microsoft.com/office/word/2010/wordml" w:rsidP="28812A47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28812A47" w14:paraId="77383B84" wp14:textId="77777777">
        <w:tc>
          <w:tcPr>
            <w:tcW w:w="2160" w:type="dxa"/>
            <w:tcMar/>
          </w:tcPr>
          <w:p w:rsidP="28812A47" w14:paraId="56F1583D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Verification Item</w:t>
            </w:r>
          </w:p>
        </w:tc>
        <w:tc>
          <w:tcPr>
            <w:tcW w:w="2160" w:type="dxa"/>
            <w:tcMar/>
          </w:tcPr>
          <w:p w:rsidP="28812A47" w14:paraId="2E318561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Expected Result</w:t>
            </w:r>
          </w:p>
        </w:tc>
        <w:tc>
          <w:tcPr>
            <w:tcW w:w="2160" w:type="dxa"/>
            <w:tcMar/>
          </w:tcPr>
          <w:p w:rsidP="28812A47" w14:paraId="2738DC89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Actual Result</w:t>
            </w:r>
          </w:p>
        </w:tc>
        <w:tc>
          <w:tcPr>
            <w:tcW w:w="2160" w:type="dxa"/>
            <w:tcMar/>
          </w:tcPr>
          <w:p w:rsidP="28812A47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28812A47" w14:paraId="4CA3B43C" wp14:textId="77777777">
        <w:tc>
          <w:tcPr>
            <w:tcW w:w="2160" w:type="dxa"/>
            <w:tcMar/>
          </w:tcPr>
          <w:p w:rsidP="28812A47" w14:paraId="3F688A09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Payload Startup</w:t>
            </w:r>
          </w:p>
        </w:tc>
        <w:tc>
          <w:tcPr>
            <w:tcW w:w="2160" w:type="dxa"/>
            <w:tcMar/>
          </w:tcPr>
          <w:p w:rsidP="28812A47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8812A47" w14:paraId="0DE9C1B9" wp14:textId="77777777">
        <w:tc>
          <w:tcPr>
            <w:tcW w:w="2160" w:type="dxa"/>
            <w:tcMar/>
          </w:tcPr>
          <w:p w:rsidP="28812A47" w14:paraId="64107115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Live Video</w:t>
            </w:r>
          </w:p>
        </w:tc>
        <w:tc>
          <w:tcPr>
            <w:tcW w:w="2160" w:type="dxa"/>
            <w:tcMar/>
          </w:tcPr>
          <w:p w:rsidP="28812A47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8812A47" w14:paraId="2F7E4B13" wp14:textId="77777777">
        <w:tc>
          <w:tcPr>
            <w:tcW w:w="2160" w:type="dxa"/>
            <w:tcMar/>
          </w:tcPr>
          <w:p w:rsidP="28812A47" w14:paraId="36D6F485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Camera Controls</w:t>
            </w:r>
          </w:p>
        </w:tc>
        <w:tc>
          <w:tcPr>
            <w:tcW w:w="2160" w:type="dxa"/>
            <w:tcMar/>
          </w:tcPr>
          <w:p w:rsidP="28812A47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8812A47" w14:paraId="18091050" wp14:textId="77777777">
        <w:tc>
          <w:tcPr>
            <w:tcW w:w="2160" w:type="dxa"/>
            <w:tcMar/>
          </w:tcPr>
          <w:p w:rsidP="28812A47" w14:paraId="0AF2AA6C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Digital Zoom</w:t>
            </w:r>
          </w:p>
        </w:tc>
        <w:tc>
          <w:tcPr>
            <w:tcW w:w="2160" w:type="dxa"/>
            <w:tcMar/>
          </w:tcPr>
          <w:p w:rsidP="28812A47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8812A47" w14:paraId="4268F045" wp14:textId="77777777">
        <w:tc>
          <w:tcPr>
            <w:tcW w:w="2160" w:type="dxa"/>
            <w:tcMar/>
          </w:tcPr>
          <w:p w:rsidP="28812A47" w14:paraId="67D37221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Still Image</w:t>
            </w:r>
          </w:p>
        </w:tc>
        <w:tc>
          <w:tcPr>
            <w:tcW w:w="2160" w:type="dxa"/>
            <w:tcMar/>
          </w:tcPr>
          <w:p w:rsidP="28812A47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8812A47" w14:paraId="30D10FD5" wp14:textId="77777777">
        <w:tc>
          <w:tcPr>
            <w:tcW w:w="2160" w:type="dxa"/>
            <w:tcMar/>
          </w:tcPr>
          <w:p w:rsidP="28812A47" w14:paraId="5718DA8B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Video Recording</w:t>
            </w:r>
          </w:p>
        </w:tc>
        <w:tc>
          <w:tcPr>
            <w:tcW w:w="2160" w:type="dxa"/>
            <w:tcMar/>
          </w:tcPr>
          <w:p w:rsidP="28812A47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8812A47" w14:paraId="2BA88388" wp14:textId="77777777">
        <w:tc>
          <w:tcPr>
            <w:tcW w:w="2160" w:type="dxa"/>
            <w:tcMar/>
          </w:tcPr>
          <w:p w:rsidP="28812A47" w14:paraId="1BD6A60C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Playback</w:t>
            </w:r>
          </w:p>
        </w:tc>
        <w:tc>
          <w:tcPr>
            <w:tcW w:w="2160" w:type="dxa"/>
            <w:tcMar/>
          </w:tcPr>
          <w:p w:rsidP="28812A47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8812A47" w14:paraId="1A2C6B66" wp14:textId="77777777">
        <w:tc>
          <w:tcPr>
            <w:tcW w:w="2160" w:type="dxa"/>
            <w:tcMar/>
          </w:tcPr>
          <w:p w:rsidP="28812A47" w14:paraId="1C98F636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Timestamp Metadata</w:t>
            </w:r>
          </w:p>
        </w:tc>
        <w:tc>
          <w:tcPr>
            <w:tcW w:w="2160" w:type="dxa"/>
            <w:tcMar/>
          </w:tcPr>
          <w:p w:rsidP="28812A47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8812A47" w14:paraId="7BF560F6" wp14:textId="77777777">
        <w:tc>
          <w:tcPr>
            <w:tcW w:w="2160" w:type="dxa"/>
            <w:tcMar/>
          </w:tcPr>
          <w:p w:rsidP="28812A47" w14:paraId="6338BD3F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Position Metadata</w:t>
            </w:r>
          </w:p>
        </w:tc>
        <w:tc>
          <w:tcPr>
            <w:tcW w:w="2160" w:type="dxa"/>
            <w:tcMar/>
          </w:tcPr>
          <w:p w:rsidP="28812A47" w14:paraId="3CF2D8B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0FB7827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1FC3994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28812A47" w14:paraId="725FC411" wp14:textId="77777777">
        <w:tc>
          <w:tcPr>
            <w:tcW w:w="2160" w:type="dxa"/>
            <w:tcMar/>
          </w:tcPr>
          <w:p w:rsidP="28812A47" w14:paraId="78336CC3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Payload Status</w:t>
            </w:r>
          </w:p>
        </w:tc>
        <w:tc>
          <w:tcPr>
            <w:tcW w:w="2160" w:type="dxa"/>
            <w:tcMar/>
          </w:tcPr>
          <w:p w:rsidP="28812A47" w14:paraId="0562CB0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34CE0A4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28812A47" w14:paraId="62EBF3C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28812A47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28812A47" w14:paraId="6EBF1C03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Payload initializes without error.</w:t>
      </w:r>
    </w:p>
    <w:p xmlns:wp14="http://schemas.microsoft.com/office/word/2010/wordml" w:rsidP="28812A47" w14:paraId="6903D2C7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Live video is displayed continuously.</w:t>
      </w:r>
    </w:p>
    <w:p xmlns:wp14="http://schemas.microsoft.com/office/word/2010/wordml" w:rsidP="28812A47" w14:paraId="7D245D9F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Camera controls respond correctly.</w:t>
      </w:r>
    </w:p>
    <w:p xmlns:wp14="http://schemas.microsoft.com/office/word/2010/wordml" w:rsidP="28812A47" w14:paraId="6FD8B0B9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Still images and video recordings are successfully stored.</w:t>
      </w:r>
    </w:p>
    <w:p xmlns:wp14="http://schemas.microsoft.com/office/word/2010/wordml" w:rsidP="28812A47" w14:paraId="29560147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Recorded media is readable.</w:t>
      </w:r>
    </w:p>
    <w:p xmlns:wp14="http://schemas.microsoft.com/office/word/2010/wordml" w:rsidP="28812A47" w14:paraId="70F42E09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Required metadata is associated with captured media.</w:t>
      </w:r>
    </w:p>
    <w:p xmlns:wp14="http://schemas.microsoft.com/office/word/2010/wordml" w:rsidP="28812A47" w14:paraId="00251CA9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No critical payload faults remain.</w:t>
      </w:r>
    </w:p>
    <w:p xmlns:wp14="http://schemas.microsoft.com/office/word/2010/wordml" w:rsidP="28812A47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28812A47" w14:paraId="1015C364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Photograph of payload installation</w:t>
      </w:r>
    </w:p>
    <w:p xmlns:wp14="http://schemas.microsoft.com/office/word/2010/wordml" w:rsidP="28812A47" w14:paraId="0213382E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Screenshot of live video</w:t>
      </w:r>
    </w:p>
    <w:p xmlns:wp14="http://schemas.microsoft.com/office/word/2010/wordml" w:rsidP="28812A47" w14:paraId="6537F416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Sample still image</w:t>
      </w:r>
    </w:p>
    <w:p xmlns:wp14="http://schemas.microsoft.com/office/word/2010/wordml" w:rsidP="28812A47" w14:paraId="5610502E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Sample recorded video</w:t>
      </w:r>
    </w:p>
    <w:p xmlns:wp14="http://schemas.microsoft.com/office/word/2010/wordml" w:rsidP="28812A47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28812A47" w14:paraId="4ED70490" wp14:textId="77777777">
      <w:pPr>
        <w:pStyle w:val="ListBullet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Completed TR-005</w:t>
      </w:r>
    </w:p>
    <w:p xmlns:wp14="http://schemas.microsoft.com/office/word/2010/wordml" w:rsidP="28812A47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28812A47" w14:paraId="2ABF4E28" wp14:textId="77777777">
      <w:pPr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Update the verification workbook, document anomalies in TR-005, correct critical payload issues, and obtain approval before proceeding to TP-006: Navigation Verification.</w:t>
      </w:r>
    </w:p>
    <w:p xmlns:wp14="http://schemas.microsoft.com/office/word/2010/wordml" w:rsidP="28812A47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28812A47" w:rsidR="28812A47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28812A47" w14:paraId="5424256D" wp14:textId="77777777">
        <w:tc>
          <w:tcPr>
            <w:tcW w:w="2160" w:type="dxa"/>
            <w:tcMar/>
          </w:tcPr>
          <w:p w:rsidP="28812A47" w14:paraId="01B42F8F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2160" w:type="dxa"/>
            <w:tcMar/>
          </w:tcPr>
          <w:p w:rsidP="28812A47" w14:paraId="491072FA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2160" w:type="dxa"/>
            <w:tcMar/>
          </w:tcPr>
          <w:p w:rsidP="28812A47" w14:paraId="1C7DF0E4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Author</w:t>
            </w:r>
          </w:p>
        </w:tc>
        <w:tc>
          <w:tcPr>
            <w:tcW w:w="2160" w:type="dxa"/>
            <w:tcMar/>
          </w:tcPr>
          <w:p w:rsidP="28812A47" w14:paraId="31FF54C8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Description</w:t>
            </w:r>
          </w:p>
        </w:tc>
      </w:tr>
      <w:tr xmlns:wp14="http://schemas.microsoft.com/office/word/2010/wordml" w:rsidTr="28812A47" w14:paraId="05D37260" wp14:textId="77777777">
        <w:tc>
          <w:tcPr>
            <w:tcW w:w="2160" w:type="dxa"/>
            <w:tcMar/>
          </w:tcPr>
          <w:p w:rsidP="28812A47" w14:paraId="2ED06E6E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tcW w:w="2160" w:type="dxa"/>
            <w:tcMar/>
          </w:tcPr>
          <w:p w:rsidP="28812A47" w14:paraId="51AFC6AC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2026-07-13</w:t>
            </w:r>
          </w:p>
        </w:tc>
        <w:tc>
          <w:tcPr>
            <w:tcW w:w="2160" w:type="dxa"/>
            <w:tcMar/>
          </w:tcPr>
          <w:p w:rsidP="28812A47" w14:paraId="3F71A4E2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Serena Green</w:t>
            </w:r>
          </w:p>
        </w:tc>
        <w:tc>
          <w:tcPr>
            <w:tcW w:w="2160" w:type="dxa"/>
            <w:tcMar/>
          </w:tcPr>
          <w:p w:rsidP="28812A47" w14:paraId="145AA3ED" wp14:textId="77777777">
            <w:pPr>
              <w:rPr>
                <w:rFonts w:ascii="Times New Roman" w:hAnsi="Times New Roman" w:eastAsia="Times New Roman" w:cs="Times New Roman"/>
              </w:rPr>
            </w:pPr>
            <w:r w:rsidRPr="28812A47" w:rsidR="28812A47">
              <w:rPr>
                <w:rFonts w:ascii="Times New Roman" w:hAnsi="Times New Roman" w:eastAsia="Times New Roman" w:cs="Times New Roman"/>
              </w:rPr>
              <w:t>Initial Release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802584cd29974cd1"/>
      <w:footerReference w:type="default" r:id="R3293ef3da2364d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8812A47" w:rsidTr="28812A47" w14:paraId="78F20FC4">
      <w:trPr>
        <w:trHeight w:val="300"/>
      </w:trPr>
      <w:tc>
        <w:tcPr>
          <w:tcW w:w="2880" w:type="dxa"/>
          <w:tcMar/>
        </w:tcPr>
        <w:p w:rsidR="28812A47" w:rsidP="28812A47" w:rsidRDefault="28812A47" w14:paraId="293AE18C" w14:textId="2F9735A6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8812A47" w:rsidP="28812A47" w:rsidRDefault="28812A47" w14:paraId="7BEBBB1D" w14:textId="6D1DA668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8812A47" w:rsidP="28812A47" w:rsidRDefault="28812A47" w14:paraId="71570AAB" w14:textId="2A73D727">
          <w:pPr>
            <w:pStyle w:val="Header"/>
            <w:bidi w:val="0"/>
            <w:ind w:right="-115"/>
            <w:jc w:val="right"/>
          </w:pPr>
        </w:p>
      </w:tc>
    </w:tr>
  </w:tbl>
  <w:p w:rsidR="28812A47" w:rsidP="28812A47" w:rsidRDefault="28812A47" w14:paraId="30DE9756" w14:textId="152A41A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1800"/>
      <w:gridCol w:w="3960"/>
    </w:tblGrid>
    <w:tr w:rsidR="28812A47" w:rsidTr="28812A47" w14:paraId="3CCE85C2">
      <w:trPr>
        <w:trHeight w:val="300"/>
      </w:trPr>
      <w:tc>
        <w:tcPr>
          <w:tcW w:w="2880" w:type="dxa"/>
          <w:tcMar/>
        </w:tcPr>
        <w:p w:rsidR="28812A47" w:rsidP="28812A47" w:rsidRDefault="28812A47" w14:paraId="65FE5245" w14:textId="1A8D4A84">
          <w:pPr>
            <w:pStyle w:val="Header"/>
            <w:bidi w:val="0"/>
            <w:ind w:left="-115"/>
            <w:jc w:val="left"/>
          </w:pPr>
          <w:r w:rsidR="28812A47">
            <w:rPr/>
            <w:t>TP-005</w:t>
          </w:r>
        </w:p>
      </w:tc>
      <w:tc>
        <w:tcPr>
          <w:tcW w:w="1800" w:type="dxa"/>
          <w:tcMar/>
        </w:tcPr>
        <w:p w:rsidR="28812A47" w:rsidP="28812A47" w:rsidRDefault="28812A47" w14:paraId="3D98370A" w14:textId="0AAEDEF1">
          <w:pPr>
            <w:pStyle w:val="Header"/>
            <w:bidi w:val="0"/>
            <w:jc w:val="center"/>
          </w:pPr>
        </w:p>
      </w:tc>
      <w:tc>
        <w:tcPr>
          <w:tcW w:w="3960" w:type="dxa"/>
          <w:tcMar/>
        </w:tcPr>
        <w:p w:rsidR="28812A47" w:rsidP="28812A47" w:rsidRDefault="28812A47" w14:paraId="1294552B" w14:textId="26AC5510">
          <w:pPr>
            <w:pStyle w:val="Header"/>
            <w:bidi w:val="0"/>
            <w:ind w:right="-115"/>
            <w:jc w:val="right"/>
          </w:pPr>
          <w:r w:rsidR="28812A47">
            <w:rPr/>
            <w:t>Payload Verification Procedure</w:t>
          </w:r>
        </w:p>
      </w:tc>
    </w:tr>
  </w:tbl>
  <w:p w:rsidR="28812A47" w:rsidP="28812A47" w:rsidRDefault="28812A47" w14:paraId="2D8E1CE4" w14:textId="3A8EC38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81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D4527EA-D30C-4124-A21B-F92A531B1A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802584cd29974cd1" /><Relationship Type="http://schemas.openxmlformats.org/officeDocument/2006/relationships/footer" Target="footer.xml" Id="R3293ef3da2364d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2026-07-12T15:10:03.9820275Z</dcterms:modified>
  <category/>
</coreProperties>
</file>