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8F27E52" w14:paraId="03D20AF5" wp14:textId="77777777">
      <w:pPr>
        <w:pStyle w:val="Heading1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TP-007: Environmental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8F27E52" w14:paraId="34FC88C2" wp14:textId="77777777">
        <w:tc>
          <w:tcPr>
            <w:tcW w:w="4320" w:type="dxa"/>
            <w:tcMar/>
          </w:tcPr>
          <w:p w:rsidP="58F27E52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58F27E52" w14:paraId="4D98EA88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TP-007</w:t>
            </w:r>
          </w:p>
        </w:tc>
      </w:tr>
      <w:tr xmlns:wp14="http://schemas.microsoft.com/office/word/2010/wordml" w:rsidTr="58F27E52" w14:paraId="47630329" wp14:textId="77777777">
        <w:tc>
          <w:tcPr>
            <w:tcW w:w="4320" w:type="dxa"/>
            <w:tcMar/>
          </w:tcPr>
          <w:p w:rsidP="58F27E52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58F27E52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58F27E52" w14:paraId="5C7D7021" wp14:textId="77777777">
        <w:tc>
          <w:tcPr>
            <w:tcW w:w="4320" w:type="dxa"/>
            <w:tcMar/>
          </w:tcPr>
          <w:p w:rsidP="58F27E52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58F27E52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58F27E52" w14:paraId="6BD58AD2" wp14:textId="77777777">
        <w:tc>
          <w:tcPr>
            <w:tcW w:w="4320" w:type="dxa"/>
            <w:tcMar/>
          </w:tcPr>
          <w:p w:rsidP="58F27E52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58F27E52" w14:paraId="10FAB624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Test / Inspection</w:t>
            </w:r>
          </w:p>
        </w:tc>
      </w:tr>
      <w:tr xmlns:wp14="http://schemas.microsoft.com/office/word/2010/wordml" w:rsidTr="58F27E52" w14:paraId="4E49F1B5" wp14:textId="77777777">
        <w:tc>
          <w:tcPr>
            <w:tcW w:w="4320" w:type="dxa"/>
            <w:tcMar/>
          </w:tcPr>
          <w:p w:rsidP="58F27E52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58F27E52" w14:paraId="350BE639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System</w:t>
            </w:r>
          </w:p>
        </w:tc>
      </w:tr>
      <w:tr xmlns:wp14="http://schemas.microsoft.com/office/word/2010/wordml" w:rsidTr="58F27E52" w14:paraId="7FFABFC3" wp14:textId="77777777">
        <w:tc>
          <w:tcPr>
            <w:tcW w:w="4320" w:type="dxa"/>
            <w:tcMar/>
          </w:tcPr>
          <w:p w:rsidP="58F27E52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58F27E52" w14:paraId="0E26C950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VE-006: Environmental Evaluation</w:t>
            </w:r>
          </w:p>
        </w:tc>
      </w:tr>
      <w:tr xmlns:wp14="http://schemas.microsoft.com/office/word/2010/wordml" w:rsidTr="58F27E52" w14:paraId="0C2FEFF9" wp14:textId="77777777">
        <w:tc>
          <w:tcPr>
            <w:tcW w:w="4320" w:type="dxa"/>
            <w:tcMar/>
          </w:tcPr>
          <w:p w:rsidP="58F27E52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58F27E52" w14:paraId="7DB4C823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TR-007</w:t>
            </w:r>
          </w:p>
        </w:tc>
      </w:tr>
      <w:tr xmlns:wp14="http://schemas.microsoft.com/office/word/2010/wordml" w:rsidTr="58F27E52" w14:paraId="15F51888" wp14:textId="77777777">
        <w:tc>
          <w:tcPr>
            <w:tcW w:w="4320" w:type="dxa"/>
            <w:tcMar/>
          </w:tcPr>
          <w:p w:rsidP="58F27E52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58F27E52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58F27E52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58F27E52" w14:paraId="3B160663" wp14:textId="77777777">
      <w:pPr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Verify that the TOMTOM Ground Control Station and air vehicle continue to function following representative environmental exposure including outdoor operation, sunlight, vibration, transportation, and temperature conditions.</w:t>
      </w:r>
    </w:p>
    <w:p xmlns:wp14="http://schemas.microsoft.com/office/word/2010/wordml" w:rsidP="58F27E52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58F27E52" w14:paraId="2ABF7E24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SYS-ENV-001 through SYS-ENV-005</w:t>
      </w:r>
    </w:p>
    <w:p xmlns:wp14="http://schemas.microsoft.com/office/word/2010/wordml" w:rsidP="58F27E52" w14:paraId="6873746B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STK-008</w:t>
      </w:r>
    </w:p>
    <w:p xmlns:wp14="http://schemas.microsoft.com/office/word/2010/wordml" w:rsidP="58F27E52" w14:paraId="4B3227B2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SYS-MNT-001</w:t>
      </w:r>
    </w:p>
    <w:p xmlns:wp14="http://schemas.microsoft.com/office/word/2010/wordml" w:rsidP="58F27E52" w14:paraId="4651110D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SYS-PWR-001</w:t>
      </w:r>
    </w:p>
    <w:p xmlns:wp14="http://schemas.microsoft.com/office/word/2010/wordml" w:rsidP="58F27E52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58F27E52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58F27E52" w14:paraId="625DC544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Air vehicle</w:t>
      </w:r>
    </w:p>
    <w:p xmlns:wp14="http://schemas.microsoft.com/office/word/2010/wordml" w:rsidP="58F27E52" w14:paraId="448F4441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Mission batteries</w:t>
      </w:r>
    </w:p>
    <w:p xmlns:wp14="http://schemas.microsoft.com/office/word/2010/wordml" w:rsidP="58F27E52" w14:paraId="531D5664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Thermometer</w:t>
      </w:r>
    </w:p>
    <w:p xmlns:wp14="http://schemas.microsoft.com/office/word/2010/wordml" w:rsidP="58F27E52" w14:paraId="0320B010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Digital multimeter</w:t>
      </w:r>
    </w:p>
    <w:p xmlns:wp14="http://schemas.microsoft.com/office/word/2010/wordml" w:rsidP="58F27E52" w14:paraId="48BD8CC5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Camera</w:t>
      </w:r>
    </w:p>
    <w:p xmlns:wp14="http://schemas.microsoft.com/office/word/2010/wordml" w:rsidP="58F27E52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58F27E52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58F27E52" w14:paraId="48DE7810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TP-001 through TP-006 completed successfully.</w:t>
      </w:r>
    </w:p>
    <w:p xmlns:wp14="http://schemas.microsoft.com/office/word/2010/wordml" w:rsidP="58F27E52" w14:paraId="3F58F538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System fully operational.</w:t>
      </w:r>
    </w:p>
    <w:p xmlns:wp14="http://schemas.microsoft.com/office/word/2010/wordml" w:rsidP="58F27E52" w14:paraId="4EB0211E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Baseline photographs completed.</w:t>
      </w:r>
    </w:p>
    <w:p xmlns:wp14="http://schemas.microsoft.com/office/word/2010/wordml" w:rsidP="58F27E52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58F27E52" w14:paraId="797C0AC2" wp14:textId="77777777">
      <w:pPr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Avoid exposing equipment to conditions beyond manufacturer limitations. Disconnect power before transportation or inspection.</w:t>
      </w:r>
    </w:p>
    <w:p xmlns:wp14="http://schemas.microsoft.com/office/word/2010/wordml" w:rsidP="58F27E52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58F27E52" w14:paraId="41381CAC" wp14:textId="77777777">
      <w:pPr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Record ambient temperature, weather conditions, transportation method, software versions, and hardware configuration before beginning the evaluation.</w:t>
      </w:r>
    </w:p>
    <w:p xmlns:wp14="http://schemas.microsoft.com/office/word/2010/wordml" w:rsidP="58F27E52" w14:paraId="19070CCD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7. Environmental Verification Procedure</w:t>
      </w:r>
    </w:p>
    <w:p xmlns:wp14="http://schemas.microsoft.com/office/word/2010/wordml" w:rsidP="58F27E52" w14:paraId="15FB2351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Record baseline system condition.</w:t>
      </w:r>
    </w:p>
    <w:p xmlns:wp14="http://schemas.microsoft.com/office/word/2010/wordml" w:rsidP="58F27E52" w14:paraId="400D14A4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Photograph the system before testing.</w:t>
      </w:r>
    </w:p>
    <w:p xmlns:wp14="http://schemas.microsoft.com/office/word/2010/wordml" w:rsidP="58F27E52" w14:paraId="6C63CE96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Operate the system outdoors.</w:t>
      </w:r>
    </w:p>
    <w:p xmlns:wp14="http://schemas.microsoft.com/office/word/2010/wordml" w:rsidP="58F27E52" w14:paraId="790E0BDB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Verify display readability in sunlight.</w:t>
      </w:r>
    </w:p>
    <w:p xmlns:wp14="http://schemas.microsoft.com/office/word/2010/wordml" w:rsidP="58F27E52" w14:paraId="3A6B1897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Verify enclosure integrity after transport.</w:t>
      </w:r>
    </w:p>
    <w:p xmlns:wp14="http://schemas.microsoft.com/office/word/2010/wordml" w:rsidP="58F27E52" w14:paraId="3397FF3F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Inspect connectors after transport.</w:t>
      </w:r>
    </w:p>
    <w:p xmlns:wp14="http://schemas.microsoft.com/office/word/2010/wordml" w:rsidP="58F27E52" w14:paraId="291F0098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Inspect cable routing.</w:t>
      </w:r>
    </w:p>
    <w:p xmlns:wp14="http://schemas.microsoft.com/office/word/2010/wordml" w:rsidP="58F27E52" w14:paraId="422E285F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Verify hardware remains securely mounted.</w:t>
      </w:r>
    </w:p>
    <w:p xmlns:wp14="http://schemas.microsoft.com/office/word/2010/wordml" w:rsidP="58F27E52" w14:paraId="4721AC0B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Power on the system.</w:t>
      </w:r>
    </w:p>
    <w:p xmlns:wp14="http://schemas.microsoft.com/office/word/2010/wordml" w:rsidP="58F27E52" w14:paraId="107F665D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Verify normal startup.</w:t>
      </w:r>
    </w:p>
    <w:p xmlns:wp14="http://schemas.microsoft.com/office/word/2010/wordml" w:rsidP="58F27E52" w14:paraId="291B8AF8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Verify communications remain functional.</w:t>
      </w:r>
    </w:p>
    <w:p xmlns:wp14="http://schemas.microsoft.com/office/word/2010/wordml" w:rsidP="58F27E52" w14:paraId="5344878E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Verify payload functions remain operational.</w:t>
      </w:r>
    </w:p>
    <w:p xmlns:wp14="http://schemas.microsoft.com/office/word/2010/wordml" w:rsidP="58F27E52" w14:paraId="558D823C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Verify navigation information remains available.</w:t>
      </w:r>
    </w:p>
    <w:p xmlns:wp14="http://schemas.microsoft.com/office/word/2010/wordml" w:rsidP="58F27E52" w14:paraId="75EDB5C0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Inspect cooling system operation.</w:t>
      </w:r>
    </w:p>
    <w:p xmlns:wp14="http://schemas.microsoft.com/office/word/2010/wordml" w:rsidP="58F27E52" w14:paraId="4071E9C3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Inspect for water intrusion if applicable.</w:t>
      </w:r>
    </w:p>
    <w:p xmlns:wp14="http://schemas.microsoft.com/office/word/2010/wordml" w:rsidP="58F27E52" w14:paraId="0A83790D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Inspect for loose fasteners.</w:t>
      </w:r>
    </w:p>
    <w:p xmlns:wp14="http://schemas.microsoft.com/office/word/2010/wordml" w:rsidP="58F27E52" w14:paraId="0E8DFB9B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Perform post-exposure functional check.</w:t>
      </w:r>
    </w:p>
    <w:p xmlns:wp14="http://schemas.microsoft.com/office/word/2010/wordml" w:rsidP="58F27E52" w14:paraId="314FF236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Compare with baseline condition.</w:t>
      </w:r>
    </w:p>
    <w:p xmlns:wp14="http://schemas.microsoft.com/office/word/2010/wordml" w:rsidP="58F27E52" w14:paraId="1C8B9B77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Document discrepancies.</w:t>
      </w:r>
    </w:p>
    <w:p xmlns:wp14="http://schemas.microsoft.com/office/word/2010/wordml" w:rsidP="58F27E52" w14:paraId="2E149F68" wp14:textId="77777777">
      <w:pPr>
        <w:pStyle w:val="ListNumber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Power down equipment.</w:t>
      </w:r>
    </w:p>
    <w:p xmlns:wp14="http://schemas.microsoft.com/office/word/2010/wordml" w:rsidP="58F27E52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8F27E52" w14:paraId="352D967B" wp14:textId="77777777">
        <w:tc>
          <w:tcPr>
            <w:tcW w:w="2160" w:type="dxa"/>
            <w:tcMar/>
          </w:tcPr>
          <w:p w:rsidP="58F27E52" w14:paraId="455083FB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Inspection Item</w:t>
            </w:r>
          </w:p>
        </w:tc>
        <w:tc>
          <w:tcPr>
            <w:tcW w:w="2160" w:type="dxa"/>
            <w:tcMar/>
          </w:tcPr>
          <w:p w:rsidP="58F27E52" w14:paraId="6BF38868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Expected</w:t>
            </w:r>
          </w:p>
        </w:tc>
        <w:tc>
          <w:tcPr>
            <w:tcW w:w="2160" w:type="dxa"/>
            <w:tcMar/>
          </w:tcPr>
          <w:p w:rsidP="58F27E52" w14:paraId="60A19607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Actual</w:t>
            </w:r>
          </w:p>
        </w:tc>
        <w:tc>
          <w:tcPr>
            <w:tcW w:w="2160" w:type="dxa"/>
            <w:tcMar/>
          </w:tcPr>
          <w:p w:rsidP="58F27E52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58F27E52" w14:paraId="1457375C" wp14:textId="77777777">
        <w:tc>
          <w:tcPr>
            <w:tcW w:w="2160" w:type="dxa"/>
            <w:tcMar/>
          </w:tcPr>
          <w:p w:rsidP="58F27E52" w14:paraId="23E3F212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Outdoor Operation</w:t>
            </w:r>
          </w:p>
        </w:tc>
        <w:tc>
          <w:tcPr>
            <w:tcW w:w="2160" w:type="dxa"/>
            <w:tcMar/>
          </w:tcPr>
          <w:p w:rsidP="58F27E52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8F27E52" w14:paraId="172E6C1D" wp14:textId="77777777">
        <w:tc>
          <w:tcPr>
            <w:tcW w:w="2160" w:type="dxa"/>
            <w:tcMar/>
          </w:tcPr>
          <w:p w:rsidP="58F27E52" w14:paraId="5D4FE307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Sunlight</w:t>
            </w:r>
          </w:p>
        </w:tc>
        <w:tc>
          <w:tcPr>
            <w:tcW w:w="2160" w:type="dxa"/>
            <w:tcMar/>
          </w:tcPr>
          <w:p w:rsidP="58F27E52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8F27E52" w14:paraId="159DC049" wp14:textId="77777777">
        <w:tc>
          <w:tcPr>
            <w:tcW w:w="2160" w:type="dxa"/>
            <w:tcMar/>
          </w:tcPr>
          <w:p w:rsidP="58F27E52" w14:paraId="0BA9C2CB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Transport</w:t>
            </w:r>
          </w:p>
        </w:tc>
        <w:tc>
          <w:tcPr>
            <w:tcW w:w="2160" w:type="dxa"/>
            <w:tcMar/>
          </w:tcPr>
          <w:p w:rsidP="58F27E52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8F27E52" w14:paraId="383A5489" wp14:textId="77777777">
        <w:tc>
          <w:tcPr>
            <w:tcW w:w="2160" w:type="dxa"/>
            <w:tcMar/>
          </w:tcPr>
          <w:p w:rsidP="58F27E52" w14:paraId="37E6A4A7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Fasteners</w:t>
            </w:r>
          </w:p>
        </w:tc>
        <w:tc>
          <w:tcPr>
            <w:tcW w:w="2160" w:type="dxa"/>
            <w:tcMar/>
          </w:tcPr>
          <w:p w:rsidP="58F27E52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8F27E52" w14:paraId="2B944B0F" wp14:textId="77777777">
        <w:tc>
          <w:tcPr>
            <w:tcW w:w="2160" w:type="dxa"/>
            <w:tcMar/>
          </w:tcPr>
          <w:p w:rsidP="58F27E52" w14:paraId="5E78E03A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Connectors</w:t>
            </w:r>
          </w:p>
        </w:tc>
        <w:tc>
          <w:tcPr>
            <w:tcW w:w="2160" w:type="dxa"/>
            <w:tcMar/>
          </w:tcPr>
          <w:p w:rsidP="58F27E52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8F27E52" w14:paraId="18330DA4" wp14:textId="77777777">
        <w:tc>
          <w:tcPr>
            <w:tcW w:w="2160" w:type="dxa"/>
            <w:tcMar/>
          </w:tcPr>
          <w:p w:rsidP="58F27E52" w14:paraId="3AA660E5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Cooling</w:t>
            </w:r>
          </w:p>
        </w:tc>
        <w:tc>
          <w:tcPr>
            <w:tcW w:w="2160" w:type="dxa"/>
            <w:tcMar/>
          </w:tcPr>
          <w:p w:rsidP="58F27E52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8F27E52" w14:paraId="71FF5324" wp14:textId="77777777">
        <w:tc>
          <w:tcPr>
            <w:tcW w:w="2160" w:type="dxa"/>
            <w:tcMar/>
          </w:tcPr>
          <w:p w:rsidP="58F27E52" w14:paraId="2062D887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Startup</w:t>
            </w:r>
          </w:p>
        </w:tc>
        <w:tc>
          <w:tcPr>
            <w:tcW w:w="2160" w:type="dxa"/>
            <w:tcMar/>
          </w:tcPr>
          <w:p w:rsidP="58F27E52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8F27E52" w14:paraId="6EC1EF42" wp14:textId="77777777">
        <w:tc>
          <w:tcPr>
            <w:tcW w:w="2160" w:type="dxa"/>
            <w:tcMar/>
          </w:tcPr>
          <w:p w:rsidP="58F27E52" w14:paraId="61351B8A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Communications</w:t>
            </w:r>
          </w:p>
        </w:tc>
        <w:tc>
          <w:tcPr>
            <w:tcW w:w="2160" w:type="dxa"/>
            <w:tcMar/>
          </w:tcPr>
          <w:p w:rsidP="58F27E52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8F27E52" w14:paraId="6152D5A0" wp14:textId="77777777">
        <w:tc>
          <w:tcPr>
            <w:tcW w:w="2160" w:type="dxa"/>
            <w:tcMar/>
          </w:tcPr>
          <w:p w:rsidP="58F27E52" w14:paraId="28FAADCB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Payload</w:t>
            </w:r>
          </w:p>
        </w:tc>
        <w:tc>
          <w:tcPr>
            <w:tcW w:w="2160" w:type="dxa"/>
            <w:tcMar/>
          </w:tcPr>
          <w:p w:rsidP="58F27E52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1FC3994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8F27E52" w14:paraId="23E49105" wp14:textId="77777777">
        <w:tc>
          <w:tcPr>
            <w:tcW w:w="2160" w:type="dxa"/>
            <w:tcMar/>
          </w:tcPr>
          <w:p w:rsidP="58F27E52" w14:paraId="058578A4" wp14:textId="77777777">
            <w:pPr>
              <w:rPr>
                <w:rFonts w:ascii="Times New Roman" w:hAnsi="Times New Roman" w:eastAsia="Times New Roman" w:cs="Times New Roman"/>
              </w:rPr>
            </w:pPr>
            <w:r w:rsidRPr="58F27E52" w:rsidR="58F27E52">
              <w:rPr>
                <w:rFonts w:ascii="Times New Roman" w:hAnsi="Times New Roman" w:eastAsia="Times New Roman" w:cs="Times New Roman"/>
              </w:rPr>
              <w:t>Overall Condition</w:t>
            </w:r>
          </w:p>
        </w:tc>
        <w:tc>
          <w:tcPr>
            <w:tcW w:w="2160" w:type="dxa"/>
            <w:tcMar/>
          </w:tcPr>
          <w:p w:rsidP="58F27E52" w14:paraId="0562CB0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34CE0A4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8F27E52" w14:paraId="62EBF3C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58F27E52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58F27E52" w14:paraId="5B83B894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System completes startup after environmental exposure.</w:t>
      </w:r>
    </w:p>
    <w:p xmlns:wp14="http://schemas.microsoft.com/office/word/2010/wordml" w:rsidP="58F27E52" w14:paraId="74DDD0ED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No structural damage affecting operation.</w:t>
      </w:r>
    </w:p>
    <w:p xmlns:wp14="http://schemas.microsoft.com/office/word/2010/wordml" w:rsidP="58F27E52" w14:paraId="1AC0FF74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No loose hardware or wiring.</w:t>
      </w:r>
    </w:p>
    <w:p xmlns:wp14="http://schemas.microsoft.com/office/word/2010/wordml" w:rsidP="58F27E52" w14:paraId="7F5536AB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Communications and payload remain operational.</w:t>
      </w:r>
    </w:p>
    <w:p xmlns:wp14="http://schemas.microsoft.com/office/word/2010/wordml" w:rsidP="58F27E52" w14:paraId="547F53BC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No critical faults are introduced.</w:t>
      </w:r>
    </w:p>
    <w:p xmlns:wp14="http://schemas.microsoft.com/office/word/2010/wordml" w:rsidP="58F27E52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58F27E52" w14:paraId="2FDF1B4B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Pre-test photographs</w:t>
      </w:r>
    </w:p>
    <w:p xmlns:wp14="http://schemas.microsoft.com/office/word/2010/wordml" w:rsidP="58F27E52" w14:paraId="3FBE30E4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Post-test photographs</w:t>
      </w:r>
    </w:p>
    <w:p xmlns:wp14="http://schemas.microsoft.com/office/word/2010/wordml" w:rsidP="58F27E52" w14:paraId="16C6D8A2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Environmental measurements</w:t>
      </w:r>
    </w:p>
    <w:p xmlns:wp14="http://schemas.microsoft.com/office/word/2010/wordml" w:rsidP="58F27E52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58F27E52" w14:paraId="5515BB00" wp14:textId="77777777">
      <w:pPr>
        <w:pStyle w:val="ListBullet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Completed TR-007</w:t>
      </w:r>
    </w:p>
    <w:p xmlns:wp14="http://schemas.microsoft.com/office/word/2010/wordml" w:rsidP="58F27E52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58F27E52" w14:paraId="4477F6F4" wp14:textId="77777777">
      <w:pPr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Update the verification workbook, document anomalies in TR-007, resolve deficiencies, and obtain approval before continuing with TP-008.</w:t>
      </w:r>
    </w:p>
    <w:p xmlns:wp14="http://schemas.microsoft.com/office/word/2010/wordml" w:rsidP="58F27E52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58F27E52" w:rsidR="58F27E52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5424256D" wp14:textId="77777777">
        <w:tc>
          <w:tcPr>
            <w:tcW w:w="2160" w:type="dxa"/>
          </w:tcPr>
          <w:p w14:paraId="01B42F8F" wp14:textId="77777777">
            <w:r>
              <w:t>Revision</w:t>
            </w:r>
          </w:p>
        </w:tc>
        <w:tc>
          <w:tcPr>
            <w:tcW w:w="2160" w:type="dxa"/>
          </w:tcPr>
          <w:p w14:paraId="491072FA" wp14:textId="77777777">
            <w:r>
              <w:t>Date</w:t>
            </w:r>
          </w:p>
        </w:tc>
        <w:tc>
          <w:tcPr>
            <w:tcW w:w="2160" w:type="dxa"/>
          </w:tcPr>
          <w:p w14:paraId="1C7DF0E4" wp14:textId="77777777">
            <w:r>
              <w:t>Author</w:t>
            </w:r>
          </w:p>
        </w:tc>
        <w:tc>
          <w:tcPr>
            <w:tcW w:w="2160" w:type="dxa"/>
          </w:tcPr>
          <w:p w14:paraId="31FF54C8" wp14:textId="77777777">
            <w:r>
              <w:t>Description</w:t>
            </w:r>
          </w:p>
        </w:tc>
      </w:tr>
      <w:tr xmlns:wp14="http://schemas.microsoft.com/office/word/2010/wordml" w14:paraId="05D37260" wp14:textId="77777777">
        <w:tc>
          <w:tcPr>
            <w:tcW w:w="2160" w:type="dxa"/>
          </w:tcPr>
          <w:p w14:paraId="2ED06E6E" wp14:textId="77777777">
            <w:r>
              <w:t>1.0</w:t>
            </w:r>
          </w:p>
        </w:tc>
        <w:tc>
          <w:tcPr>
            <w:tcW w:w="2160" w:type="dxa"/>
          </w:tcPr>
          <w:p w14:paraId="51AFC6AC" wp14:textId="77777777">
            <w:r>
              <w:t>2026-07-13</w:t>
            </w:r>
          </w:p>
        </w:tc>
        <w:tc>
          <w:tcPr>
            <w:tcW w:w="2160" w:type="dxa"/>
          </w:tcPr>
          <w:p w14:paraId="3F71A4E2" wp14:textId="77777777">
            <w:r>
              <w:t>Serena Green</w:t>
            </w:r>
          </w:p>
        </w:tc>
        <w:tc>
          <w:tcPr>
            <w:tcW w:w="2160" w:type="dxa"/>
          </w:tcPr>
          <w:p w14:paraId="145AA3ED" wp14:textId="77777777">
            <w:r>
              <w:t>Initial Release</w:t>
            </w:r>
          </w:p>
        </w:tc>
      </w:tr>
    </w:tbl>
    <w:sectPr w:rsidRPr="0006063C" w:rsidR="00FC693F" w:rsidSect="00034616">
      <w:head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D98A12B" wp14:textId="77777777">
    <w:pPr>
      <w:pStyle w:val="Header"/>
    </w:pPr>
  </w:p>
  <w:tbl>
    <w:tblPr>
      <w:tblW w:w="0" w:type="auto"/>
      <w:tblLayout w:type="autofit"/>
      <w:tblLook w:val="04A0" w:firstRow="1" w:lastRow="0" w:firstColumn="1" w:lastColumn="0" w:noHBand="0" w:noVBand="1"/>
    </w:tblPr>
    <w:tblGrid>
      <w:gridCol w:w="4320"/>
      <w:gridCol w:w="4320"/>
    </w:tblGrid>
    <w:tr xmlns:wp14="http://schemas.microsoft.com/office/word/2010/wordml" w14:paraId="0B1ED1AD" wp14:textId="77777777">
      <w:tc>
        <w:tcPr>
          <w:tcW w:w="4320" w:type="dxa"/>
        </w:tcPr>
        <w:p w14:paraId="1AF677A4" wp14:textId="77777777">
          <w:r>
            <w:rPr>
              <w:rFonts w:ascii="Times New Roman" w:hAnsi="Times New Roman"/>
              <w:sz w:val="20"/>
            </w:rPr>
            <w:t>TP-007</w:t>
          </w:r>
        </w:p>
      </w:tc>
      <w:tc>
        <w:tcPr>
          <w:tcW w:w="4320" w:type="dxa"/>
        </w:tcPr>
        <w:p w14:paraId="4CB03AC5" wp14:textId="77777777">
          <w:pPr>
            <w:jc w:val="right"/>
          </w:pPr>
          <w:r>
            <w:rPr>
              <w:rFonts w:ascii="Times New Roman" w:hAnsi="Times New Roman"/>
              <w:sz w:val="20"/>
            </w:rPr>
            <w:t>Environmental Verification Procedure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F2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457E17E-19B2-4FB8-BAC4-8DBE2B6037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2026-07-12T15:16:54.7646711Z</dcterms:modified>
  <category/>
</coreProperties>
</file>