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C44A560" w14:paraId="70E6A395" wp14:textId="77777777">
      <w:pPr>
        <w:pStyle w:val="Heading1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TP-011: Ground Control Station Functional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C44A560" w14:paraId="0903E951" wp14:textId="77777777">
        <w:tc>
          <w:tcPr>
            <w:tcW w:w="4320" w:type="dxa"/>
            <w:tcMar/>
          </w:tcPr>
          <w:p w:rsidP="5C44A560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5C44A560" w14:paraId="53075789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TP-011</w:t>
            </w:r>
          </w:p>
        </w:tc>
      </w:tr>
      <w:tr xmlns:wp14="http://schemas.microsoft.com/office/word/2010/wordml" w:rsidTr="5C44A560" w14:paraId="47630329" wp14:textId="77777777">
        <w:tc>
          <w:tcPr>
            <w:tcW w:w="4320" w:type="dxa"/>
            <w:tcMar/>
          </w:tcPr>
          <w:p w:rsidP="5C44A560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5C44A560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5C44A560" w14:paraId="5C7D7021" wp14:textId="77777777">
        <w:tc>
          <w:tcPr>
            <w:tcW w:w="4320" w:type="dxa"/>
            <w:tcMar/>
          </w:tcPr>
          <w:p w:rsidP="5C44A560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5C44A560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5C44A560" w14:paraId="0C446237" wp14:textId="77777777">
        <w:tc>
          <w:tcPr>
            <w:tcW w:w="4320" w:type="dxa"/>
            <w:tcMar/>
          </w:tcPr>
          <w:p w:rsidP="5C44A560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5C44A560" w14:paraId="6C6C11F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Test / Demonstration</w:t>
            </w:r>
          </w:p>
        </w:tc>
      </w:tr>
      <w:tr xmlns:wp14="http://schemas.microsoft.com/office/word/2010/wordml" w:rsidTr="5C44A560" w14:paraId="4E49F1B5" wp14:textId="77777777">
        <w:tc>
          <w:tcPr>
            <w:tcW w:w="4320" w:type="dxa"/>
            <w:tcMar/>
          </w:tcPr>
          <w:p w:rsidP="5C44A560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5C44A560" w14:paraId="350BE639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System</w:t>
            </w:r>
          </w:p>
        </w:tc>
      </w:tr>
      <w:tr xmlns:wp14="http://schemas.microsoft.com/office/word/2010/wordml" w:rsidTr="5C44A560" w14:paraId="46AEFC44" wp14:textId="77777777">
        <w:tc>
          <w:tcPr>
            <w:tcW w:w="4320" w:type="dxa"/>
            <w:tcMar/>
          </w:tcPr>
          <w:p w:rsidP="5C44A560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5C44A560" w14:paraId="353266B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VE-010: Ground Control Station Verification</w:t>
            </w:r>
          </w:p>
        </w:tc>
      </w:tr>
      <w:tr xmlns:wp14="http://schemas.microsoft.com/office/word/2010/wordml" w:rsidTr="5C44A560" w14:paraId="1169C9A4" wp14:textId="77777777">
        <w:tc>
          <w:tcPr>
            <w:tcW w:w="4320" w:type="dxa"/>
            <w:tcMar/>
          </w:tcPr>
          <w:p w:rsidP="5C44A560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5C44A560" w14:paraId="49BBD18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TR-011</w:t>
            </w:r>
          </w:p>
        </w:tc>
      </w:tr>
      <w:tr xmlns:wp14="http://schemas.microsoft.com/office/word/2010/wordml" w:rsidTr="5C44A560" w14:paraId="15F51888" wp14:textId="77777777">
        <w:tc>
          <w:tcPr>
            <w:tcW w:w="4320" w:type="dxa"/>
            <w:tcMar/>
          </w:tcPr>
          <w:p w:rsidP="5C44A560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5C44A560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5C44A560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5C44A560" w14:paraId="35F1C0A6" wp14:textId="77777777">
      <w:pPr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that the TOMTOM Ground Control Station operates correctly as an integrated hardware and software platform supporting mission planning, command and control, operator interaction, and field deployment.</w:t>
      </w:r>
    </w:p>
    <w:p xmlns:wp14="http://schemas.microsoft.com/office/word/2010/wordml" w:rsidP="5C44A560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5C44A560" w14:paraId="7880E5F2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SYS-GCS-001 through SYS-GCS-006</w:t>
      </w:r>
    </w:p>
    <w:p xmlns:wp14="http://schemas.microsoft.com/office/word/2010/wordml" w:rsidP="5C44A560" w14:paraId="41CBA02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SYS-HMI-001 through SYS-HMI-006</w:t>
      </w:r>
    </w:p>
    <w:p xmlns:wp14="http://schemas.microsoft.com/office/word/2010/wordml" w:rsidP="5C44A560" w14:paraId="457F633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SYS-PWR-001 through SYS-PWR-006</w:t>
      </w:r>
    </w:p>
    <w:p xmlns:wp14="http://schemas.microsoft.com/office/word/2010/wordml" w:rsidP="5C44A560" w14:paraId="3B0A0317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SYS-INT-001 through SYS-INT-005</w:t>
      </w:r>
    </w:p>
    <w:p xmlns:wp14="http://schemas.microsoft.com/office/word/2010/wordml" w:rsidP="5C44A560" w14:paraId="430F1268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STK-010</w:t>
      </w:r>
    </w:p>
    <w:p xmlns:wp14="http://schemas.microsoft.com/office/word/2010/wordml" w:rsidP="5C44A560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5C44A560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5C44A560" w14:paraId="0AD4EA08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Mission computer</w:t>
      </w:r>
    </w:p>
    <w:p xmlns:wp14="http://schemas.microsoft.com/office/word/2010/wordml" w:rsidP="5C44A560" w14:paraId="7F0430DC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External power source</w:t>
      </w:r>
    </w:p>
    <w:p xmlns:wp14="http://schemas.microsoft.com/office/word/2010/wordml" w:rsidP="5C44A560" w14:paraId="0320B010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Digital multimeter</w:t>
      </w:r>
    </w:p>
    <w:p xmlns:wp14="http://schemas.microsoft.com/office/word/2010/wordml" w:rsidP="5C44A560" w14:paraId="67330503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Telemetry radio</w:t>
      </w:r>
    </w:p>
    <w:p xmlns:wp14="http://schemas.microsoft.com/office/word/2010/wordml" w:rsidP="5C44A560" w14:paraId="7C047301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Ethernet cable</w:t>
      </w:r>
    </w:p>
    <w:p xmlns:wp14="http://schemas.microsoft.com/office/word/2010/wordml" w:rsidP="5C44A560" w14:paraId="6E2F84A8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USB peripherals</w:t>
      </w:r>
    </w:p>
    <w:p xmlns:wp14="http://schemas.microsoft.com/office/word/2010/wordml" w:rsidP="5C44A560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5C44A560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5C44A560" w14:paraId="5F0380C8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TP-001 through TP-010 completed successfully.</w:t>
      </w:r>
    </w:p>
    <w:p xmlns:wp14="http://schemas.microsoft.com/office/word/2010/wordml" w:rsidP="5C44A560" w14:paraId="763C053D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GCS hardware fully assembled.</w:t>
      </w:r>
    </w:p>
    <w:p xmlns:wp14="http://schemas.microsoft.com/office/word/2010/wordml" w:rsidP="5C44A560" w14:paraId="61A9D28B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Mission software installed.</w:t>
      </w:r>
    </w:p>
    <w:p xmlns:wp14="http://schemas.microsoft.com/office/word/2010/wordml" w:rsidP="5C44A560" w14:paraId="76633E1C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Power system verified.</w:t>
      </w:r>
    </w:p>
    <w:p xmlns:wp14="http://schemas.microsoft.com/office/word/2010/wordml" w:rsidP="5C44A560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5C44A560" w14:paraId="33462ABA" wp14:textId="77777777">
      <w:pPr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Disconnect power before modifying internal wiring. Verify correct fuse installation before energizing the system.</w:t>
      </w:r>
    </w:p>
    <w:p xmlns:wp14="http://schemas.microsoft.com/office/word/2010/wordml" w:rsidP="5C44A560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5C44A560" w14:paraId="604B91BF" wp14:textId="77777777">
      <w:pPr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Record hardware configuration, software versions, operating system version, battery state, connected peripherals, and enclosure configuration before beginning.</w:t>
      </w:r>
    </w:p>
    <w:p xmlns:wp14="http://schemas.microsoft.com/office/word/2010/wordml" w:rsidP="5C44A560" w14:paraId="56E9EBFA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7. Ground Control Station Functional Test Procedure</w:t>
      </w:r>
    </w:p>
    <w:p xmlns:wp14="http://schemas.microsoft.com/office/word/2010/wordml" w:rsidP="5C44A560" w14:paraId="57C11B89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Record configuration baseline.</w:t>
      </w:r>
    </w:p>
    <w:p xmlns:wp14="http://schemas.microsoft.com/office/word/2010/wordml" w:rsidP="5C44A560" w14:paraId="5F77A6FB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Inspect enclosure integrity.</w:t>
      </w:r>
    </w:p>
    <w:p xmlns:wp14="http://schemas.microsoft.com/office/word/2010/wordml" w:rsidP="5C44A560" w14:paraId="06E6F824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hinges, latches, lid stays, and handles.</w:t>
      </w:r>
    </w:p>
    <w:p xmlns:wp14="http://schemas.microsoft.com/office/word/2010/wordml" w:rsidP="5C44A560" w14:paraId="7039766D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Power on the Ground Control Station.</w:t>
      </w:r>
    </w:p>
    <w:p xmlns:wp14="http://schemas.microsoft.com/office/word/2010/wordml" w:rsidP="5C44A560" w14:paraId="1A472C48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Record boot time.</w:t>
      </w:r>
    </w:p>
    <w:p xmlns:wp14="http://schemas.microsoft.com/office/word/2010/wordml" w:rsidP="5C44A560" w14:paraId="341E59DC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operating system startup.</w:t>
      </w:r>
    </w:p>
    <w:p xmlns:wp14="http://schemas.microsoft.com/office/word/2010/wordml" w:rsidP="5C44A560" w14:paraId="72EF67AF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Launch QGroundControl.</w:t>
      </w:r>
    </w:p>
    <w:p xmlns:wp14="http://schemas.microsoft.com/office/word/2010/wordml" w:rsidP="5C44A560" w14:paraId="58F154CE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Launch ATAK if installed.</w:t>
      </w:r>
    </w:p>
    <w:p xmlns:wp14="http://schemas.microsoft.com/office/word/2010/wordml" w:rsidP="5C44A560" w14:paraId="2FDBBC10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display operation.</w:t>
      </w:r>
    </w:p>
    <w:p xmlns:wp14="http://schemas.microsoft.com/office/word/2010/wordml" w:rsidP="5C44A560" w14:paraId="1FCC2FE5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keyboard and pointing device.</w:t>
      </w:r>
    </w:p>
    <w:p xmlns:wp14="http://schemas.microsoft.com/office/word/2010/wordml" w:rsidP="5C44A560" w14:paraId="0B4AEA8F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USB ports.</w:t>
      </w:r>
    </w:p>
    <w:p xmlns:wp14="http://schemas.microsoft.com/office/word/2010/wordml" w:rsidP="5C44A560" w14:paraId="40C70DF6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Ethernet interface.</w:t>
      </w:r>
    </w:p>
    <w:p xmlns:wp14="http://schemas.microsoft.com/office/word/2010/wordml" w:rsidP="5C44A560" w14:paraId="0C403E42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telemetry radio detection.</w:t>
      </w:r>
    </w:p>
    <w:p xmlns:wp14="http://schemas.microsoft.com/office/word/2010/wordml" w:rsidP="5C44A560" w14:paraId="485D72A5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battery status display.</w:t>
      </w:r>
    </w:p>
    <w:p xmlns:wp14="http://schemas.microsoft.com/office/word/2010/wordml" w:rsidP="5C44A560" w14:paraId="16CB0DF9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cooling fan operation.</w:t>
      </w:r>
    </w:p>
    <w:p xmlns:wp14="http://schemas.microsoft.com/office/word/2010/wordml" w:rsidP="5C44A560" w14:paraId="1C9FF5A1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mission planning capability.</w:t>
      </w:r>
    </w:p>
    <w:p xmlns:wp14="http://schemas.microsoft.com/office/word/2010/wordml" w:rsidP="5C44A560" w14:paraId="5C3E8315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map display.</w:t>
      </w:r>
    </w:p>
    <w:p xmlns:wp14="http://schemas.microsoft.com/office/word/2010/wordml" w:rsidP="5C44A560" w14:paraId="7E0F8AAF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operator alerts.</w:t>
      </w:r>
    </w:p>
    <w:p xmlns:wp14="http://schemas.microsoft.com/office/word/2010/wordml" w:rsidP="5C44A560" w14:paraId="44624F99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orderly software shutdown.</w:t>
      </w:r>
    </w:p>
    <w:p xmlns:wp14="http://schemas.microsoft.com/office/word/2010/wordml" w:rsidP="5C44A560" w14:paraId="7BAE9CFE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Power off the Ground Control Station.</w:t>
      </w:r>
    </w:p>
    <w:p xmlns:wp14="http://schemas.microsoft.com/office/word/2010/wordml" w:rsidP="5C44A560" w14:paraId="52D77C83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Inspect for abnormal heat or damage.</w:t>
      </w:r>
    </w:p>
    <w:p xmlns:wp14="http://schemas.microsoft.com/office/word/2010/wordml" w:rsidP="5C44A560" w14:paraId="460C1110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Record observations and discrepancies.</w:t>
      </w:r>
    </w:p>
    <w:p xmlns:wp14="http://schemas.microsoft.com/office/word/2010/wordml" w:rsidP="5C44A560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C44A560" w14:paraId="50DB7D88" wp14:textId="77777777">
        <w:tc>
          <w:tcPr>
            <w:tcW w:w="2160" w:type="dxa"/>
            <w:tcMar/>
          </w:tcPr>
          <w:p w:rsidP="5C44A560" w14:paraId="56F1583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Verification Item</w:t>
            </w:r>
          </w:p>
        </w:tc>
        <w:tc>
          <w:tcPr>
            <w:tcW w:w="2160" w:type="dxa"/>
            <w:tcMar/>
          </w:tcPr>
          <w:p w:rsidP="5C44A560" w14:paraId="6BF3886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Expected</w:t>
            </w:r>
          </w:p>
        </w:tc>
        <w:tc>
          <w:tcPr>
            <w:tcW w:w="2160" w:type="dxa"/>
            <w:tcMar/>
          </w:tcPr>
          <w:p w:rsidP="5C44A560" w14:paraId="60A19607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Actual</w:t>
            </w:r>
          </w:p>
        </w:tc>
        <w:tc>
          <w:tcPr>
            <w:tcW w:w="2160" w:type="dxa"/>
            <w:tcMar/>
          </w:tcPr>
          <w:p w:rsidP="5C44A560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5C44A560" w14:paraId="2766A546" wp14:textId="77777777">
        <w:tc>
          <w:tcPr>
            <w:tcW w:w="2160" w:type="dxa"/>
            <w:tcMar/>
          </w:tcPr>
          <w:p w:rsidP="5C44A560" w14:paraId="229CEB3A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Boot Time</w:t>
            </w:r>
          </w:p>
        </w:tc>
        <w:tc>
          <w:tcPr>
            <w:tcW w:w="2160" w:type="dxa"/>
            <w:tcMar/>
          </w:tcPr>
          <w:p w:rsidP="5C44A560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16AE544C" wp14:textId="77777777">
        <w:tc>
          <w:tcPr>
            <w:tcW w:w="2160" w:type="dxa"/>
            <w:tcMar/>
          </w:tcPr>
          <w:p w:rsidP="5C44A560" w14:paraId="4C79FA5E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Display</w:t>
            </w:r>
          </w:p>
        </w:tc>
        <w:tc>
          <w:tcPr>
            <w:tcW w:w="2160" w:type="dxa"/>
            <w:tcMar/>
          </w:tcPr>
          <w:p w:rsidP="5C44A560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018CFB89" wp14:textId="77777777">
        <w:tc>
          <w:tcPr>
            <w:tcW w:w="2160" w:type="dxa"/>
            <w:tcMar/>
          </w:tcPr>
          <w:p w:rsidP="5C44A560" w14:paraId="5A973A56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Keyboard</w:t>
            </w:r>
          </w:p>
        </w:tc>
        <w:tc>
          <w:tcPr>
            <w:tcW w:w="2160" w:type="dxa"/>
            <w:tcMar/>
          </w:tcPr>
          <w:p w:rsidP="5C44A560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68CA8668" wp14:textId="77777777">
        <w:tc>
          <w:tcPr>
            <w:tcW w:w="2160" w:type="dxa"/>
            <w:tcMar/>
          </w:tcPr>
          <w:p w:rsidP="5C44A560" w14:paraId="44A792F1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USB</w:t>
            </w:r>
          </w:p>
        </w:tc>
        <w:tc>
          <w:tcPr>
            <w:tcW w:w="2160" w:type="dxa"/>
            <w:tcMar/>
          </w:tcPr>
          <w:p w:rsidP="5C44A560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64E4F98F" wp14:textId="77777777">
        <w:tc>
          <w:tcPr>
            <w:tcW w:w="2160" w:type="dxa"/>
            <w:tcMar/>
          </w:tcPr>
          <w:p w:rsidP="5C44A560" w14:paraId="425EFD97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Ethernet</w:t>
            </w:r>
          </w:p>
        </w:tc>
        <w:tc>
          <w:tcPr>
            <w:tcW w:w="2160" w:type="dxa"/>
            <w:tcMar/>
          </w:tcPr>
          <w:p w:rsidP="5C44A560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7DC9C218" wp14:textId="77777777">
        <w:tc>
          <w:tcPr>
            <w:tcW w:w="2160" w:type="dxa"/>
            <w:tcMar/>
          </w:tcPr>
          <w:p w:rsidP="5C44A560" w14:paraId="25C0A0D2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Telemetry Radio</w:t>
            </w:r>
          </w:p>
        </w:tc>
        <w:tc>
          <w:tcPr>
            <w:tcW w:w="2160" w:type="dxa"/>
            <w:tcMar/>
          </w:tcPr>
          <w:p w:rsidP="5C44A560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18330DA4" wp14:textId="77777777">
        <w:tc>
          <w:tcPr>
            <w:tcW w:w="2160" w:type="dxa"/>
            <w:tcMar/>
          </w:tcPr>
          <w:p w:rsidP="5C44A560" w14:paraId="3AA660E5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Cooling</w:t>
            </w:r>
          </w:p>
        </w:tc>
        <w:tc>
          <w:tcPr>
            <w:tcW w:w="2160" w:type="dxa"/>
            <w:tcMar/>
          </w:tcPr>
          <w:p w:rsidP="5C44A560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6B5ED0D2" wp14:textId="77777777">
        <w:tc>
          <w:tcPr>
            <w:tcW w:w="2160" w:type="dxa"/>
            <w:tcMar/>
          </w:tcPr>
          <w:p w:rsidP="5C44A560" w14:paraId="72EC8C6C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Mission Software</w:t>
            </w:r>
          </w:p>
        </w:tc>
        <w:tc>
          <w:tcPr>
            <w:tcW w:w="2160" w:type="dxa"/>
            <w:tcMar/>
          </w:tcPr>
          <w:p w:rsidP="5C44A560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7DF4955D" wp14:textId="77777777">
        <w:tc>
          <w:tcPr>
            <w:tcW w:w="2160" w:type="dxa"/>
            <w:tcMar/>
          </w:tcPr>
          <w:p w:rsidP="5C44A560" w14:paraId="3466171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Map Display</w:t>
            </w:r>
          </w:p>
        </w:tc>
        <w:tc>
          <w:tcPr>
            <w:tcW w:w="2160" w:type="dxa"/>
            <w:tcMar/>
          </w:tcPr>
          <w:p w:rsidP="5C44A560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1FC3994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5AE1F1E1" wp14:textId="77777777">
        <w:tc>
          <w:tcPr>
            <w:tcW w:w="2160" w:type="dxa"/>
            <w:tcMar/>
          </w:tcPr>
          <w:p w:rsidP="5C44A560" w14:paraId="6228A7C4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Shutdown</w:t>
            </w:r>
          </w:p>
        </w:tc>
        <w:tc>
          <w:tcPr>
            <w:tcW w:w="2160" w:type="dxa"/>
            <w:tcMar/>
          </w:tcPr>
          <w:p w:rsidP="5C44A560" w14:paraId="0562CB0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34CE0A4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62EBF3C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5C44A560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5C44A560" w14:paraId="2C8B5EB6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GCS powers on successfully.</w:t>
      </w:r>
    </w:p>
    <w:p xmlns:wp14="http://schemas.microsoft.com/office/word/2010/wordml" w:rsidP="5C44A560" w14:paraId="48D1DC3D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Mission software launches successfully.</w:t>
      </w:r>
    </w:p>
    <w:p xmlns:wp14="http://schemas.microsoft.com/office/word/2010/wordml" w:rsidP="5C44A560" w14:paraId="66B6F43F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Required interfaces operate correctly.</w:t>
      </w:r>
    </w:p>
    <w:p xmlns:wp14="http://schemas.microsoft.com/office/word/2010/wordml" w:rsidP="5C44A560" w14:paraId="27F4F8A9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Operator controls function correctly.</w:t>
      </w:r>
    </w:p>
    <w:p xmlns:wp14="http://schemas.microsoft.com/office/word/2010/wordml" w:rsidP="5C44A560" w14:paraId="74C5E33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No critical hardware faults remain.</w:t>
      </w:r>
    </w:p>
    <w:p xmlns:wp14="http://schemas.microsoft.com/office/word/2010/wordml" w:rsidP="5C44A560" w14:paraId="05C44231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System is ready for operational integration.</w:t>
      </w:r>
    </w:p>
    <w:p xmlns:wp14="http://schemas.microsoft.com/office/word/2010/wordml" w:rsidP="5C44A560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5C44A560" w14:paraId="19744DEB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Exterior photographs</w:t>
      </w:r>
    </w:p>
    <w:p xmlns:wp14="http://schemas.microsoft.com/office/word/2010/wordml" w:rsidP="5C44A560" w14:paraId="70899648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Interior photographs</w:t>
      </w:r>
    </w:p>
    <w:p xmlns:wp14="http://schemas.microsoft.com/office/word/2010/wordml" w:rsidP="5C44A560" w14:paraId="3034990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Software screenshots</w:t>
      </w:r>
    </w:p>
    <w:p xmlns:wp14="http://schemas.microsoft.com/office/word/2010/wordml" w:rsidP="5C44A560" w14:paraId="2AEF4B2D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Voltage measurements</w:t>
      </w:r>
    </w:p>
    <w:p xmlns:wp14="http://schemas.microsoft.com/office/word/2010/wordml" w:rsidP="5C44A560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5C44A560" w14:paraId="54BB5B37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Completed TR-011</w:t>
      </w:r>
    </w:p>
    <w:p xmlns:wp14="http://schemas.microsoft.com/office/word/2010/wordml" w:rsidP="5C44A560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5C44A560" w14:paraId="21BAC407" wp14:textId="77777777">
      <w:pPr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Complete TR-011, archive evidence, update the verification workbook, resolve critical deficiencies, and authorize system readiness for operational deployment.</w:t>
      </w:r>
    </w:p>
    <w:p xmlns:wp14="http://schemas.microsoft.com/office/word/2010/wordml" w:rsidP="5C44A560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C44A560" w14:paraId="5424256D" wp14:textId="77777777">
        <w:tc>
          <w:tcPr>
            <w:tcW w:w="2160" w:type="dxa"/>
            <w:tcMar/>
          </w:tcPr>
          <w:p w:rsidP="5C44A560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5C44A560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5C44A560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5C44A560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5C44A560" w14:paraId="05D37260" wp14:textId="77777777">
        <w:tc>
          <w:tcPr>
            <w:tcW w:w="2160" w:type="dxa"/>
            <w:tcMar/>
          </w:tcPr>
          <w:p w:rsidP="5C44A560" w14:paraId="2ED06E6E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2160" w:type="dxa"/>
            <w:tcMar/>
          </w:tcPr>
          <w:p w:rsidP="5C44A560" w14:paraId="51AFC6AC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2026-07-13</w:t>
            </w:r>
          </w:p>
        </w:tc>
        <w:tc>
          <w:tcPr>
            <w:tcW w:w="2160" w:type="dxa"/>
            <w:tcMar/>
          </w:tcPr>
          <w:p w:rsidP="5C44A560" w14:paraId="3F71A4E2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Serena Green</w:t>
            </w:r>
          </w:p>
        </w:tc>
        <w:tc>
          <w:tcPr>
            <w:tcW w:w="2160" w:type="dxa"/>
            <w:tcMar/>
          </w:tcPr>
          <w:p w:rsidP="5C44A560" w14:paraId="145AA3E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Initial Release</w:t>
            </w:r>
          </w:p>
        </w:tc>
      </w:tr>
    </w:tbl>
    <w:sectPr w:rsidRPr="0006063C" w:rsidR="00FC693F" w:rsidSect="00034616">
      <w:head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32deeb63c8c8452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44A560" w:rsidTr="5C44A560" w14:paraId="0E6CD9F1">
      <w:trPr>
        <w:trHeight w:val="300"/>
      </w:trPr>
      <w:tc>
        <w:tcPr>
          <w:tcW w:w="2880" w:type="dxa"/>
          <w:tcMar/>
        </w:tcPr>
        <w:p w:rsidR="5C44A560" w:rsidP="5C44A560" w:rsidRDefault="5C44A560" w14:paraId="647FF857" w14:textId="1DE0237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44A560" w:rsidP="5C44A560" w:rsidRDefault="5C44A560" w14:paraId="05EFB568" w14:textId="43C1EDB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44A560" w:rsidP="5C44A560" w:rsidRDefault="5C44A560" w14:paraId="0028311B" w14:textId="4E4DACF6">
          <w:pPr>
            <w:pStyle w:val="Header"/>
            <w:bidi w:val="0"/>
            <w:ind w:right="-115"/>
            <w:jc w:val="right"/>
          </w:pPr>
        </w:p>
      </w:tc>
    </w:tr>
  </w:tbl>
  <w:p w:rsidR="5C44A560" w:rsidP="5C44A560" w:rsidRDefault="5C44A560" w14:paraId="5E76A580" w14:textId="2F6C1588">
    <w:pPr>
      <w:pStyle w:val="Footer"/>
      <w:bidi w:val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D98A12B" wp14:textId="77777777">
    <w:pPr>
      <w:pStyle w:val="Header"/>
    </w:pPr>
  </w:p>
  <w:tbl>
    <w:tblPr>
      <w:tblW w:w="8640" w:type="dxa"/>
      <w:tblLook w:val="04A0" w:firstRow="1" w:lastRow="0" w:firstColumn="1" w:lastColumn="0" w:noHBand="0" w:noVBand="1"/>
    </w:tblPr>
    <w:tblGrid>
      <w:gridCol w:w="3345"/>
      <w:gridCol w:w="5295"/>
    </w:tblGrid>
    <w:tr xmlns:wp14="http://schemas.microsoft.com/office/word/2010/wordml" w:rsidTr="5C44A560" w14:paraId="1B1A0F78" wp14:textId="77777777">
      <w:tc>
        <w:tcPr>
          <w:tcW w:w="3345" w:type="dxa"/>
          <w:tcMar/>
        </w:tcPr>
        <w:p w14:paraId="07880338" wp14:textId="77777777">
          <w:r>
            <w:rPr>
              <w:rFonts w:ascii="Times New Roman" w:hAnsi="Times New Roman"/>
              <w:sz w:val="20"/>
            </w:rPr>
            <w:t>TP-011</w:t>
          </w:r>
        </w:p>
      </w:tc>
      <w:tc>
        <w:tcPr>
          <w:tcW w:w="5295" w:type="dxa"/>
          <w:tcMar/>
        </w:tcPr>
        <w:p w14:paraId="53A0E279" wp14:textId="77777777">
          <w:pPr>
            <w:jc w:val="right"/>
          </w:pPr>
          <w:r>
            <w:rPr>
              <w:rFonts w:ascii="Times New Roman" w:hAnsi="Times New Roman"/>
              <w:sz w:val="20"/>
            </w:rPr>
            <w:t>Ground Control Station Functional Verification Procedure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44A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E0E300E-3830-4871-B62F-7F5DC6A9F6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.xml" Id="R32deeb63c8c845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2026-07-12T15:29:09.4917440Z</dcterms:modified>
  <category/>
</coreProperties>
</file>