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43E05B93" w:rsidP="43E05B93" w:rsidRDefault="43E05B93" w14:paraId="07B14E70" w14:textId="67BA7F2A">
      <w:pPr>
        <w:jc w:val="center"/>
        <w:rPr>
          <w:rFonts w:ascii="Times New Roman" w:hAnsi="Times New Roman" w:eastAsia="Times New Roman" w:cs="Times New Roman"/>
          <w:i w:val="1"/>
          <w:iCs w:val="1"/>
          <w:noProof w:val="0"/>
          <w:sz w:val="24"/>
          <w:szCs w:val="24"/>
          <w:lang w:val="en-US"/>
        </w:rPr>
      </w:pPr>
      <w:r>
        <w:br/>
      </w:r>
      <w:r>
        <w:br/>
      </w:r>
      <w:r>
        <w:br/>
      </w:r>
      <w:r>
        <w:br/>
      </w:r>
      <w:r>
        <w:br/>
      </w:r>
      <w:r>
        <w:br/>
      </w:r>
      <w:r>
        <w:br/>
      </w:r>
      <w:r>
        <w:br/>
      </w:r>
      <w:r>
        <w:br/>
      </w:r>
      <w:r>
        <w:br/>
      </w:r>
      <w:r>
        <w:br/>
      </w:r>
      <w:r>
        <w:br/>
      </w:r>
      <w:r w:rsidRPr="43E05B93" w:rsidR="0CE35263">
        <w:rPr>
          <w:rFonts w:ascii="Times New Roman" w:hAnsi="Times New Roman" w:eastAsia="Times New Roman" w:cs="Times New Roman"/>
          <w:b w:val="1"/>
          <w:bCs w:val="1"/>
          <w:noProof w:val="0"/>
          <w:sz w:val="24"/>
          <w:szCs w:val="24"/>
          <w:lang w:val="en-US"/>
        </w:rPr>
        <w:t>TOMTOM</w:t>
      </w:r>
      <w:r>
        <w:br/>
      </w:r>
      <w:r w:rsidRPr="43E05B93" w:rsidR="0CE35263">
        <w:rPr>
          <w:rFonts w:ascii="Times New Roman" w:hAnsi="Times New Roman" w:eastAsia="Times New Roman" w:cs="Times New Roman"/>
          <w:noProof w:val="0"/>
          <w:sz w:val="24"/>
          <w:szCs w:val="24"/>
          <w:lang w:val="en-US"/>
        </w:rPr>
        <w:t xml:space="preserve"> </w:t>
      </w:r>
      <w:r w:rsidRPr="43E05B93" w:rsidR="0CE35263">
        <w:rPr>
          <w:rFonts w:ascii="Times New Roman" w:hAnsi="Times New Roman" w:eastAsia="Times New Roman" w:cs="Times New Roman"/>
          <w:i w:val="1"/>
          <w:iCs w:val="1"/>
          <w:noProof w:val="0"/>
          <w:sz w:val="24"/>
          <w:szCs w:val="24"/>
          <w:lang w:val="en-US"/>
        </w:rPr>
        <w:t>Tactical Overwatch Module for Tracking, Observation and Mapping</w:t>
      </w:r>
    </w:p>
    <w:p w:rsidR="0CE35263" w:rsidP="43E05B93" w:rsidRDefault="0CE35263" w14:paraId="509BF684" w14:textId="76285206">
      <w:pPr>
        <w:jc w:val="center"/>
        <w:rPr>
          <w:rFonts w:ascii="Times New Roman" w:hAnsi="Times New Roman" w:eastAsia="Times New Roman" w:cs="Times New Roman"/>
          <w:b w:val="1"/>
          <w:bCs w:val="1"/>
          <w:noProof w:val="0"/>
          <w:sz w:val="24"/>
          <w:szCs w:val="24"/>
          <w:lang w:val="en-US"/>
        </w:rPr>
      </w:pPr>
      <w:r w:rsidRPr="43E05B93" w:rsidR="0CE35263">
        <w:rPr>
          <w:rFonts w:ascii="Times New Roman" w:hAnsi="Times New Roman" w:eastAsia="Times New Roman" w:cs="Times New Roman"/>
          <w:b w:val="1"/>
          <w:bCs w:val="1"/>
          <w:noProof w:val="0"/>
          <w:sz w:val="24"/>
          <w:szCs w:val="24"/>
          <w:lang w:val="en-US"/>
        </w:rPr>
        <w:t>Operational Concept (OpsCon)</w:t>
      </w:r>
    </w:p>
    <w:p w:rsidR="0CE35263" w:rsidP="43E05B93" w:rsidRDefault="0CE35263" w14:paraId="48E3FC60" w14:textId="49E4E2B4">
      <w:pPr>
        <w:jc w:val="center"/>
        <w:rPr>
          <w:rFonts w:ascii="Times New Roman" w:hAnsi="Times New Roman" w:eastAsia="Times New Roman" w:cs="Times New Roman"/>
          <w:noProof w:val="0"/>
          <w:sz w:val="24"/>
          <w:szCs w:val="24"/>
          <w:lang w:val="en-US"/>
        </w:rPr>
      </w:pPr>
      <w:r w:rsidRPr="43E05B93" w:rsidR="0CE35263">
        <w:rPr>
          <w:rFonts w:ascii="Times New Roman" w:hAnsi="Times New Roman" w:eastAsia="Times New Roman" w:cs="Times New Roman"/>
          <w:noProof w:val="0"/>
          <w:sz w:val="24"/>
          <w:szCs w:val="24"/>
          <w:lang w:val="en-US"/>
        </w:rPr>
        <w:t>Document Number: TOMTOM-OPS-001</w:t>
      </w:r>
    </w:p>
    <w:p w:rsidR="0CE35263" w:rsidP="43E05B93" w:rsidRDefault="0CE35263" w14:paraId="6493C258" w14:textId="4056593B">
      <w:pPr>
        <w:jc w:val="center"/>
        <w:rPr>
          <w:rFonts w:ascii="Times New Roman" w:hAnsi="Times New Roman" w:eastAsia="Times New Roman" w:cs="Times New Roman"/>
          <w:noProof w:val="0"/>
          <w:sz w:val="24"/>
          <w:szCs w:val="24"/>
          <w:lang w:val="en-US"/>
        </w:rPr>
      </w:pPr>
      <w:r w:rsidRPr="43E05B93" w:rsidR="0CE35263">
        <w:rPr>
          <w:rFonts w:ascii="Times New Roman" w:hAnsi="Times New Roman" w:eastAsia="Times New Roman" w:cs="Times New Roman"/>
          <w:noProof w:val="0"/>
          <w:sz w:val="24"/>
          <w:szCs w:val="24"/>
          <w:lang w:val="en-US"/>
        </w:rPr>
        <w:t>Version: 1.0</w:t>
      </w:r>
    </w:p>
    <w:p w:rsidR="0CE35263" w:rsidP="43E05B93" w:rsidRDefault="0CE35263" w14:paraId="53A9C2FD" w14:textId="032C0036">
      <w:pPr>
        <w:jc w:val="center"/>
        <w:rPr>
          <w:rFonts w:ascii="Times New Roman" w:hAnsi="Times New Roman" w:eastAsia="Times New Roman" w:cs="Times New Roman"/>
          <w:noProof w:val="0"/>
          <w:sz w:val="24"/>
          <w:szCs w:val="24"/>
          <w:lang w:val="en-US"/>
        </w:rPr>
      </w:pPr>
      <w:r w:rsidRPr="43E05B93" w:rsidR="0CE35263">
        <w:rPr>
          <w:rFonts w:ascii="Times New Roman" w:hAnsi="Times New Roman" w:eastAsia="Times New Roman" w:cs="Times New Roman"/>
          <w:noProof w:val="0"/>
          <w:sz w:val="24"/>
          <w:szCs w:val="24"/>
          <w:lang w:val="en-US"/>
        </w:rPr>
        <w:t>Author: Serena Green</w:t>
      </w:r>
    </w:p>
    <w:p w:rsidR="0CE35263" w:rsidP="43E05B93" w:rsidRDefault="0CE35263" w14:paraId="4158D311" w14:textId="55FBCE6F">
      <w:pPr>
        <w:jc w:val="center"/>
        <w:rPr>
          <w:rFonts w:ascii="Times New Roman" w:hAnsi="Times New Roman" w:eastAsia="Times New Roman" w:cs="Times New Roman"/>
          <w:noProof w:val="0"/>
          <w:sz w:val="24"/>
          <w:szCs w:val="24"/>
          <w:lang w:val="en-US"/>
        </w:rPr>
      </w:pPr>
      <w:r w:rsidRPr="43E05B93" w:rsidR="0CE35263">
        <w:rPr>
          <w:rFonts w:ascii="Times New Roman" w:hAnsi="Times New Roman" w:eastAsia="Times New Roman" w:cs="Times New Roman"/>
          <w:noProof w:val="0"/>
          <w:sz w:val="24"/>
          <w:szCs w:val="24"/>
          <w:lang w:val="en-US"/>
        </w:rPr>
        <w:t>Date: June 2026</w:t>
      </w:r>
    </w:p>
    <w:p w:rsidR="43E05B93" w:rsidP="43E05B93" w:rsidRDefault="43E05B93" w14:paraId="3B0B5901" w14:textId="59F140F0">
      <w:pPr>
        <w:rPr>
          <w:rFonts w:ascii="Times New Roman" w:hAnsi="Times New Roman" w:eastAsia="Times New Roman" w:cs="Times New Roman"/>
        </w:rPr>
      </w:pPr>
    </w:p>
    <w:p xmlns:wp14="http://schemas.microsoft.com/office/word/2010/wordml" w:rsidP="43E05B93" w14:paraId="672A6659" wp14:textId="77777777">
      <w:pPr>
        <w:rPr>
          <w:rFonts w:ascii="Times New Roman" w:hAnsi="Times New Roman" w:eastAsia="Times New Roman" w:cs="Times New Roman"/>
        </w:rPr>
      </w:pPr>
      <w:r w:rsidRPr="43E05B93">
        <w:rPr>
          <w:rFonts w:ascii="Times New Roman" w:hAnsi="Times New Roman" w:eastAsia="Times New Roman" w:cs="Times New Roman"/>
        </w:rPr>
        <w:br w:type="page"/>
      </w:r>
    </w:p>
    <w:p xmlns:wp14="http://schemas.microsoft.com/office/word/2010/wordml" w:rsidP="43E05B93" w14:paraId="206C43ED" wp14:textId="77777777">
      <w:pPr>
        <w:pStyle w:val="Heading1"/>
        <w:rPr>
          <w:rFonts w:ascii="Times New Roman" w:hAnsi="Times New Roman" w:eastAsia="Times New Roman" w:cs="Times New Roman"/>
        </w:rPr>
      </w:pPr>
      <w:bookmarkStart w:name="_Toc909780402" w:id="275109159"/>
      <w:r w:rsidRPr="4D00FB4C" w:rsidR="43E05B93">
        <w:rPr>
          <w:rFonts w:ascii="Times New Roman" w:hAnsi="Times New Roman" w:eastAsia="Times New Roman" w:cs="Times New Roman"/>
        </w:rPr>
        <w:t>Document Control</w:t>
      </w:r>
      <w:bookmarkEnd w:id="275109159"/>
    </w:p>
    <w:tbl>
      <w:tblPr>
        <w:tblStyle w:val="TableGrid"/>
        <w:tblW w:w="0" w:type="auto"/>
        <w:tblLook w:val="04A0" w:firstRow="1" w:lastRow="0" w:firstColumn="1" w:lastColumn="0" w:noHBand="0" w:noVBand="1"/>
      </w:tblPr>
      <w:tblGrid>
        <w:gridCol w:w="4320"/>
        <w:gridCol w:w="4320"/>
      </w:tblGrid>
      <w:tr xmlns:wp14="http://schemas.microsoft.com/office/word/2010/wordml" w:rsidTr="43E05B93" w14:paraId="40BE4796" wp14:textId="77777777">
        <w:tc>
          <w:tcPr>
            <w:tcW w:w="4320" w:type="dxa"/>
            <w:tcMar/>
          </w:tcPr>
          <w:p w:rsidP="43E05B93" w14:paraId="0BFB3582" wp14:textId="77777777">
            <w:pPr>
              <w:rPr>
                <w:rFonts w:ascii="Times New Roman" w:hAnsi="Times New Roman" w:eastAsia="Times New Roman" w:cs="Times New Roman"/>
              </w:rPr>
            </w:pPr>
            <w:r w:rsidRPr="43E05B93" w:rsidR="43E05B93">
              <w:rPr>
                <w:rFonts w:ascii="Times New Roman" w:hAnsi="Times New Roman" w:eastAsia="Times New Roman" w:cs="Times New Roman"/>
              </w:rPr>
              <w:t>Document Number</w:t>
            </w:r>
          </w:p>
        </w:tc>
        <w:tc>
          <w:tcPr>
            <w:tcW w:w="4320" w:type="dxa"/>
            <w:tcMar/>
          </w:tcPr>
          <w:p w:rsidP="43E05B93" w14:paraId="7CBA11E0" wp14:textId="77777777">
            <w:pPr>
              <w:rPr>
                <w:rFonts w:ascii="Times New Roman" w:hAnsi="Times New Roman" w:eastAsia="Times New Roman" w:cs="Times New Roman"/>
              </w:rPr>
            </w:pPr>
            <w:r w:rsidRPr="43E05B93" w:rsidR="43E05B93">
              <w:rPr>
                <w:rFonts w:ascii="Times New Roman" w:hAnsi="Times New Roman" w:eastAsia="Times New Roman" w:cs="Times New Roman"/>
              </w:rPr>
              <w:t>TOMTOM-OPS-001</w:t>
            </w:r>
          </w:p>
        </w:tc>
      </w:tr>
      <w:tr xmlns:wp14="http://schemas.microsoft.com/office/word/2010/wordml" w:rsidTr="43E05B93" w14:paraId="7806E7AF" wp14:textId="77777777">
        <w:tc>
          <w:tcPr>
            <w:tcW w:w="4320" w:type="dxa"/>
            <w:tcMar/>
          </w:tcPr>
          <w:p w:rsidP="43E05B93" w14:paraId="6B814A1E" wp14:textId="77777777">
            <w:pPr>
              <w:rPr>
                <w:rFonts w:ascii="Times New Roman" w:hAnsi="Times New Roman" w:eastAsia="Times New Roman" w:cs="Times New Roman"/>
              </w:rPr>
            </w:pPr>
            <w:r w:rsidRPr="43E05B93" w:rsidR="43E05B93">
              <w:rPr>
                <w:rFonts w:ascii="Times New Roman" w:hAnsi="Times New Roman" w:eastAsia="Times New Roman" w:cs="Times New Roman"/>
              </w:rPr>
              <w:t>Version</w:t>
            </w:r>
          </w:p>
        </w:tc>
        <w:tc>
          <w:tcPr>
            <w:tcW w:w="4320" w:type="dxa"/>
            <w:tcMar/>
          </w:tcPr>
          <w:p w:rsidP="43E05B93" w14:paraId="4B3AA50C" wp14:textId="77777777">
            <w:pPr>
              <w:rPr>
                <w:rFonts w:ascii="Times New Roman" w:hAnsi="Times New Roman" w:eastAsia="Times New Roman" w:cs="Times New Roman"/>
              </w:rPr>
            </w:pPr>
            <w:r w:rsidRPr="43E05B93" w:rsidR="43E05B93">
              <w:rPr>
                <w:rFonts w:ascii="Times New Roman" w:hAnsi="Times New Roman" w:eastAsia="Times New Roman" w:cs="Times New Roman"/>
              </w:rPr>
              <w:t>1.0</w:t>
            </w:r>
          </w:p>
        </w:tc>
      </w:tr>
      <w:tr xmlns:wp14="http://schemas.microsoft.com/office/word/2010/wordml" w:rsidTr="43E05B93" w14:paraId="580429D2" wp14:textId="77777777">
        <w:tc>
          <w:tcPr>
            <w:tcW w:w="4320" w:type="dxa"/>
            <w:tcMar/>
          </w:tcPr>
          <w:p w:rsidP="43E05B93" w14:paraId="1C7DF0E4" wp14:textId="77777777">
            <w:pPr>
              <w:rPr>
                <w:rFonts w:ascii="Times New Roman" w:hAnsi="Times New Roman" w:eastAsia="Times New Roman" w:cs="Times New Roman"/>
              </w:rPr>
            </w:pPr>
            <w:r w:rsidRPr="43E05B93" w:rsidR="43E05B93">
              <w:rPr>
                <w:rFonts w:ascii="Times New Roman" w:hAnsi="Times New Roman" w:eastAsia="Times New Roman" w:cs="Times New Roman"/>
              </w:rPr>
              <w:t>Author</w:t>
            </w:r>
          </w:p>
        </w:tc>
        <w:tc>
          <w:tcPr>
            <w:tcW w:w="4320" w:type="dxa"/>
            <w:tcMar/>
          </w:tcPr>
          <w:p w:rsidP="43E05B93" w14:paraId="3F71A4E2" wp14:textId="77777777">
            <w:pPr>
              <w:rPr>
                <w:rFonts w:ascii="Times New Roman" w:hAnsi="Times New Roman" w:eastAsia="Times New Roman" w:cs="Times New Roman"/>
              </w:rPr>
            </w:pPr>
            <w:r w:rsidRPr="43E05B93" w:rsidR="43E05B93">
              <w:rPr>
                <w:rFonts w:ascii="Times New Roman" w:hAnsi="Times New Roman" w:eastAsia="Times New Roman" w:cs="Times New Roman"/>
              </w:rPr>
              <w:t>Serena Green</w:t>
            </w:r>
          </w:p>
        </w:tc>
      </w:tr>
      <w:tr xmlns:wp14="http://schemas.microsoft.com/office/word/2010/wordml" w:rsidTr="43E05B93" w14:paraId="2FE11D76" wp14:textId="77777777">
        <w:tc>
          <w:tcPr>
            <w:tcW w:w="4320" w:type="dxa"/>
            <w:tcMar/>
          </w:tcPr>
          <w:p w:rsidP="43E05B93" w14:paraId="491072FA" wp14:textId="77777777">
            <w:pPr>
              <w:rPr>
                <w:rFonts w:ascii="Times New Roman" w:hAnsi="Times New Roman" w:eastAsia="Times New Roman" w:cs="Times New Roman"/>
              </w:rPr>
            </w:pPr>
            <w:r w:rsidRPr="43E05B93" w:rsidR="43E05B93">
              <w:rPr>
                <w:rFonts w:ascii="Times New Roman" w:hAnsi="Times New Roman" w:eastAsia="Times New Roman" w:cs="Times New Roman"/>
              </w:rPr>
              <w:t>Date</w:t>
            </w:r>
          </w:p>
        </w:tc>
        <w:tc>
          <w:tcPr>
            <w:tcW w:w="4320" w:type="dxa"/>
            <w:tcMar/>
          </w:tcPr>
          <w:p w:rsidP="43E05B93" w14:paraId="1996EF48" wp14:textId="7903F23A">
            <w:pPr>
              <w:rPr>
                <w:rFonts w:ascii="Times New Roman" w:hAnsi="Times New Roman" w:eastAsia="Times New Roman" w:cs="Times New Roman"/>
              </w:rPr>
            </w:pPr>
            <w:r w:rsidRPr="43E05B93" w:rsidR="7F256414">
              <w:rPr>
                <w:rFonts w:ascii="Times New Roman" w:hAnsi="Times New Roman" w:eastAsia="Times New Roman" w:cs="Times New Roman"/>
              </w:rPr>
              <w:t>14 JUN 2026</w:t>
            </w:r>
          </w:p>
        </w:tc>
      </w:tr>
      <w:tr xmlns:wp14="http://schemas.microsoft.com/office/word/2010/wordml" w:rsidTr="43E05B93" w14:paraId="15F51888" wp14:textId="77777777">
        <w:tc>
          <w:tcPr>
            <w:tcW w:w="4320" w:type="dxa"/>
            <w:tcMar/>
          </w:tcPr>
          <w:p w:rsidP="43E05B93" w14:paraId="1B9FBFDD" wp14:textId="77777777">
            <w:pPr>
              <w:rPr>
                <w:rFonts w:ascii="Times New Roman" w:hAnsi="Times New Roman" w:eastAsia="Times New Roman" w:cs="Times New Roman"/>
              </w:rPr>
            </w:pPr>
            <w:r w:rsidRPr="43E05B93" w:rsidR="43E05B93">
              <w:rPr>
                <w:rFonts w:ascii="Times New Roman" w:hAnsi="Times New Roman" w:eastAsia="Times New Roman" w:cs="Times New Roman"/>
              </w:rPr>
              <w:t>Status</w:t>
            </w:r>
          </w:p>
        </w:tc>
        <w:tc>
          <w:tcPr>
            <w:tcW w:w="4320" w:type="dxa"/>
            <w:tcMar/>
          </w:tcPr>
          <w:p w:rsidP="43E05B93" w14:paraId="44635C0A" wp14:textId="77777777">
            <w:pPr>
              <w:rPr>
                <w:rFonts w:ascii="Times New Roman" w:hAnsi="Times New Roman" w:eastAsia="Times New Roman" w:cs="Times New Roman"/>
              </w:rPr>
            </w:pPr>
            <w:r w:rsidRPr="43E05B93" w:rsidR="43E05B93">
              <w:rPr>
                <w:rFonts w:ascii="Times New Roman" w:hAnsi="Times New Roman" w:eastAsia="Times New Roman" w:cs="Times New Roman"/>
              </w:rPr>
              <w:t>Draft</w:t>
            </w:r>
          </w:p>
        </w:tc>
      </w:tr>
    </w:tbl>
    <w:p xmlns:wp14="http://schemas.microsoft.com/office/word/2010/wordml" w:rsidP="43E05B93" w14:paraId="4B08E8BD" wp14:textId="77777777">
      <w:pPr>
        <w:rPr>
          <w:rFonts w:ascii="Times New Roman" w:hAnsi="Times New Roman" w:eastAsia="Times New Roman" w:cs="Times New Roman"/>
        </w:rPr>
      </w:pPr>
      <w:r>
        <w:br/>
      </w:r>
      <w:r w:rsidRPr="43E05B93" w:rsidR="43E05B93">
        <w:rPr>
          <w:rFonts w:ascii="Times New Roman" w:hAnsi="Times New Roman" w:eastAsia="Times New Roman" w:cs="Times New Roman"/>
        </w:rPr>
        <w:t>Revision History</w:t>
      </w:r>
    </w:p>
    <w:tbl>
      <w:tblPr>
        <w:tblStyle w:val="TableGrid"/>
        <w:tblW w:w="0" w:type="auto"/>
        <w:tblLook w:val="04A0" w:firstRow="1" w:lastRow="0" w:firstColumn="1" w:lastColumn="0" w:noHBand="0" w:noVBand="1"/>
      </w:tblPr>
      <w:tblGrid>
        <w:gridCol w:w="2160"/>
        <w:gridCol w:w="2160"/>
        <w:gridCol w:w="2160"/>
        <w:gridCol w:w="2160"/>
      </w:tblGrid>
      <w:tr xmlns:wp14="http://schemas.microsoft.com/office/word/2010/wordml" w:rsidTr="43E05B93" w14:paraId="7957834E" wp14:textId="77777777">
        <w:tc>
          <w:tcPr>
            <w:tcW w:w="2160" w:type="dxa"/>
            <w:tcMar/>
          </w:tcPr>
          <w:p w:rsidP="43E05B93" w14:paraId="2AE331A5" wp14:textId="77777777">
            <w:pPr>
              <w:rPr>
                <w:rFonts w:ascii="Times New Roman" w:hAnsi="Times New Roman" w:eastAsia="Times New Roman" w:cs="Times New Roman"/>
              </w:rPr>
            </w:pPr>
            <w:r w:rsidRPr="43E05B93" w:rsidR="43E05B93">
              <w:rPr>
                <w:rFonts w:ascii="Times New Roman" w:hAnsi="Times New Roman" w:eastAsia="Times New Roman" w:cs="Times New Roman"/>
              </w:rPr>
              <w:t>Version</w:t>
            </w:r>
          </w:p>
        </w:tc>
        <w:tc>
          <w:tcPr>
            <w:tcW w:w="2160" w:type="dxa"/>
            <w:tcMar/>
          </w:tcPr>
          <w:p w:rsidP="43E05B93" w14:paraId="5F3F821A" wp14:textId="77777777">
            <w:pPr>
              <w:rPr>
                <w:rFonts w:ascii="Times New Roman" w:hAnsi="Times New Roman" w:eastAsia="Times New Roman" w:cs="Times New Roman"/>
              </w:rPr>
            </w:pPr>
            <w:r w:rsidRPr="43E05B93" w:rsidR="43E05B93">
              <w:rPr>
                <w:rFonts w:ascii="Times New Roman" w:hAnsi="Times New Roman" w:eastAsia="Times New Roman" w:cs="Times New Roman"/>
              </w:rPr>
              <w:t>Date</w:t>
            </w:r>
          </w:p>
        </w:tc>
        <w:tc>
          <w:tcPr>
            <w:tcW w:w="2160" w:type="dxa"/>
            <w:tcMar/>
          </w:tcPr>
          <w:p w:rsidP="43E05B93" w14:paraId="31FF54C8" wp14:textId="77777777">
            <w:pPr>
              <w:rPr>
                <w:rFonts w:ascii="Times New Roman" w:hAnsi="Times New Roman" w:eastAsia="Times New Roman" w:cs="Times New Roman"/>
              </w:rPr>
            </w:pPr>
            <w:r w:rsidRPr="43E05B93" w:rsidR="43E05B93">
              <w:rPr>
                <w:rFonts w:ascii="Times New Roman" w:hAnsi="Times New Roman" w:eastAsia="Times New Roman" w:cs="Times New Roman"/>
              </w:rPr>
              <w:t>Description</w:t>
            </w:r>
          </w:p>
        </w:tc>
        <w:tc>
          <w:tcPr>
            <w:tcW w:w="2160" w:type="dxa"/>
            <w:tcMar/>
          </w:tcPr>
          <w:p w:rsidP="43E05B93" w14:paraId="41C3E7DB" wp14:textId="77777777">
            <w:pPr>
              <w:rPr>
                <w:rFonts w:ascii="Times New Roman" w:hAnsi="Times New Roman" w:eastAsia="Times New Roman" w:cs="Times New Roman"/>
              </w:rPr>
            </w:pPr>
            <w:r w:rsidRPr="43E05B93" w:rsidR="43E05B93">
              <w:rPr>
                <w:rFonts w:ascii="Times New Roman" w:hAnsi="Times New Roman" w:eastAsia="Times New Roman" w:cs="Times New Roman"/>
              </w:rPr>
              <w:t>Author</w:t>
            </w:r>
          </w:p>
        </w:tc>
      </w:tr>
      <w:tr xmlns:wp14="http://schemas.microsoft.com/office/word/2010/wordml" w:rsidTr="43E05B93" w14:paraId="0F0A58A2" wp14:textId="77777777">
        <w:tc>
          <w:tcPr>
            <w:tcW w:w="2160" w:type="dxa"/>
            <w:tcMar/>
          </w:tcPr>
          <w:p w:rsidP="43E05B93" w14:paraId="2ED06E6E" wp14:textId="77777777">
            <w:pPr>
              <w:rPr>
                <w:rFonts w:ascii="Times New Roman" w:hAnsi="Times New Roman" w:eastAsia="Times New Roman" w:cs="Times New Roman"/>
              </w:rPr>
            </w:pPr>
            <w:r w:rsidRPr="43E05B93" w:rsidR="43E05B93">
              <w:rPr>
                <w:rFonts w:ascii="Times New Roman" w:hAnsi="Times New Roman" w:eastAsia="Times New Roman" w:cs="Times New Roman"/>
              </w:rPr>
              <w:t>1.0</w:t>
            </w:r>
          </w:p>
        </w:tc>
        <w:tc>
          <w:tcPr>
            <w:tcW w:w="2160" w:type="dxa"/>
            <w:tcMar/>
          </w:tcPr>
          <w:p w:rsidP="43E05B93" w14:paraId="4F2C53E1" wp14:textId="2F6A7E45">
            <w:pPr>
              <w:pStyle w:val="Normal"/>
              <w:suppressLineNumbers w:val="0"/>
              <w:bidi w:val="0"/>
              <w:spacing w:before="0" w:beforeAutospacing="off" w:after="0" w:afterAutospacing="off" w:line="240" w:lineRule="auto"/>
              <w:ind w:left="0" w:right="0"/>
              <w:jc w:val="left"/>
            </w:pPr>
            <w:r w:rsidRPr="43E05B93" w:rsidR="4F614CA2">
              <w:rPr>
                <w:rFonts w:ascii="Times New Roman" w:hAnsi="Times New Roman" w:eastAsia="Times New Roman" w:cs="Times New Roman"/>
              </w:rPr>
              <w:t>14 JUN 2026</w:t>
            </w:r>
          </w:p>
        </w:tc>
        <w:tc>
          <w:tcPr>
            <w:tcW w:w="2160" w:type="dxa"/>
            <w:tcMar/>
          </w:tcPr>
          <w:p w:rsidP="43E05B93" w14:paraId="145AA3ED" wp14:textId="77777777">
            <w:pPr>
              <w:rPr>
                <w:rFonts w:ascii="Times New Roman" w:hAnsi="Times New Roman" w:eastAsia="Times New Roman" w:cs="Times New Roman"/>
              </w:rPr>
            </w:pPr>
            <w:r w:rsidRPr="43E05B93" w:rsidR="43E05B93">
              <w:rPr>
                <w:rFonts w:ascii="Times New Roman" w:hAnsi="Times New Roman" w:eastAsia="Times New Roman" w:cs="Times New Roman"/>
              </w:rPr>
              <w:t>Initial Release</w:t>
            </w:r>
          </w:p>
        </w:tc>
        <w:tc>
          <w:tcPr>
            <w:tcW w:w="2160" w:type="dxa"/>
            <w:tcMar/>
          </w:tcPr>
          <w:p w:rsidP="43E05B93" w14:paraId="2AFD337B" wp14:textId="77777777">
            <w:pPr>
              <w:rPr>
                <w:rFonts w:ascii="Times New Roman" w:hAnsi="Times New Roman" w:eastAsia="Times New Roman" w:cs="Times New Roman"/>
              </w:rPr>
            </w:pPr>
            <w:r w:rsidRPr="43E05B93" w:rsidR="43E05B93">
              <w:rPr>
                <w:rFonts w:ascii="Times New Roman" w:hAnsi="Times New Roman" w:eastAsia="Times New Roman" w:cs="Times New Roman"/>
              </w:rPr>
              <w:t>S. Green</w:t>
            </w:r>
          </w:p>
        </w:tc>
      </w:tr>
    </w:tbl>
    <w:p xmlns:wp14="http://schemas.microsoft.com/office/word/2010/wordml" w:rsidP="43E05B93" w14:paraId="0A37501D" wp14:textId="77777777">
      <w:pPr>
        <w:rPr>
          <w:rFonts w:ascii="Times New Roman" w:hAnsi="Times New Roman" w:eastAsia="Times New Roman" w:cs="Times New Roman"/>
        </w:rPr>
      </w:pPr>
      <w:r w:rsidRPr="43E05B93">
        <w:rPr>
          <w:rFonts w:ascii="Times New Roman" w:hAnsi="Times New Roman" w:eastAsia="Times New Roman" w:cs="Times New Roman"/>
        </w:rPr>
        <w:br w:type="page"/>
      </w:r>
    </w:p>
    <w:p xmlns:wp14="http://schemas.microsoft.com/office/word/2010/wordml" w:rsidP="43E05B93" w14:paraId="22E0FC93" wp14:textId="77777777">
      <w:pPr>
        <w:pStyle w:val="Heading1"/>
        <w:rPr>
          <w:rFonts w:ascii="Times New Roman" w:hAnsi="Times New Roman" w:eastAsia="Times New Roman" w:cs="Times New Roman"/>
        </w:rPr>
      </w:pPr>
      <w:bookmarkStart w:name="_Toc322846159" w:id="518302136"/>
      <w:r w:rsidRPr="4D00FB4C" w:rsidR="43E05B93">
        <w:rPr>
          <w:rFonts w:ascii="Times New Roman" w:hAnsi="Times New Roman" w:eastAsia="Times New Roman" w:cs="Times New Roman"/>
        </w:rPr>
        <w:t>Table of Contents</w:t>
      </w:r>
      <w:bookmarkEnd w:id="518302136"/>
    </w:p>
    <w:sdt>
      <w:sdtPr>
        <w:id w:val="699923057"/>
        <w:docPartObj>
          <w:docPartGallery w:val="Table of Contents"/>
          <w:docPartUnique/>
        </w:docPartObj>
      </w:sdtPr>
      <w:sdtContent>
        <w:p w:rsidR="43E05B93" w:rsidP="4D00FB4C" w:rsidRDefault="43E05B93" w14:paraId="00EF0A2F" w14:textId="6F5A87E0">
          <w:pPr>
            <w:pStyle w:val="TOC1"/>
            <w:tabs>
              <w:tab w:val="right" w:leader="dot" w:pos="8640"/>
            </w:tabs>
            <w:rPr>
              <w:rStyle w:val="Hyperlink"/>
            </w:rPr>
          </w:pPr>
          <w:r>
            <w:fldChar w:fldCharType="begin"/>
          </w:r>
          <w:r>
            <w:instrText xml:space="preserve">TOC \o "1-9" \z \u \h</w:instrText>
          </w:r>
          <w:r>
            <w:fldChar w:fldCharType="separate"/>
          </w:r>
          <w:hyperlink w:anchor="_Toc909780402">
            <w:r w:rsidRPr="4D00FB4C" w:rsidR="4D00FB4C">
              <w:rPr>
                <w:rStyle w:val="Hyperlink"/>
              </w:rPr>
              <w:t>Document Control</w:t>
            </w:r>
            <w:r>
              <w:tab/>
            </w:r>
            <w:r>
              <w:fldChar w:fldCharType="begin"/>
            </w:r>
            <w:r>
              <w:instrText xml:space="preserve">PAGEREF _Toc909780402 \h</w:instrText>
            </w:r>
            <w:r>
              <w:fldChar w:fldCharType="separate"/>
            </w:r>
            <w:r w:rsidRPr="4D00FB4C" w:rsidR="4D00FB4C">
              <w:rPr>
                <w:rStyle w:val="Hyperlink"/>
              </w:rPr>
              <w:t>1</w:t>
            </w:r>
            <w:r>
              <w:fldChar w:fldCharType="end"/>
            </w:r>
          </w:hyperlink>
        </w:p>
        <w:p w:rsidR="43E05B93" w:rsidP="4D00FB4C" w:rsidRDefault="43E05B93" w14:paraId="43CC1A69" w14:textId="48632910">
          <w:pPr>
            <w:pStyle w:val="TOC1"/>
            <w:tabs>
              <w:tab w:val="right" w:leader="dot" w:pos="8640"/>
            </w:tabs>
            <w:rPr>
              <w:rStyle w:val="Hyperlink"/>
            </w:rPr>
          </w:pPr>
          <w:hyperlink w:anchor="_Toc322846159">
            <w:r w:rsidRPr="4D00FB4C" w:rsidR="4D00FB4C">
              <w:rPr>
                <w:rStyle w:val="Hyperlink"/>
              </w:rPr>
              <w:t>Table of Contents</w:t>
            </w:r>
            <w:r>
              <w:tab/>
            </w:r>
            <w:r>
              <w:fldChar w:fldCharType="begin"/>
            </w:r>
            <w:r>
              <w:instrText xml:space="preserve">PAGEREF _Toc322846159 \h</w:instrText>
            </w:r>
            <w:r>
              <w:fldChar w:fldCharType="separate"/>
            </w:r>
            <w:r w:rsidRPr="4D00FB4C" w:rsidR="4D00FB4C">
              <w:rPr>
                <w:rStyle w:val="Hyperlink"/>
              </w:rPr>
              <w:t>2</w:t>
            </w:r>
            <w:r>
              <w:fldChar w:fldCharType="end"/>
            </w:r>
          </w:hyperlink>
        </w:p>
        <w:p w:rsidR="43E05B93" w:rsidP="4D00FB4C" w:rsidRDefault="43E05B93" w14:paraId="51408930" w14:textId="769DB218">
          <w:pPr>
            <w:pStyle w:val="TOC1"/>
            <w:tabs>
              <w:tab w:val="right" w:leader="dot" w:pos="8640"/>
            </w:tabs>
            <w:rPr>
              <w:rStyle w:val="Hyperlink"/>
            </w:rPr>
          </w:pPr>
          <w:hyperlink w:anchor="_Toc628630093">
            <w:r w:rsidRPr="4D00FB4C" w:rsidR="4D00FB4C">
              <w:rPr>
                <w:rStyle w:val="Hyperlink"/>
              </w:rPr>
              <w:t>1. Introduction</w:t>
            </w:r>
            <w:r>
              <w:tab/>
            </w:r>
            <w:r>
              <w:fldChar w:fldCharType="begin"/>
            </w:r>
            <w:r>
              <w:instrText xml:space="preserve">PAGEREF _Toc628630093 \h</w:instrText>
            </w:r>
            <w:r>
              <w:fldChar w:fldCharType="separate"/>
            </w:r>
            <w:r w:rsidRPr="4D00FB4C" w:rsidR="4D00FB4C">
              <w:rPr>
                <w:rStyle w:val="Hyperlink"/>
              </w:rPr>
              <w:t>3</w:t>
            </w:r>
            <w:r>
              <w:fldChar w:fldCharType="end"/>
            </w:r>
          </w:hyperlink>
        </w:p>
        <w:p w:rsidR="43E05B93" w:rsidP="4D00FB4C" w:rsidRDefault="43E05B93" w14:paraId="2F53A338" w14:textId="31CE2F8B">
          <w:pPr>
            <w:pStyle w:val="TOC2"/>
            <w:tabs>
              <w:tab w:val="right" w:leader="dot" w:pos="8640"/>
            </w:tabs>
            <w:rPr>
              <w:rStyle w:val="Hyperlink"/>
            </w:rPr>
          </w:pPr>
          <w:hyperlink w:anchor="_Toc1388454055">
            <w:r w:rsidRPr="4D00FB4C" w:rsidR="4D00FB4C">
              <w:rPr>
                <w:rStyle w:val="Hyperlink"/>
              </w:rPr>
              <w:t>1.1 Purpose</w:t>
            </w:r>
            <w:r>
              <w:tab/>
            </w:r>
            <w:r>
              <w:fldChar w:fldCharType="begin"/>
            </w:r>
            <w:r>
              <w:instrText xml:space="preserve">PAGEREF _Toc1388454055 \h</w:instrText>
            </w:r>
            <w:r>
              <w:fldChar w:fldCharType="separate"/>
            </w:r>
            <w:r w:rsidRPr="4D00FB4C" w:rsidR="4D00FB4C">
              <w:rPr>
                <w:rStyle w:val="Hyperlink"/>
              </w:rPr>
              <w:t>4</w:t>
            </w:r>
            <w:r>
              <w:fldChar w:fldCharType="end"/>
            </w:r>
          </w:hyperlink>
        </w:p>
        <w:p w:rsidR="43E05B93" w:rsidP="4D00FB4C" w:rsidRDefault="43E05B93" w14:paraId="40816416" w14:textId="2BEBC302">
          <w:pPr>
            <w:pStyle w:val="TOC2"/>
            <w:tabs>
              <w:tab w:val="right" w:leader="dot" w:pos="8640"/>
            </w:tabs>
            <w:rPr>
              <w:rStyle w:val="Hyperlink"/>
            </w:rPr>
          </w:pPr>
          <w:hyperlink w:anchor="_Toc506963462">
            <w:r w:rsidRPr="4D00FB4C" w:rsidR="4D00FB4C">
              <w:rPr>
                <w:rStyle w:val="Hyperlink"/>
              </w:rPr>
              <w:t>1.2 Scope</w:t>
            </w:r>
            <w:r>
              <w:tab/>
            </w:r>
            <w:r>
              <w:fldChar w:fldCharType="begin"/>
            </w:r>
            <w:r>
              <w:instrText xml:space="preserve">PAGEREF _Toc506963462 \h</w:instrText>
            </w:r>
            <w:r>
              <w:fldChar w:fldCharType="separate"/>
            </w:r>
            <w:r w:rsidRPr="4D00FB4C" w:rsidR="4D00FB4C">
              <w:rPr>
                <w:rStyle w:val="Hyperlink"/>
              </w:rPr>
              <w:t>4</w:t>
            </w:r>
            <w:r>
              <w:fldChar w:fldCharType="end"/>
            </w:r>
          </w:hyperlink>
        </w:p>
        <w:p w:rsidR="43E05B93" w:rsidP="4D00FB4C" w:rsidRDefault="43E05B93" w14:paraId="03EEB0CB" w14:textId="0F5155DA">
          <w:pPr>
            <w:pStyle w:val="TOC2"/>
            <w:tabs>
              <w:tab w:val="right" w:leader="dot" w:pos="8640"/>
            </w:tabs>
            <w:rPr>
              <w:rStyle w:val="Hyperlink"/>
            </w:rPr>
          </w:pPr>
          <w:hyperlink w:anchor="_Toc475860849">
            <w:r w:rsidRPr="4D00FB4C" w:rsidR="4D00FB4C">
              <w:rPr>
                <w:rStyle w:val="Hyperlink"/>
              </w:rPr>
              <w:t>1.3 References</w:t>
            </w:r>
            <w:r>
              <w:tab/>
            </w:r>
            <w:r>
              <w:fldChar w:fldCharType="begin"/>
            </w:r>
            <w:r>
              <w:instrText xml:space="preserve">PAGEREF _Toc475860849 \h</w:instrText>
            </w:r>
            <w:r>
              <w:fldChar w:fldCharType="separate"/>
            </w:r>
            <w:r w:rsidRPr="4D00FB4C" w:rsidR="4D00FB4C">
              <w:rPr>
                <w:rStyle w:val="Hyperlink"/>
              </w:rPr>
              <w:t>4</w:t>
            </w:r>
            <w:r>
              <w:fldChar w:fldCharType="end"/>
            </w:r>
          </w:hyperlink>
        </w:p>
        <w:p w:rsidR="43E05B93" w:rsidP="4D00FB4C" w:rsidRDefault="43E05B93" w14:paraId="62E7FF8F" w14:textId="09FEA027">
          <w:pPr>
            <w:pStyle w:val="TOC2"/>
            <w:tabs>
              <w:tab w:val="right" w:leader="dot" w:pos="8640"/>
            </w:tabs>
            <w:rPr>
              <w:rStyle w:val="Hyperlink"/>
            </w:rPr>
          </w:pPr>
          <w:hyperlink w:anchor="_Toc36382079">
            <w:r w:rsidRPr="4D00FB4C" w:rsidR="4D00FB4C">
              <w:rPr>
                <w:rStyle w:val="Hyperlink"/>
              </w:rPr>
              <w:t>1.4 Acronyms, Abbreviations, and Definitions</w:t>
            </w:r>
            <w:r>
              <w:tab/>
            </w:r>
            <w:r>
              <w:fldChar w:fldCharType="begin"/>
            </w:r>
            <w:r>
              <w:instrText xml:space="preserve">PAGEREF _Toc36382079 \h</w:instrText>
            </w:r>
            <w:r>
              <w:fldChar w:fldCharType="separate"/>
            </w:r>
            <w:r w:rsidRPr="4D00FB4C" w:rsidR="4D00FB4C">
              <w:rPr>
                <w:rStyle w:val="Hyperlink"/>
              </w:rPr>
              <w:t>4</w:t>
            </w:r>
            <w:r>
              <w:fldChar w:fldCharType="end"/>
            </w:r>
          </w:hyperlink>
        </w:p>
        <w:p w:rsidR="43E05B93" w:rsidP="4D00FB4C" w:rsidRDefault="43E05B93" w14:paraId="2AF06AD6" w14:textId="3313210A">
          <w:pPr>
            <w:pStyle w:val="TOC3"/>
            <w:tabs>
              <w:tab w:val="right" w:leader="dot" w:pos="8640"/>
            </w:tabs>
            <w:rPr>
              <w:rStyle w:val="Hyperlink"/>
            </w:rPr>
          </w:pPr>
          <w:hyperlink w:anchor="_Toc329842721">
            <w:r w:rsidRPr="4D00FB4C" w:rsidR="4D00FB4C">
              <w:rPr>
                <w:rStyle w:val="Hyperlink"/>
              </w:rPr>
              <w:t>1.4.1 Acronyms</w:t>
            </w:r>
            <w:r>
              <w:tab/>
            </w:r>
            <w:r>
              <w:fldChar w:fldCharType="begin"/>
            </w:r>
            <w:r>
              <w:instrText xml:space="preserve">PAGEREF _Toc329842721 \h</w:instrText>
            </w:r>
            <w:r>
              <w:fldChar w:fldCharType="separate"/>
            </w:r>
            <w:r w:rsidRPr="4D00FB4C" w:rsidR="4D00FB4C">
              <w:rPr>
                <w:rStyle w:val="Hyperlink"/>
              </w:rPr>
              <w:t>4</w:t>
            </w:r>
            <w:r>
              <w:fldChar w:fldCharType="end"/>
            </w:r>
          </w:hyperlink>
        </w:p>
        <w:p w:rsidR="43E05B93" w:rsidP="4D00FB4C" w:rsidRDefault="43E05B93" w14:paraId="7EDE4001" w14:textId="552EA5C7">
          <w:pPr>
            <w:pStyle w:val="TOC1"/>
            <w:tabs>
              <w:tab w:val="right" w:leader="dot" w:pos="8640"/>
            </w:tabs>
            <w:rPr>
              <w:rStyle w:val="Hyperlink"/>
            </w:rPr>
          </w:pPr>
          <w:hyperlink w:anchor="_Toc1696883053">
            <w:r w:rsidRPr="4D00FB4C" w:rsidR="4D00FB4C">
              <w:rPr>
                <w:rStyle w:val="Hyperlink"/>
              </w:rPr>
              <w:t>2. Mission Need</w:t>
            </w:r>
            <w:r>
              <w:tab/>
            </w:r>
            <w:r>
              <w:fldChar w:fldCharType="begin"/>
            </w:r>
            <w:r>
              <w:instrText xml:space="preserve">PAGEREF _Toc1696883053 \h</w:instrText>
            </w:r>
            <w:r>
              <w:fldChar w:fldCharType="separate"/>
            </w:r>
            <w:r w:rsidRPr="4D00FB4C" w:rsidR="4D00FB4C">
              <w:rPr>
                <w:rStyle w:val="Hyperlink"/>
              </w:rPr>
              <w:t>5</w:t>
            </w:r>
            <w:r>
              <w:fldChar w:fldCharType="end"/>
            </w:r>
          </w:hyperlink>
        </w:p>
        <w:p w:rsidR="43E05B93" w:rsidP="4D00FB4C" w:rsidRDefault="43E05B93" w14:paraId="04E702E2" w14:textId="52D059E6">
          <w:pPr>
            <w:pStyle w:val="TOC2"/>
            <w:tabs>
              <w:tab w:val="right" w:leader="dot" w:pos="8640"/>
            </w:tabs>
            <w:rPr>
              <w:rStyle w:val="Hyperlink"/>
            </w:rPr>
          </w:pPr>
          <w:hyperlink w:anchor="_Toc719134594">
            <w:r w:rsidRPr="4D00FB4C" w:rsidR="4D00FB4C">
              <w:rPr>
                <w:rStyle w:val="Hyperlink"/>
              </w:rPr>
              <w:t>2.1 Problem Statement</w:t>
            </w:r>
            <w:r>
              <w:tab/>
            </w:r>
            <w:r>
              <w:fldChar w:fldCharType="begin"/>
            </w:r>
            <w:r>
              <w:instrText xml:space="preserve">PAGEREF _Toc719134594 \h</w:instrText>
            </w:r>
            <w:r>
              <w:fldChar w:fldCharType="separate"/>
            </w:r>
            <w:r w:rsidRPr="4D00FB4C" w:rsidR="4D00FB4C">
              <w:rPr>
                <w:rStyle w:val="Hyperlink"/>
              </w:rPr>
              <w:t>5</w:t>
            </w:r>
            <w:r>
              <w:fldChar w:fldCharType="end"/>
            </w:r>
          </w:hyperlink>
        </w:p>
        <w:p w:rsidR="43E05B93" w:rsidP="4D00FB4C" w:rsidRDefault="43E05B93" w14:paraId="3B305CAA" w14:textId="1786639B">
          <w:pPr>
            <w:pStyle w:val="TOC2"/>
            <w:tabs>
              <w:tab w:val="right" w:leader="dot" w:pos="8640"/>
            </w:tabs>
            <w:rPr>
              <w:rStyle w:val="Hyperlink"/>
            </w:rPr>
          </w:pPr>
          <w:hyperlink w:anchor="_Toc1444049167">
            <w:r w:rsidRPr="4D00FB4C" w:rsidR="4D00FB4C">
              <w:rPr>
                <w:rStyle w:val="Hyperlink"/>
              </w:rPr>
              <w:t>2.3 Desired Operational Outcomes</w:t>
            </w:r>
            <w:r>
              <w:tab/>
            </w:r>
            <w:r>
              <w:fldChar w:fldCharType="begin"/>
            </w:r>
            <w:r>
              <w:instrText xml:space="preserve">PAGEREF _Toc1444049167 \h</w:instrText>
            </w:r>
            <w:r>
              <w:fldChar w:fldCharType="separate"/>
            </w:r>
            <w:r w:rsidRPr="4D00FB4C" w:rsidR="4D00FB4C">
              <w:rPr>
                <w:rStyle w:val="Hyperlink"/>
              </w:rPr>
              <w:t>5</w:t>
            </w:r>
            <w:r>
              <w:fldChar w:fldCharType="end"/>
            </w:r>
          </w:hyperlink>
        </w:p>
        <w:p w:rsidR="43E05B93" w:rsidP="4D00FB4C" w:rsidRDefault="43E05B93" w14:paraId="1FA25E11" w14:textId="79260D3A">
          <w:pPr>
            <w:pStyle w:val="TOC1"/>
            <w:tabs>
              <w:tab w:val="right" w:leader="dot" w:pos="8640"/>
            </w:tabs>
            <w:rPr>
              <w:rStyle w:val="Hyperlink"/>
            </w:rPr>
          </w:pPr>
          <w:hyperlink w:anchor="_Toc35100529">
            <w:r w:rsidRPr="4D00FB4C" w:rsidR="4D00FB4C">
              <w:rPr>
                <w:rStyle w:val="Hyperlink"/>
              </w:rPr>
              <w:t>3. Stakeholders</w:t>
            </w:r>
            <w:r>
              <w:tab/>
            </w:r>
            <w:r>
              <w:fldChar w:fldCharType="begin"/>
            </w:r>
            <w:r>
              <w:instrText xml:space="preserve">PAGEREF _Toc35100529 \h</w:instrText>
            </w:r>
            <w:r>
              <w:fldChar w:fldCharType="separate"/>
            </w:r>
            <w:r w:rsidRPr="4D00FB4C" w:rsidR="4D00FB4C">
              <w:rPr>
                <w:rStyle w:val="Hyperlink"/>
              </w:rPr>
              <w:t>6</w:t>
            </w:r>
            <w:r>
              <w:fldChar w:fldCharType="end"/>
            </w:r>
          </w:hyperlink>
        </w:p>
        <w:p w:rsidR="43E05B93" w:rsidP="4D00FB4C" w:rsidRDefault="43E05B93" w14:paraId="3FB83317" w14:textId="286D91ED">
          <w:pPr>
            <w:pStyle w:val="TOC1"/>
            <w:tabs>
              <w:tab w:val="right" w:leader="dot" w:pos="8640"/>
            </w:tabs>
            <w:rPr>
              <w:rStyle w:val="Hyperlink"/>
            </w:rPr>
          </w:pPr>
          <w:hyperlink w:anchor="_Toc1192246053">
            <w:r w:rsidRPr="4D00FB4C" w:rsidR="4D00FB4C">
              <w:rPr>
                <w:rStyle w:val="Hyperlink"/>
              </w:rPr>
              <w:t>4. Operational Environment4.1 Assumptions4.2 Constraints</w:t>
            </w:r>
            <w:r>
              <w:tab/>
            </w:r>
            <w:r>
              <w:fldChar w:fldCharType="begin"/>
            </w:r>
            <w:r>
              <w:instrText xml:space="preserve">PAGEREF _Toc1192246053 \h</w:instrText>
            </w:r>
            <w:r>
              <w:fldChar w:fldCharType="separate"/>
            </w:r>
            <w:r w:rsidRPr="4D00FB4C" w:rsidR="4D00FB4C">
              <w:rPr>
                <w:rStyle w:val="Hyperlink"/>
              </w:rPr>
              <w:t>6</w:t>
            </w:r>
            <w:r>
              <w:fldChar w:fldCharType="end"/>
            </w:r>
          </w:hyperlink>
        </w:p>
        <w:p w:rsidR="43E05B93" w:rsidP="4D00FB4C" w:rsidRDefault="43E05B93" w14:paraId="4D44F7BE" w14:textId="36072BF6">
          <w:pPr>
            <w:pStyle w:val="TOC1"/>
            <w:tabs>
              <w:tab w:val="right" w:leader="dot" w:pos="8640"/>
            </w:tabs>
            <w:rPr>
              <w:rStyle w:val="Hyperlink"/>
            </w:rPr>
          </w:pPr>
          <w:hyperlink w:anchor="_Toc821292467">
            <w:r w:rsidRPr="4D00FB4C" w:rsidR="4D00FB4C">
              <w:rPr>
                <w:rStyle w:val="Hyperlink"/>
              </w:rPr>
              <w:t>5. Operational Concept</w:t>
            </w:r>
            <w:r>
              <w:tab/>
            </w:r>
            <w:r>
              <w:fldChar w:fldCharType="begin"/>
            </w:r>
            <w:r>
              <w:instrText xml:space="preserve">PAGEREF _Toc821292467 \h</w:instrText>
            </w:r>
            <w:r>
              <w:fldChar w:fldCharType="separate"/>
            </w:r>
            <w:r w:rsidRPr="4D00FB4C" w:rsidR="4D00FB4C">
              <w:rPr>
                <w:rStyle w:val="Hyperlink"/>
              </w:rPr>
              <w:t>6</w:t>
            </w:r>
            <w:r>
              <w:fldChar w:fldCharType="end"/>
            </w:r>
          </w:hyperlink>
        </w:p>
        <w:p w:rsidR="43E05B93" w:rsidP="4D00FB4C" w:rsidRDefault="43E05B93" w14:paraId="11DDDF0C" w14:textId="0EF3FF97">
          <w:pPr>
            <w:pStyle w:val="TOC2"/>
            <w:tabs>
              <w:tab w:val="right" w:leader="dot" w:pos="8640"/>
            </w:tabs>
            <w:rPr>
              <w:rStyle w:val="Hyperlink"/>
            </w:rPr>
          </w:pPr>
          <w:hyperlink w:anchor="_Toc171476521">
            <w:r w:rsidRPr="4D00FB4C" w:rsidR="4D00FB4C">
              <w:rPr>
                <w:rStyle w:val="Hyperlink"/>
              </w:rPr>
              <w:t>5.1 Mission Objectives5.2 Concept of Employment5.3 Mission Thread</w:t>
            </w:r>
            <w:r>
              <w:tab/>
            </w:r>
            <w:r>
              <w:fldChar w:fldCharType="begin"/>
            </w:r>
            <w:r>
              <w:instrText xml:space="preserve">PAGEREF _Toc171476521 \h</w:instrText>
            </w:r>
            <w:r>
              <w:fldChar w:fldCharType="separate"/>
            </w:r>
            <w:r w:rsidRPr="4D00FB4C" w:rsidR="4D00FB4C">
              <w:rPr>
                <w:rStyle w:val="Hyperlink"/>
              </w:rPr>
              <w:t>6</w:t>
            </w:r>
            <w:r>
              <w:fldChar w:fldCharType="end"/>
            </w:r>
          </w:hyperlink>
        </w:p>
        <w:p w:rsidR="43E05B93" w:rsidP="4D00FB4C" w:rsidRDefault="43E05B93" w14:paraId="29684A51" w14:textId="700336CB">
          <w:pPr>
            <w:pStyle w:val="TOC1"/>
            <w:tabs>
              <w:tab w:val="right" w:leader="dot" w:pos="8640"/>
            </w:tabs>
            <w:rPr>
              <w:rStyle w:val="Hyperlink"/>
            </w:rPr>
          </w:pPr>
          <w:hyperlink w:anchor="_Toc1633897807">
            <w:r w:rsidRPr="4D00FB4C" w:rsidR="4D00FB4C">
              <w:rPr>
                <w:rStyle w:val="Hyperlink"/>
              </w:rPr>
              <w:t>6. Operational Scenarios</w:t>
            </w:r>
            <w:r>
              <w:tab/>
            </w:r>
            <w:r>
              <w:fldChar w:fldCharType="begin"/>
            </w:r>
            <w:r>
              <w:instrText xml:space="preserve">PAGEREF _Toc1633897807 \h</w:instrText>
            </w:r>
            <w:r>
              <w:fldChar w:fldCharType="separate"/>
            </w:r>
            <w:r w:rsidRPr="4D00FB4C" w:rsidR="4D00FB4C">
              <w:rPr>
                <w:rStyle w:val="Hyperlink"/>
              </w:rPr>
              <w:t>6</w:t>
            </w:r>
            <w:r>
              <w:fldChar w:fldCharType="end"/>
            </w:r>
          </w:hyperlink>
        </w:p>
        <w:p w:rsidR="43E05B93" w:rsidP="4D00FB4C" w:rsidRDefault="43E05B93" w14:paraId="56051E16" w14:textId="709D531C">
          <w:pPr>
            <w:pStyle w:val="TOC2"/>
            <w:tabs>
              <w:tab w:val="right" w:leader="dot" w:pos="8640"/>
            </w:tabs>
            <w:rPr>
              <w:rStyle w:val="Hyperlink"/>
            </w:rPr>
          </w:pPr>
          <w:hyperlink w:anchor="_Toc1794080351">
            <w:r w:rsidRPr="4D00FB4C" w:rsidR="4D00FB4C">
              <w:rPr>
                <w:rStyle w:val="Hyperlink"/>
              </w:rPr>
              <w:t>6.1 Nominal ISR Mission6.2 Lost Link Scenario6.3 Low Battery Scenario6.4 Target Tracking Scenario</w:t>
            </w:r>
            <w:r>
              <w:tab/>
            </w:r>
            <w:r>
              <w:fldChar w:fldCharType="begin"/>
            </w:r>
            <w:r>
              <w:instrText xml:space="preserve">PAGEREF _Toc1794080351 \h</w:instrText>
            </w:r>
            <w:r>
              <w:fldChar w:fldCharType="separate"/>
            </w:r>
            <w:r w:rsidRPr="4D00FB4C" w:rsidR="4D00FB4C">
              <w:rPr>
                <w:rStyle w:val="Hyperlink"/>
              </w:rPr>
              <w:t>6</w:t>
            </w:r>
            <w:r>
              <w:fldChar w:fldCharType="end"/>
            </w:r>
          </w:hyperlink>
        </w:p>
        <w:p w:rsidR="43E05B93" w:rsidP="4D00FB4C" w:rsidRDefault="43E05B93" w14:paraId="5B6B99C9" w14:textId="13F2A515">
          <w:pPr>
            <w:pStyle w:val="TOC1"/>
            <w:tabs>
              <w:tab w:val="right" w:leader="dot" w:pos="8640"/>
            </w:tabs>
            <w:rPr>
              <w:rStyle w:val="Hyperlink"/>
            </w:rPr>
          </w:pPr>
          <w:hyperlink w:anchor="_Toc2144118536">
            <w:r w:rsidRPr="4D00FB4C" w:rsidR="4D00FB4C">
              <w:rPr>
                <w:rStyle w:val="Hyperlink"/>
              </w:rPr>
              <w:t>7. System Capabilities</w:t>
            </w:r>
            <w:r>
              <w:tab/>
            </w:r>
            <w:r>
              <w:fldChar w:fldCharType="begin"/>
            </w:r>
            <w:r>
              <w:instrText xml:space="preserve">PAGEREF _Toc2144118536 \h</w:instrText>
            </w:r>
            <w:r>
              <w:fldChar w:fldCharType="separate"/>
            </w:r>
            <w:r w:rsidRPr="4D00FB4C" w:rsidR="4D00FB4C">
              <w:rPr>
                <w:rStyle w:val="Hyperlink"/>
              </w:rPr>
              <w:t>6</w:t>
            </w:r>
            <w:r>
              <w:fldChar w:fldCharType="end"/>
            </w:r>
          </w:hyperlink>
        </w:p>
        <w:p w:rsidR="43E05B93" w:rsidP="4D00FB4C" w:rsidRDefault="43E05B93" w14:paraId="2DA1F53C" w14:textId="57C50556">
          <w:pPr>
            <w:pStyle w:val="TOC1"/>
            <w:tabs>
              <w:tab w:val="right" w:leader="dot" w:pos="8640"/>
            </w:tabs>
            <w:rPr>
              <w:rStyle w:val="Hyperlink"/>
            </w:rPr>
          </w:pPr>
          <w:hyperlink w:anchor="_Toc515532483">
            <w:r w:rsidRPr="4D00FB4C" w:rsidR="4D00FB4C">
              <w:rPr>
                <w:rStyle w:val="Hyperlink"/>
              </w:rPr>
              <w:t>8. Operational Modes</w:t>
            </w:r>
            <w:r>
              <w:tab/>
            </w:r>
            <w:r>
              <w:fldChar w:fldCharType="begin"/>
            </w:r>
            <w:r>
              <w:instrText xml:space="preserve">PAGEREF _Toc515532483 \h</w:instrText>
            </w:r>
            <w:r>
              <w:fldChar w:fldCharType="separate"/>
            </w:r>
            <w:r w:rsidRPr="4D00FB4C" w:rsidR="4D00FB4C">
              <w:rPr>
                <w:rStyle w:val="Hyperlink"/>
              </w:rPr>
              <w:t>6</w:t>
            </w:r>
            <w:r>
              <w:fldChar w:fldCharType="end"/>
            </w:r>
          </w:hyperlink>
        </w:p>
        <w:p w:rsidR="43E05B93" w:rsidP="4D00FB4C" w:rsidRDefault="43E05B93" w14:paraId="2BE0D5D4" w14:textId="03E371A7">
          <w:pPr>
            <w:pStyle w:val="TOC1"/>
            <w:tabs>
              <w:tab w:val="right" w:leader="dot" w:pos="8640"/>
            </w:tabs>
            <w:rPr>
              <w:rStyle w:val="Hyperlink"/>
            </w:rPr>
          </w:pPr>
          <w:hyperlink w:anchor="_Toc876297567">
            <w:r w:rsidRPr="4D00FB4C" w:rsidR="4D00FB4C">
              <w:rPr>
                <w:rStyle w:val="Hyperlink"/>
              </w:rPr>
              <w:t>9. Measures of Effectiveness and Success Criteria</w:t>
            </w:r>
            <w:r>
              <w:tab/>
            </w:r>
            <w:r>
              <w:fldChar w:fldCharType="begin"/>
            </w:r>
            <w:r>
              <w:instrText xml:space="preserve">PAGEREF _Toc876297567 \h</w:instrText>
            </w:r>
            <w:r>
              <w:fldChar w:fldCharType="separate"/>
            </w:r>
            <w:r w:rsidRPr="4D00FB4C" w:rsidR="4D00FB4C">
              <w:rPr>
                <w:rStyle w:val="Hyperlink"/>
              </w:rPr>
              <w:t>6</w:t>
            </w:r>
            <w:r>
              <w:fldChar w:fldCharType="end"/>
            </w:r>
          </w:hyperlink>
        </w:p>
        <w:p w:rsidR="43E05B93" w:rsidP="4D00FB4C" w:rsidRDefault="43E05B93" w14:paraId="413D2A34" w14:textId="7FAACF7C">
          <w:pPr>
            <w:pStyle w:val="TOC2"/>
            <w:tabs>
              <w:tab w:val="right" w:leader="dot" w:pos="8640"/>
            </w:tabs>
            <w:rPr>
              <w:rStyle w:val="Hyperlink"/>
            </w:rPr>
          </w:pPr>
          <w:hyperlink w:anchor="_Toc1927804650">
            <w:r w:rsidRPr="4D00FB4C" w:rsidR="4D00FB4C">
              <w:rPr>
                <w:rStyle w:val="Hyperlink"/>
              </w:rPr>
              <w:t>9.1 Measures of Effectiveness (MoEs)9.2 Measures of Performance9.3 Success Criteria</w:t>
            </w:r>
            <w:r>
              <w:tab/>
            </w:r>
            <w:r>
              <w:fldChar w:fldCharType="begin"/>
            </w:r>
            <w:r>
              <w:instrText xml:space="preserve">PAGEREF _Toc1927804650 \h</w:instrText>
            </w:r>
            <w:r>
              <w:fldChar w:fldCharType="separate"/>
            </w:r>
            <w:r w:rsidRPr="4D00FB4C" w:rsidR="4D00FB4C">
              <w:rPr>
                <w:rStyle w:val="Hyperlink"/>
              </w:rPr>
              <w:t>6</w:t>
            </w:r>
            <w:r>
              <w:fldChar w:fldCharType="end"/>
            </w:r>
          </w:hyperlink>
        </w:p>
        <w:p w:rsidR="43E05B93" w:rsidP="4D00FB4C" w:rsidRDefault="43E05B93" w14:paraId="09BA46DF" w14:textId="179D5416">
          <w:pPr>
            <w:pStyle w:val="TOC2"/>
            <w:tabs>
              <w:tab w:val="right" w:leader="dot" w:pos="8640"/>
            </w:tabs>
            <w:rPr>
              <w:rStyle w:val="Hyperlink"/>
            </w:rPr>
          </w:pPr>
          <w:hyperlink w:anchor="_Toc1304107633">
            <w:r w:rsidRPr="4D00FB4C" w:rsidR="4D00FB4C">
              <w:rPr>
                <w:rStyle w:val="Hyperlink"/>
              </w:rPr>
              <w:t>Appendix A – References</w:t>
            </w:r>
            <w:r>
              <w:tab/>
            </w:r>
            <w:r>
              <w:fldChar w:fldCharType="begin"/>
            </w:r>
            <w:r>
              <w:instrText xml:space="preserve">PAGEREF _Toc1304107633 \h</w:instrText>
            </w:r>
            <w:r>
              <w:fldChar w:fldCharType="separate"/>
            </w:r>
            <w:r w:rsidRPr="4D00FB4C" w:rsidR="4D00FB4C">
              <w:rPr>
                <w:rStyle w:val="Hyperlink"/>
              </w:rPr>
              <w:t>6</w:t>
            </w:r>
            <w:r>
              <w:fldChar w:fldCharType="end"/>
            </w:r>
          </w:hyperlink>
        </w:p>
        <w:p w:rsidR="43E05B93" w:rsidP="4D00FB4C" w:rsidRDefault="43E05B93" w14:paraId="60EB7AC4" w14:textId="5E42080E">
          <w:pPr>
            <w:pStyle w:val="TOC2"/>
            <w:tabs>
              <w:tab w:val="right" w:leader="dot" w:pos="8640"/>
            </w:tabs>
            <w:rPr>
              <w:rStyle w:val="Hyperlink"/>
            </w:rPr>
          </w:pPr>
          <w:hyperlink w:anchor="_Toc1907965952">
            <w:r w:rsidRPr="4D00FB4C" w:rsidR="4D00FB4C">
              <w:rPr>
                <w:rStyle w:val="Hyperlink"/>
              </w:rPr>
              <w:t>Appendix B – Supporting Diagrams</w:t>
            </w:r>
            <w:r>
              <w:tab/>
            </w:r>
            <w:r>
              <w:fldChar w:fldCharType="begin"/>
            </w:r>
            <w:r>
              <w:instrText xml:space="preserve">PAGEREF _Toc1907965952 \h</w:instrText>
            </w:r>
            <w:r>
              <w:fldChar w:fldCharType="separate"/>
            </w:r>
            <w:r w:rsidRPr="4D00FB4C" w:rsidR="4D00FB4C">
              <w:rPr>
                <w:rStyle w:val="Hyperlink"/>
              </w:rPr>
              <w:t>6</w:t>
            </w:r>
            <w:r>
              <w:fldChar w:fldCharType="end"/>
            </w:r>
          </w:hyperlink>
        </w:p>
        <w:p w:rsidR="43E05B93" w:rsidRDefault="43E05B93" w14:paraId="2A829392" w14:textId="03493165">
          <w:r>
            <w:fldChar w:fldCharType="end"/>
          </w:r>
        </w:p>
      </w:sdtContent>
    </w:sdt>
    <w:p w:rsidR="43E05B93" w:rsidP="43E05B93" w:rsidRDefault="43E05B93" w14:paraId="106BDAF9" w14:textId="591D5F0E">
      <w:pPr>
        <w:rPr>
          <w:rFonts w:ascii="Times New Roman" w:hAnsi="Times New Roman" w:eastAsia="Times New Roman" w:cs="Times New Roman"/>
        </w:rPr>
      </w:pPr>
    </w:p>
    <w:p xmlns:wp14="http://schemas.microsoft.com/office/word/2010/wordml" w:rsidP="43E05B93" w14:paraId="5DAB6C7B" wp14:textId="77777777">
      <w:pPr>
        <w:rPr>
          <w:rFonts w:ascii="Times New Roman" w:hAnsi="Times New Roman" w:eastAsia="Times New Roman" w:cs="Times New Roman"/>
        </w:rPr>
      </w:pPr>
      <w:r w:rsidRPr="43E05B93">
        <w:rPr>
          <w:rFonts w:ascii="Times New Roman" w:hAnsi="Times New Roman" w:eastAsia="Times New Roman" w:cs="Times New Roman"/>
        </w:rPr>
        <w:br w:type="page"/>
      </w:r>
    </w:p>
    <w:p xmlns:wp14="http://schemas.microsoft.com/office/word/2010/wordml" w:rsidP="43E05B93" w14:paraId="32A36C38" wp14:textId="77777777">
      <w:pPr>
        <w:pStyle w:val="Heading1"/>
        <w:rPr>
          <w:rFonts w:ascii="Times New Roman" w:hAnsi="Times New Roman" w:eastAsia="Times New Roman" w:cs="Times New Roman"/>
        </w:rPr>
      </w:pPr>
      <w:bookmarkStart w:name="_Toc628630093" w:id="1947299919"/>
      <w:r w:rsidRPr="4D00FB4C" w:rsidR="43E05B93">
        <w:rPr>
          <w:rFonts w:ascii="Times New Roman" w:hAnsi="Times New Roman" w:eastAsia="Times New Roman" w:cs="Times New Roman"/>
        </w:rPr>
        <w:t>1. Introduction</w:t>
      </w:r>
      <w:bookmarkEnd w:id="1947299919"/>
    </w:p>
    <w:p xmlns:wp14="http://schemas.microsoft.com/office/word/2010/wordml" w:rsidP="43E05B93" w14:paraId="1FBA35E4" wp14:textId="77777777">
      <w:pPr>
        <w:pStyle w:val="Heading2"/>
        <w:rPr>
          <w:rFonts w:ascii="Times New Roman" w:hAnsi="Times New Roman" w:eastAsia="Times New Roman" w:cs="Times New Roman"/>
        </w:rPr>
      </w:pPr>
      <w:bookmarkStart w:name="_Toc1388454055" w:id="1830582553"/>
      <w:r w:rsidR="43E05B93">
        <w:rPr/>
        <w:t>1.1 Purpose</w:t>
      </w:r>
      <w:bookmarkEnd w:id="1830582553"/>
    </w:p>
    <w:p w:rsidR="2CA53B2E" w:rsidP="43E05B93" w:rsidRDefault="2CA53B2E" w14:paraId="222D9D99" w14:textId="74E2CEE9">
      <w:pPr>
        <w:pStyle w:val="Normal"/>
        <w:rPr>
          <w:rFonts w:ascii="Times New Roman" w:hAnsi="Times New Roman" w:eastAsia="Times New Roman" w:cs="Times New Roman"/>
          <w:noProof w:val="0"/>
          <w:sz w:val="24"/>
          <w:szCs w:val="24"/>
          <w:lang w:val="en-US"/>
        </w:rPr>
      </w:pPr>
      <w:r w:rsidRPr="43E05B93" w:rsidR="2CA53B2E">
        <w:rPr>
          <w:rFonts w:ascii="Times New Roman" w:hAnsi="Times New Roman" w:eastAsia="Times New Roman" w:cs="Times New Roman"/>
          <w:noProof w:val="0"/>
          <w:sz w:val="24"/>
          <w:szCs w:val="24"/>
          <w:lang w:val="en-US"/>
        </w:rPr>
        <w:t xml:space="preserve">The purpose of this Concept of Operations (CONOPS) is to describe the intended operational use, mission </w:t>
      </w:r>
      <w:r w:rsidRPr="43E05B93" w:rsidR="2CA53B2E">
        <w:rPr>
          <w:rFonts w:ascii="Times New Roman" w:hAnsi="Times New Roman" w:eastAsia="Times New Roman" w:cs="Times New Roman"/>
          <w:noProof w:val="0"/>
          <w:sz w:val="24"/>
          <w:szCs w:val="24"/>
          <w:lang w:val="en-US"/>
        </w:rPr>
        <w:t>objectives</w:t>
      </w:r>
      <w:r w:rsidRPr="43E05B93" w:rsidR="2CA53B2E">
        <w:rPr>
          <w:rFonts w:ascii="Times New Roman" w:hAnsi="Times New Roman" w:eastAsia="Times New Roman" w:cs="Times New Roman"/>
          <w:noProof w:val="0"/>
          <w:sz w:val="24"/>
          <w:szCs w:val="24"/>
          <w:lang w:val="en-US"/>
        </w:rPr>
        <w:t xml:space="preserve">, stakeholders, and high-level capabilities of the Tactical Overwatch Module for Tracking, Observation and Mapping (TOMTOM). This document </w:t>
      </w:r>
      <w:r w:rsidRPr="43E05B93" w:rsidR="2CA53B2E">
        <w:rPr>
          <w:rFonts w:ascii="Times New Roman" w:hAnsi="Times New Roman" w:eastAsia="Times New Roman" w:cs="Times New Roman"/>
          <w:noProof w:val="0"/>
          <w:sz w:val="24"/>
          <w:szCs w:val="24"/>
          <w:lang w:val="en-US"/>
        </w:rPr>
        <w:t>establishes</w:t>
      </w:r>
      <w:r w:rsidRPr="43E05B93" w:rsidR="2CA53B2E">
        <w:rPr>
          <w:rFonts w:ascii="Times New Roman" w:hAnsi="Times New Roman" w:eastAsia="Times New Roman" w:cs="Times New Roman"/>
          <w:noProof w:val="0"/>
          <w:sz w:val="24"/>
          <w:szCs w:val="24"/>
          <w:lang w:val="en-US"/>
        </w:rPr>
        <w:t xml:space="preserve"> the operational context for the system and provides a foundation for requirements development, system architecture, verification planning, and flight-test activities.</w:t>
      </w:r>
      <w:r>
        <w:br/>
      </w:r>
    </w:p>
    <w:p xmlns:wp14="http://schemas.microsoft.com/office/word/2010/wordml" w:rsidP="43E05B93" w14:paraId="05CFE648" wp14:textId="77777777">
      <w:pPr>
        <w:pStyle w:val="Heading2"/>
        <w:rPr>
          <w:rFonts w:ascii="Times New Roman" w:hAnsi="Times New Roman" w:eastAsia="Times New Roman" w:cs="Times New Roman"/>
        </w:rPr>
      </w:pPr>
      <w:bookmarkStart w:name="_Toc506963462" w:id="1930446468"/>
      <w:r w:rsidR="43E05B93">
        <w:rPr/>
        <w:t>1.2 Scope</w:t>
      </w:r>
      <w:bookmarkEnd w:id="1930446468"/>
    </w:p>
    <w:p w:rsidR="50C881B8" w:rsidP="43E05B93" w:rsidRDefault="50C881B8" w14:paraId="3E03993D" w14:textId="5F56AD3F">
      <w:pPr>
        <w:pStyle w:val="Normal"/>
      </w:pPr>
      <w:r w:rsidRPr="43E05B93" w:rsidR="50C881B8">
        <w:rPr>
          <w:rFonts w:ascii="Times New Roman" w:hAnsi="Times New Roman" w:eastAsia="Times New Roman" w:cs="Times New Roman"/>
          <w:noProof w:val="0"/>
          <w:sz w:val="24"/>
          <w:szCs w:val="24"/>
          <w:lang w:val="en-US"/>
        </w:rPr>
        <w:t>TOMTOM is a mission systems demonstrator designed to provide intelligence, surveillance, reconnaissance, tracking, observation, and mapping capabilities through the integration of airborne, ground-based, and operator-facing system components. The system is intended to support situational awareness, information collection, target observation, and mission planning by gathering, processing, and disseminating operationally relevant information. This document describes the operational concept of TOMTOM and establishes the framework for requirements development, system architecture, verification planning, and system testing.</w:t>
      </w:r>
    </w:p>
    <w:p w:rsidR="43E05B93" w:rsidP="43E05B93" w:rsidRDefault="43E05B93" w14:paraId="7B1A2255" w14:textId="7F181AC0">
      <w:pPr>
        <w:rPr>
          <w:rFonts w:ascii="Times New Roman" w:hAnsi="Times New Roman" w:eastAsia="Times New Roman" w:cs="Times New Roman"/>
        </w:rPr>
      </w:pPr>
    </w:p>
    <w:p xmlns:wp14="http://schemas.microsoft.com/office/word/2010/wordml" w:rsidP="43E05B93" w14:paraId="3AB3BEBD" wp14:textId="77777777">
      <w:pPr>
        <w:pStyle w:val="Heading2"/>
        <w:rPr>
          <w:rFonts w:ascii="Times New Roman" w:hAnsi="Times New Roman" w:eastAsia="Times New Roman" w:cs="Times New Roman"/>
        </w:rPr>
      </w:pPr>
      <w:bookmarkStart w:name="_Toc475860849" w:id="1503838177"/>
      <w:r w:rsidR="43E05B93">
        <w:rPr/>
        <w:t>1.3 References</w:t>
      </w:r>
      <w:bookmarkEnd w:id="1503838177"/>
    </w:p>
    <w:p xmlns:wp14="http://schemas.microsoft.com/office/word/2010/wordml" w:rsidP="43E05B93" w14:paraId="01C08DA6" wp14:textId="77777777">
      <w:pPr>
        <w:rPr>
          <w:rFonts w:ascii="Times New Roman" w:hAnsi="Times New Roman" w:eastAsia="Times New Roman" w:cs="Times New Roman"/>
        </w:rPr>
      </w:pPr>
      <w:r w:rsidRPr="43E05B93" w:rsidR="43E05B93">
        <w:rPr>
          <w:rFonts w:ascii="Times New Roman" w:hAnsi="Times New Roman" w:eastAsia="Times New Roman" w:cs="Times New Roman"/>
        </w:rPr>
        <w:t>[Insert content here]</w:t>
      </w:r>
    </w:p>
    <w:p xmlns:wp14="http://schemas.microsoft.com/office/word/2010/wordml" w:rsidP="43E05B93" w14:paraId="1C5DC81D" wp14:textId="3437640F">
      <w:pPr>
        <w:pStyle w:val="Heading2"/>
        <w:rPr>
          <w:rFonts w:ascii="Times New Roman" w:hAnsi="Times New Roman" w:eastAsia="Times New Roman" w:cs="Times New Roman"/>
        </w:rPr>
      </w:pPr>
      <w:bookmarkStart w:name="_Toc36382079" w:id="1705645454"/>
      <w:r w:rsidR="43E05B93">
        <w:rPr/>
        <w:t>1.4 Acronyms</w:t>
      </w:r>
      <w:r w:rsidR="3FD67E72">
        <w:rPr/>
        <w:t>, Abbreviations,</w:t>
      </w:r>
      <w:r w:rsidR="43E05B93">
        <w:rPr/>
        <w:t xml:space="preserve"> and Definitions</w:t>
      </w:r>
      <w:bookmarkEnd w:id="1705645454"/>
    </w:p>
    <w:p w:rsidR="2081D277" w:rsidP="43E05B93" w:rsidRDefault="2081D277" w14:paraId="6C49A0A4" w14:textId="772897C5">
      <w:pPr>
        <w:pStyle w:val="Normal"/>
        <w:suppressLineNumbers w:val="0"/>
        <w:bidi w:val="0"/>
        <w:spacing w:line="276" w:lineRule="auto"/>
        <w:jc w:val="left"/>
        <w:rPr>
          <w:rStyle w:val="Heading3Char"/>
        </w:rPr>
      </w:pPr>
      <w:bookmarkStart w:name="_Toc329842721" w:id="800411645"/>
      <w:r w:rsidRPr="4D00FB4C" w:rsidR="2081D277">
        <w:rPr>
          <w:rStyle w:val="Heading3Char"/>
        </w:rPr>
        <w:t>1.4</w:t>
      </w:r>
      <w:r w:rsidRPr="4D00FB4C" w:rsidR="6FDAB580">
        <w:rPr>
          <w:rStyle w:val="Heading3Char"/>
        </w:rPr>
        <w:t>.1</w:t>
      </w:r>
      <w:r w:rsidRPr="4D00FB4C" w:rsidR="2081D277">
        <w:rPr>
          <w:rStyle w:val="Heading3Char"/>
        </w:rPr>
        <w:t xml:space="preserve"> Acronyms</w:t>
      </w:r>
      <w:bookmarkEnd w:id="800411645"/>
      <w:r>
        <w:br/>
      </w:r>
      <w:r w:rsidRPr="4D00FB4C" w:rsidR="36C66BF9">
        <w:rPr>
          <w:rFonts w:ascii="Times New Roman" w:hAnsi="Times New Roman" w:eastAsia="Times New Roman" w:cs="Times New Roman"/>
        </w:rPr>
        <w:t>CONOPS – Concept of Operations</w:t>
      </w:r>
      <w:r>
        <w:br/>
      </w:r>
      <w:r w:rsidRPr="4D00FB4C" w:rsidR="36C66BF9">
        <w:rPr>
          <w:rFonts w:ascii="Times New Roman" w:hAnsi="Times New Roman" w:eastAsia="Times New Roman" w:cs="Times New Roman"/>
        </w:rPr>
        <w:t>ISR – Intelligence, Surveillance, and Reconnaissance</w:t>
      </w:r>
      <w:r>
        <w:br/>
      </w:r>
      <w:r w:rsidRPr="4D00FB4C" w:rsidR="36C66BF9">
        <w:rPr>
          <w:rFonts w:ascii="Times New Roman" w:hAnsi="Times New Roman" w:eastAsia="Times New Roman" w:cs="Times New Roman"/>
        </w:rPr>
        <w:t>MBSE – Model-Based Systems Engineering</w:t>
      </w:r>
      <w:r>
        <w:br/>
      </w:r>
      <w:r w:rsidRPr="4D00FB4C" w:rsidR="36C66BF9">
        <w:rPr>
          <w:rFonts w:ascii="Times New Roman" w:hAnsi="Times New Roman" w:eastAsia="Times New Roman" w:cs="Times New Roman"/>
        </w:rPr>
        <w:t>MOE – Measure of Effectiveness</w:t>
      </w:r>
      <w:r>
        <w:br/>
      </w:r>
      <w:r w:rsidRPr="4D00FB4C" w:rsidR="36C66BF9">
        <w:rPr>
          <w:rFonts w:ascii="Times New Roman" w:hAnsi="Times New Roman" w:eastAsia="Times New Roman" w:cs="Times New Roman"/>
        </w:rPr>
        <w:t>MOP – Measure of Performance</w:t>
      </w:r>
      <w:r>
        <w:br/>
      </w:r>
      <w:r w:rsidRPr="4D00FB4C" w:rsidR="36C66BF9">
        <w:rPr>
          <w:rFonts w:ascii="Times New Roman" w:hAnsi="Times New Roman" w:eastAsia="Times New Roman" w:cs="Times New Roman"/>
        </w:rPr>
        <w:t>SysML</w:t>
      </w:r>
      <w:r w:rsidRPr="4D00FB4C" w:rsidR="36C66BF9">
        <w:rPr>
          <w:rFonts w:ascii="Times New Roman" w:hAnsi="Times New Roman" w:eastAsia="Times New Roman" w:cs="Times New Roman"/>
        </w:rPr>
        <w:t xml:space="preserve"> – Systems Modeling Language</w:t>
      </w:r>
      <w:r>
        <w:br/>
      </w:r>
      <w:r w:rsidRPr="4D00FB4C" w:rsidR="36C66BF9">
        <w:rPr>
          <w:rFonts w:ascii="Times New Roman" w:hAnsi="Times New Roman" w:eastAsia="Times New Roman" w:cs="Times New Roman"/>
        </w:rPr>
        <w:t>TOMTOM – Tactical Overwatch Module for Tracking, Observation and Mapping</w:t>
      </w:r>
      <w:r>
        <w:br/>
      </w:r>
      <w:r w:rsidRPr="4D00FB4C" w:rsidR="36C66BF9">
        <w:rPr>
          <w:rFonts w:ascii="Times New Roman" w:hAnsi="Times New Roman" w:eastAsia="Times New Roman" w:cs="Times New Roman"/>
        </w:rPr>
        <w:t>UAS – Unmanned Aircraft System</w:t>
      </w:r>
      <w:r>
        <w:br/>
      </w:r>
      <w:r>
        <w:br/>
      </w:r>
      <w:r w:rsidRPr="4D00FB4C" w:rsidR="0C64CBF9">
        <w:rPr>
          <w:rStyle w:val="Heading3Char"/>
        </w:rPr>
        <w:t>1.4</w:t>
      </w:r>
      <w:r w:rsidRPr="4D00FB4C" w:rsidR="19613338">
        <w:rPr>
          <w:rStyle w:val="Heading3Char"/>
        </w:rPr>
        <w:t>.2</w:t>
      </w:r>
      <w:r w:rsidRPr="4D00FB4C" w:rsidR="0C64CBF9">
        <w:rPr>
          <w:rStyle w:val="Heading3Char"/>
        </w:rPr>
        <w:t xml:space="preserve"> Abbreviations</w:t>
      </w:r>
      <w:r>
        <w:br/>
      </w:r>
      <w:r>
        <w:br/>
      </w:r>
      <w:r w:rsidRPr="4D00FB4C" w:rsidR="4D32D725">
        <w:rPr>
          <w:rStyle w:val="Heading3Char"/>
        </w:rPr>
        <w:t>1.4</w:t>
      </w:r>
      <w:r w:rsidRPr="4D00FB4C" w:rsidR="1309B865">
        <w:rPr>
          <w:rStyle w:val="Heading3Char"/>
        </w:rPr>
        <w:t>.3</w:t>
      </w:r>
      <w:r w:rsidRPr="4D00FB4C" w:rsidR="4D32D725">
        <w:rPr>
          <w:rStyle w:val="Heading3Char"/>
        </w:rPr>
        <w:t xml:space="preserve"> Definitions</w:t>
      </w:r>
      <w:r>
        <w:br/>
      </w:r>
      <w:r w:rsidRPr="4D00FB4C" w:rsidR="709904CC">
        <w:rPr>
          <w:rFonts w:ascii="Calibri" w:hAnsi="Calibri" w:eastAsia="Calibri" w:cs="Calibri"/>
          <w:b w:val="1"/>
          <w:bCs w:val="1"/>
          <w:noProof w:val="0"/>
          <w:sz w:val="22"/>
          <w:szCs w:val="22"/>
          <w:lang w:val="en-US"/>
        </w:rPr>
        <w:t>Mission Thread</w:t>
      </w:r>
      <w:r w:rsidRPr="4D00FB4C" w:rsidR="709904CC">
        <w:rPr>
          <w:rFonts w:ascii="Calibri" w:hAnsi="Calibri" w:eastAsia="Calibri" w:cs="Calibri"/>
          <w:noProof w:val="0"/>
          <w:sz w:val="22"/>
          <w:szCs w:val="22"/>
          <w:lang w:val="en-US"/>
        </w:rPr>
        <w:t xml:space="preserve"> – A sequence of operational activities that accomplishes a mission objective.</w:t>
      </w:r>
    </w:p>
    <w:p w:rsidR="709904CC" w:rsidP="43E05B93" w:rsidRDefault="709904CC" w14:paraId="6A5BBB6E" w14:textId="0CB6C60F">
      <w:pPr>
        <w:bidi w:val="0"/>
        <w:spacing w:line="276" w:lineRule="auto"/>
        <w:jc w:val="left"/>
      </w:pPr>
      <w:r w:rsidRPr="43E05B93" w:rsidR="709904CC">
        <w:rPr>
          <w:rFonts w:ascii="Calibri" w:hAnsi="Calibri" w:eastAsia="Calibri" w:cs="Calibri"/>
          <w:b w:val="1"/>
          <w:bCs w:val="1"/>
          <w:noProof w:val="0"/>
          <w:sz w:val="22"/>
          <w:szCs w:val="22"/>
          <w:lang w:val="en-US"/>
        </w:rPr>
        <w:t>Stakeholder</w:t>
      </w:r>
      <w:r w:rsidRPr="43E05B93" w:rsidR="709904CC">
        <w:rPr>
          <w:rFonts w:ascii="Calibri" w:hAnsi="Calibri" w:eastAsia="Calibri" w:cs="Calibri"/>
          <w:noProof w:val="0"/>
          <w:sz w:val="22"/>
          <w:szCs w:val="22"/>
          <w:lang w:val="en-US"/>
        </w:rPr>
        <w:t xml:space="preserve"> – An individual or organization that affects or is affected by the system.</w:t>
      </w:r>
    </w:p>
    <w:p w:rsidR="709904CC" w:rsidP="43E05B93" w:rsidRDefault="709904CC" w14:paraId="641224E2" w14:textId="43770FF3">
      <w:pPr>
        <w:bidi w:val="0"/>
        <w:spacing w:line="276" w:lineRule="auto"/>
        <w:jc w:val="left"/>
      </w:pPr>
      <w:r w:rsidRPr="43E05B93" w:rsidR="709904CC">
        <w:rPr>
          <w:rFonts w:ascii="Calibri" w:hAnsi="Calibri" w:eastAsia="Calibri" w:cs="Calibri"/>
          <w:b w:val="1"/>
          <w:bCs w:val="1"/>
          <w:noProof w:val="0"/>
          <w:sz w:val="22"/>
          <w:szCs w:val="22"/>
          <w:lang w:val="en-US"/>
        </w:rPr>
        <w:t>Operational Scenario</w:t>
      </w:r>
      <w:r w:rsidRPr="43E05B93" w:rsidR="709904CC">
        <w:rPr>
          <w:rFonts w:ascii="Calibri" w:hAnsi="Calibri" w:eastAsia="Calibri" w:cs="Calibri"/>
          <w:noProof w:val="0"/>
          <w:sz w:val="22"/>
          <w:szCs w:val="22"/>
          <w:lang w:val="en-US"/>
        </w:rPr>
        <w:t xml:space="preserve"> – A representative sequence of events describing system use.</w:t>
      </w:r>
    </w:p>
    <w:p w:rsidR="43E05B93" w:rsidP="43E05B93" w:rsidRDefault="43E05B93" w14:paraId="7FB9094F" w14:textId="1104E3EB">
      <w:pPr>
        <w:pStyle w:val="Normal"/>
        <w:suppressLineNumbers w:val="0"/>
        <w:bidi w:val="0"/>
        <w:spacing w:before="0" w:beforeAutospacing="off" w:after="200" w:afterAutospacing="off" w:line="240" w:lineRule="auto"/>
        <w:ind w:left="0" w:right="0"/>
        <w:jc w:val="left"/>
        <w:rPr>
          <w:rStyle w:val="Heading3Char"/>
        </w:rPr>
      </w:pPr>
    </w:p>
    <w:p xmlns:wp14="http://schemas.microsoft.com/office/word/2010/wordml" w:rsidP="43E05B93" w14:paraId="151DFCC1" wp14:textId="774B701D">
      <w:pPr>
        <w:pStyle w:val="Heading1"/>
        <w:rPr>
          <w:rFonts w:ascii="Times New Roman" w:hAnsi="Times New Roman" w:eastAsia="Times New Roman" w:cs="Times New Roman"/>
        </w:rPr>
      </w:pPr>
      <w:bookmarkStart w:name="_Toc1696883053" w:id="1295644463"/>
      <w:r w:rsidRPr="4D00FB4C" w:rsidR="43E05B93">
        <w:rPr>
          <w:rFonts w:ascii="Times New Roman" w:hAnsi="Times New Roman" w:eastAsia="Times New Roman" w:cs="Times New Roman"/>
        </w:rPr>
        <w:t>2. Mission Need</w:t>
      </w:r>
      <w:bookmarkEnd w:id="1295644463"/>
    </w:p>
    <w:p xmlns:wp14="http://schemas.microsoft.com/office/word/2010/wordml" w:rsidP="4D00FB4C" w14:paraId="590D8509" wp14:textId="7C0EB65F">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noProof w:val="0"/>
          <w:sz w:val="24"/>
          <w:szCs w:val="24"/>
          <w:lang w:val="en-US"/>
        </w:rPr>
      </w:pPr>
      <w:bookmarkStart w:name="_Toc719134594" w:id="421448073"/>
      <w:r w:rsidRPr="4D00FB4C" w:rsidR="621F6826">
        <w:rPr>
          <w:rStyle w:val="Heading2Char"/>
        </w:rPr>
        <w:t>2.1 Problem Statement</w:t>
      </w:r>
      <w:bookmarkEnd w:id="421448073"/>
      <w:r>
        <w:br/>
      </w:r>
      <w:r w:rsidRPr="4D00FB4C" w:rsidR="6D142AD5">
        <w:rPr>
          <w:rFonts w:ascii="Times New Roman" w:hAnsi="Times New Roman" w:eastAsia="Times New Roman" w:cs="Times New Roman"/>
          <w:noProof w:val="0"/>
          <w:sz w:val="24"/>
          <w:szCs w:val="24"/>
          <w:lang w:val="en-US"/>
        </w:rPr>
        <w:t xml:space="preserve">Small teams and operators often have limited ability to rapidly collect, organize, and distribute information about areas of interest beyond their immediate line of sight. Existing methods may require significant </w:t>
      </w:r>
      <w:r w:rsidRPr="4D00FB4C" w:rsidR="6D142AD5">
        <w:rPr>
          <w:rFonts w:ascii="Times New Roman" w:hAnsi="Times New Roman" w:eastAsia="Times New Roman" w:cs="Times New Roman"/>
          <w:noProof w:val="0"/>
          <w:sz w:val="24"/>
          <w:szCs w:val="24"/>
          <w:lang w:val="en-US"/>
        </w:rPr>
        <w:t>manpower</w:t>
      </w:r>
      <w:r w:rsidRPr="4D00FB4C" w:rsidR="6D142AD5">
        <w:rPr>
          <w:rFonts w:ascii="Times New Roman" w:hAnsi="Times New Roman" w:eastAsia="Times New Roman" w:cs="Times New Roman"/>
          <w:noProof w:val="0"/>
          <w:sz w:val="24"/>
          <w:szCs w:val="24"/>
          <w:lang w:val="en-US"/>
        </w:rPr>
        <w:t xml:space="preserve">, expose personnel to unnecessary risk, or delay decision-making. As modern operations increasingly depend upon </w:t>
      </w:r>
      <w:r w:rsidRPr="4D00FB4C" w:rsidR="6D142AD5">
        <w:rPr>
          <w:rFonts w:ascii="Times New Roman" w:hAnsi="Times New Roman" w:eastAsia="Times New Roman" w:cs="Times New Roman"/>
          <w:noProof w:val="0"/>
          <w:sz w:val="24"/>
          <w:szCs w:val="24"/>
          <w:lang w:val="en-US"/>
        </w:rPr>
        <w:t>timely</w:t>
      </w:r>
      <w:r w:rsidRPr="4D00FB4C" w:rsidR="6D142AD5">
        <w:rPr>
          <w:rFonts w:ascii="Times New Roman" w:hAnsi="Times New Roman" w:eastAsia="Times New Roman" w:cs="Times New Roman"/>
          <w:noProof w:val="0"/>
          <w:sz w:val="24"/>
          <w:szCs w:val="24"/>
          <w:lang w:val="en-US"/>
        </w:rPr>
        <w:t xml:space="preserve">, </w:t>
      </w:r>
      <w:r w:rsidRPr="4D00FB4C" w:rsidR="6D142AD5">
        <w:rPr>
          <w:rFonts w:ascii="Times New Roman" w:hAnsi="Times New Roman" w:eastAsia="Times New Roman" w:cs="Times New Roman"/>
          <w:noProof w:val="0"/>
          <w:sz w:val="24"/>
          <w:szCs w:val="24"/>
          <w:lang w:val="en-US"/>
        </w:rPr>
        <w:t>accurate</w:t>
      </w:r>
      <w:r w:rsidRPr="4D00FB4C" w:rsidR="6D142AD5">
        <w:rPr>
          <w:rFonts w:ascii="Times New Roman" w:hAnsi="Times New Roman" w:eastAsia="Times New Roman" w:cs="Times New Roman"/>
          <w:noProof w:val="0"/>
          <w:sz w:val="24"/>
          <w:szCs w:val="24"/>
          <w:lang w:val="en-US"/>
        </w:rPr>
        <w:t>, and accessible information, the inability to rapidly gather and integrate data from multiple sources can reduce situational awareness and operational effectiveness. A need exists for a flexible mission system capable of extending situational awareness through the collection, processing, integration, and dissemination of operationally relevant information from airborne, ground-based, and operator-facing system components.</w:t>
      </w:r>
      <w:r>
        <w:br/>
      </w:r>
      <w:r w:rsidRPr="4D00FB4C" w:rsidR="20349298">
        <w:rPr>
          <w:rStyle w:val="Heading2Char"/>
        </w:rPr>
        <w:t>2.2 Mission Context</w:t>
      </w:r>
      <w:r>
        <w:br/>
      </w:r>
      <w:r w:rsidRPr="4D00FB4C" w:rsidR="3A4F4D46">
        <w:rPr>
          <w:rFonts w:ascii="Times New Roman" w:hAnsi="Times New Roman" w:eastAsia="Times New Roman" w:cs="Times New Roman"/>
          <w:noProof w:val="0"/>
          <w:sz w:val="24"/>
          <w:szCs w:val="24"/>
          <w:lang w:val="en-US"/>
        </w:rPr>
        <w:t>Modern defense, emergency response, and security operations frequently require personnel to obtain information from environments that are difficult, hazardous, or impractical to access directly. These environments may include urban structures, confined indoor spaces, damaged infrastructure, remote outdoor locations, and areas with limited visibility or restricted access.</w:t>
      </w:r>
    </w:p>
    <w:p xmlns:wp14="http://schemas.microsoft.com/office/word/2010/wordml" w:rsidP="4D00FB4C" w14:paraId="05582126" wp14:textId="68FE1B96">
      <w:pPr>
        <w:suppressLineNumbers w:val="0"/>
        <w:bidi w:val="0"/>
        <w:spacing w:before="0" w:beforeAutospacing="off" w:after="200" w:afterAutospacing="off" w:line="276" w:lineRule="auto"/>
        <w:ind w:left="0" w:right="0"/>
        <w:jc w:val="left"/>
        <w:rPr>
          <w:rFonts w:ascii="Times New Roman" w:hAnsi="Times New Roman" w:eastAsia="Times New Roman" w:cs="Times New Roman"/>
          <w:noProof w:val="0"/>
          <w:sz w:val="24"/>
          <w:szCs w:val="24"/>
          <w:lang w:val="en-US"/>
        </w:rPr>
      </w:pPr>
      <w:r w:rsidRPr="4D00FB4C" w:rsidR="3A4F4D46">
        <w:rPr>
          <w:rFonts w:ascii="Times New Roman" w:hAnsi="Times New Roman" w:eastAsia="Times New Roman" w:cs="Times New Roman"/>
          <w:noProof w:val="0"/>
          <w:sz w:val="24"/>
          <w:szCs w:val="24"/>
          <w:lang w:val="en-US"/>
        </w:rPr>
        <w:t>TOMTOM is intended to provide a lightweight, portable, and rapidly deployable mission system capable of extending situational awareness beyond the operator's immediate line of sight. The system is designed to support information collection, observation, tracking, mapping, and area characterization activities through the integration of airborne, ground-based, and operator-facing system components.</w:t>
      </w:r>
    </w:p>
    <w:p xmlns:wp14="http://schemas.microsoft.com/office/word/2010/wordml" w:rsidP="4D00FB4C" w14:paraId="774E141D" wp14:textId="433DBFFB">
      <w:pPr>
        <w:suppressLineNumbers w:val="0"/>
        <w:bidi w:val="0"/>
        <w:spacing w:before="0" w:beforeAutospacing="off" w:after="200" w:afterAutospacing="off" w:line="276" w:lineRule="auto"/>
        <w:ind w:left="0" w:right="0"/>
        <w:jc w:val="left"/>
        <w:rPr>
          <w:rFonts w:ascii="Times New Roman" w:hAnsi="Times New Roman" w:eastAsia="Times New Roman" w:cs="Times New Roman"/>
          <w:noProof w:val="0"/>
          <w:sz w:val="24"/>
          <w:szCs w:val="24"/>
          <w:lang w:val="en-US"/>
        </w:rPr>
      </w:pPr>
      <w:r w:rsidRPr="4D00FB4C" w:rsidR="3A4F4D46">
        <w:rPr>
          <w:rFonts w:ascii="Times New Roman" w:hAnsi="Times New Roman" w:eastAsia="Times New Roman" w:cs="Times New Roman"/>
          <w:noProof w:val="0"/>
          <w:sz w:val="24"/>
          <w:szCs w:val="24"/>
          <w:lang w:val="en-US"/>
        </w:rPr>
        <w:t>The system is envisioned for employment in support of defense-oriented missions, including reconnaissance, route assessment, force protection, and operational planning. The same capabilities may also support non-defense applications such as search and rescue, disaster response, emergency management, infrastructure inspection, and environmental assessment.</w:t>
      </w:r>
    </w:p>
    <w:p xmlns:wp14="http://schemas.microsoft.com/office/word/2010/wordml" w:rsidP="4D00FB4C" w14:paraId="6706AF35" wp14:textId="4194AD20">
      <w:pPr>
        <w:suppressLineNumbers w:val="0"/>
        <w:bidi w:val="0"/>
        <w:spacing w:before="0" w:beforeAutospacing="off" w:after="200" w:afterAutospacing="off" w:line="276" w:lineRule="auto"/>
        <w:ind w:left="0" w:right="0"/>
        <w:jc w:val="left"/>
        <w:rPr>
          <w:rFonts w:ascii="Times New Roman" w:hAnsi="Times New Roman" w:eastAsia="Times New Roman" w:cs="Times New Roman"/>
          <w:noProof w:val="0"/>
          <w:sz w:val="24"/>
          <w:szCs w:val="24"/>
          <w:lang w:val="en-US"/>
        </w:rPr>
      </w:pPr>
      <w:r w:rsidRPr="4D00FB4C" w:rsidR="3A4F4D46">
        <w:rPr>
          <w:rFonts w:ascii="Times New Roman" w:hAnsi="Times New Roman" w:eastAsia="Times New Roman" w:cs="Times New Roman"/>
          <w:noProof w:val="0"/>
          <w:sz w:val="24"/>
          <w:szCs w:val="24"/>
          <w:lang w:val="en-US"/>
        </w:rPr>
        <w:t>TOMTOM is intended to operate across a range of environments, including both indoor and outdoor settings. The system emphasizes portability, rapid deployment, modularity, and ease of operation to enable effective use in dynamic operational conditions where timely information is critical to decision-making.</w:t>
      </w:r>
    </w:p>
    <w:p xmlns:wp14="http://schemas.microsoft.com/office/word/2010/wordml" w:rsidP="43E05B93" w14:paraId="264F56B6" wp14:textId="0125EBF4">
      <w:pPr>
        <w:pStyle w:val="Normal"/>
        <w:suppressLineNumbers w:val="0"/>
        <w:bidi w:val="0"/>
        <w:spacing w:before="0" w:beforeAutospacing="off" w:after="200" w:afterAutospacing="off" w:line="276" w:lineRule="auto"/>
        <w:ind w:left="0" w:right="0"/>
        <w:jc w:val="left"/>
        <w:rPr>
          <w:rFonts w:ascii="Times New Roman" w:hAnsi="Times New Roman" w:eastAsia="Times New Roman" w:cs="Times New Roman"/>
        </w:rPr>
      </w:pPr>
    </w:p>
    <w:p xmlns:wp14="http://schemas.microsoft.com/office/word/2010/wordml" w:rsidP="43E05B93" w14:paraId="0F9C8437" wp14:textId="13EEED42">
      <w:pPr>
        <w:pStyle w:val="Heading2"/>
        <w:rPr>
          <w:rFonts w:ascii="Times New Roman" w:hAnsi="Times New Roman" w:eastAsia="Times New Roman" w:cs="Times New Roman"/>
        </w:rPr>
      </w:pPr>
      <w:bookmarkStart w:name="_Toc1444049167" w:id="144493009"/>
      <w:r w:rsidR="20349298">
        <w:rPr/>
        <w:t>2.3 Desired Operational Outcomes</w:t>
      </w:r>
      <w:bookmarkEnd w:id="144493009"/>
    </w:p>
    <w:p xmlns:wp14="http://schemas.microsoft.com/office/word/2010/wordml" w:rsidP="4D00FB4C" w14:paraId="6C723477" wp14:textId="6A805322">
      <w:pPr>
        <w:rPr>
          <w:rFonts w:ascii="Times New Roman" w:hAnsi="Times New Roman" w:eastAsia="Times New Roman" w:cs="Times New Roman"/>
          <w:noProof w:val="0"/>
          <w:sz w:val="24"/>
          <w:szCs w:val="24"/>
          <w:lang w:val="en-US"/>
        </w:rPr>
      </w:pPr>
      <w:r w:rsidRPr="4D00FB4C" w:rsidR="77F407CE">
        <w:rPr>
          <w:rFonts w:ascii="Times New Roman" w:hAnsi="Times New Roman" w:eastAsia="Times New Roman" w:cs="Times New Roman"/>
          <w:noProof w:val="0"/>
          <w:sz w:val="24"/>
          <w:szCs w:val="24"/>
          <w:lang w:val="en-US"/>
        </w:rPr>
        <w:t>The desired outcome of TOMTOM is to provide operators with timely, relevant, and actionable information that improves situational awareness and supports informed decision-making. Successful employment of the system should enable personnel to better understand, monitor, and characterize areas of interest while reducing the need for direct exposure to potentially hazardous or inaccessible environments.</w:t>
      </w:r>
    </w:p>
    <w:p xmlns:wp14="http://schemas.microsoft.com/office/word/2010/wordml" w:rsidP="4D00FB4C" w14:paraId="4C90F7D7" wp14:textId="3F26A7EA">
      <w:pPr>
        <w:rPr>
          <w:rFonts w:ascii="Times New Roman" w:hAnsi="Times New Roman" w:eastAsia="Times New Roman" w:cs="Times New Roman"/>
          <w:noProof w:val="0"/>
          <w:sz w:val="24"/>
          <w:szCs w:val="24"/>
          <w:lang w:val="en-US"/>
        </w:rPr>
      </w:pPr>
      <w:r w:rsidRPr="4D00FB4C" w:rsidR="77F407CE">
        <w:rPr>
          <w:rFonts w:ascii="Times New Roman" w:hAnsi="Times New Roman" w:eastAsia="Times New Roman" w:cs="Times New Roman"/>
          <w:noProof w:val="0"/>
          <w:sz w:val="24"/>
          <w:szCs w:val="24"/>
          <w:lang w:val="en-US"/>
        </w:rPr>
        <w:t>The system should support the rapid collection, processing, and dissemination of information from both indoor and outdoor operating environments. Information provided by TOMTOM should assist operators in identifying points of interest, tracking observed activity, assessing terrain and structures, and developing an improved understanding of the operational environment.</w:t>
      </w:r>
    </w:p>
    <w:p xmlns:wp14="http://schemas.microsoft.com/office/word/2010/wordml" w:rsidP="4D00FB4C" w14:paraId="49917721" wp14:textId="50F46D76">
      <w:pPr>
        <w:rPr>
          <w:rFonts w:ascii="Times New Roman" w:hAnsi="Times New Roman" w:eastAsia="Times New Roman" w:cs="Times New Roman"/>
          <w:noProof w:val="0"/>
          <w:sz w:val="24"/>
          <w:szCs w:val="24"/>
          <w:lang w:val="en-US"/>
        </w:rPr>
      </w:pPr>
      <w:r w:rsidRPr="4D00FB4C" w:rsidR="77F407CE">
        <w:rPr>
          <w:rFonts w:ascii="Times New Roman" w:hAnsi="Times New Roman" w:eastAsia="Times New Roman" w:cs="Times New Roman"/>
          <w:noProof w:val="0"/>
          <w:sz w:val="24"/>
          <w:szCs w:val="24"/>
          <w:lang w:val="en-US"/>
        </w:rPr>
        <w:t>Through its lightweight, portable, and rapidly deployable design, TOMTOM should enable users to establish an organic information collection capability with minimal setup time and logistical burden. The system should support a variety of mission types, including defense, security, emergency response, search and rescue, and infrastructure assessment activities.</w:t>
      </w:r>
    </w:p>
    <w:p xmlns:wp14="http://schemas.microsoft.com/office/word/2010/wordml" w:rsidP="43E05B93" w14:paraId="1AEC9020" wp14:textId="40D90FD6">
      <w:pPr>
        <w:rPr>
          <w:rFonts w:ascii="Times New Roman" w:hAnsi="Times New Roman" w:eastAsia="Times New Roman" w:cs="Times New Roman"/>
        </w:rPr>
      </w:pPr>
    </w:p>
    <w:p xmlns:wp14="http://schemas.microsoft.com/office/word/2010/wordml" w:rsidP="43E05B93" w14:paraId="5E0F16AD" wp14:textId="78963109">
      <w:pPr>
        <w:pStyle w:val="Heading1"/>
        <w:rPr>
          <w:rFonts w:ascii="Times New Roman" w:hAnsi="Times New Roman" w:eastAsia="Times New Roman" w:cs="Times New Roman"/>
        </w:rPr>
      </w:pPr>
      <w:bookmarkStart w:name="_Toc35100529" w:id="848422166"/>
      <w:r w:rsidRPr="4D00FB4C" w:rsidR="43E05B93">
        <w:rPr>
          <w:rFonts w:ascii="Times New Roman" w:hAnsi="Times New Roman" w:eastAsia="Times New Roman" w:cs="Times New Roman"/>
        </w:rPr>
        <w:t>3. Stakeholders</w:t>
      </w:r>
      <w:r>
        <w:br/>
      </w:r>
      <w:bookmarkEnd w:id="848422166"/>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265"/>
        <w:gridCol w:w="2580"/>
        <w:gridCol w:w="3920"/>
      </w:tblGrid>
      <w:tr w:rsidR="4D00FB4C" w:rsidTr="4D00FB4C" w14:paraId="2D9943A9">
        <w:trPr>
          <w:trHeight w:val="300"/>
        </w:trPr>
        <w:tc>
          <w:tcPr>
            <w:tcW w:w="2265" w:type="dxa"/>
            <w:tcMar/>
            <w:vAlign w:val="center"/>
          </w:tcPr>
          <w:p w:rsidR="4D00FB4C" w:rsidP="4D00FB4C" w:rsidRDefault="4D00FB4C" w14:paraId="34B37D8B" w14:textId="5962DB95">
            <w:pPr>
              <w:spacing w:before="0" w:beforeAutospacing="off" w:after="0" w:afterAutospacing="off"/>
              <w:jc w:val="center"/>
            </w:pPr>
            <w:r w:rsidRPr="4D00FB4C" w:rsidR="4D00FB4C">
              <w:rPr>
                <w:b w:val="1"/>
                <w:bCs w:val="1"/>
              </w:rPr>
              <w:t>Stakeholder</w:t>
            </w:r>
          </w:p>
        </w:tc>
        <w:tc>
          <w:tcPr>
            <w:tcW w:w="2580" w:type="dxa"/>
            <w:tcMar/>
            <w:vAlign w:val="center"/>
          </w:tcPr>
          <w:p w:rsidR="4D00FB4C" w:rsidP="4D00FB4C" w:rsidRDefault="4D00FB4C" w14:paraId="0FE498EF" w14:textId="4A9E40F2">
            <w:pPr>
              <w:spacing w:before="0" w:beforeAutospacing="off" w:after="0" w:afterAutospacing="off"/>
              <w:jc w:val="center"/>
            </w:pPr>
            <w:r w:rsidRPr="4D00FB4C" w:rsidR="4D00FB4C">
              <w:rPr>
                <w:b w:val="1"/>
                <w:bCs w:val="1"/>
              </w:rPr>
              <w:t>Category</w:t>
            </w:r>
          </w:p>
        </w:tc>
        <w:tc>
          <w:tcPr>
            <w:tcW w:w="3920" w:type="dxa"/>
            <w:tcMar/>
            <w:vAlign w:val="center"/>
          </w:tcPr>
          <w:p w:rsidR="4D00FB4C" w:rsidP="4D00FB4C" w:rsidRDefault="4D00FB4C" w14:paraId="349262FD" w14:textId="105C52F0">
            <w:pPr>
              <w:spacing w:before="0" w:beforeAutospacing="off" w:after="0" w:afterAutospacing="off"/>
              <w:jc w:val="center"/>
            </w:pPr>
            <w:r w:rsidRPr="4D00FB4C" w:rsidR="4D00FB4C">
              <w:rPr>
                <w:b w:val="1"/>
                <w:bCs w:val="1"/>
              </w:rPr>
              <w:t>Role</w:t>
            </w:r>
          </w:p>
        </w:tc>
      </w:tr>
      <w:tr w:rsidR="4D00FB4C" w:rsidTr="4D00FB4C" w14:paraId="49B0A8C4">
        <w:trPr>
          <w:trHeight w:val="300"/>
        </w:trPr>
        <w:tc>
          <w:tcPr>
            <w:tcW w:w="2265" w:type="dxa"/>
            <w:tcMar/>
            <w:vAlign w:val="center"/>
          </w:tcPr>
          <w:p w:rsidR="4D00FB4C" w:rsidP="4D00FB4C" w:rsidRDefault="4D00FB4C" w14:paraId="71098917" w14:textId="491842D4">
            <w:pPr>
              <w:spacing w:before="0" w:beforeAutospacing="off" w:after="0" w:afterAutospacing="off"/>
            </w:pPr>
            <w:r w:rsidR="4D00FB4C">
              <w:rPr/>
              <w:t>Serena Green</w:t>
            </w:r>
          </w:p>
        </w:tc>
        <w:tc>
          <w:tcPr>
            <w:tcW w:w="2580" w:type="dxa"/>
            <w:tcMar/>
            <w:vAlign w:val="center"/>
          </w:tcPr>
          <w:p w:rsidR="4D00FB4C" w:rsidP="4D00FB4C" w:rsidRDefault="4D00FB4C" w14:paraId="0F510ABB" w14:textId="1EFCF311">
            <w:pPr>
              <w:spacing w:before="0" w:beforeAutospacing="off" w:after="0" w:afterAutospacing="off"/>
            </w:pPr>
            <w:r w:rsidR="4D00FB4C">
              <w:rPr/>
              <w:t>Project</w:t>
            </w:r>
          </w:p>
        </w:tc>
        <w:tc>
          <w:tcPr>
            <w:tcW w:w="3920" w:type="dxa"/>
            <w:tcMar/>
            <w:vAlign w:val="center"/>
          </w:tcPr>
          <w:p w:rsidR="4D00FB4C" w:rsidP="4D00FB4C" w:rsidRDefault="4D00FB4C" w14:paraId="2FD5E6D6" w14:textId="5B3A6A7C">
            <w:pPr>
              <w:spacing w:before="0" w:beforeAutospacing="off" w:after="0" w:afterAutospacing="off"/>
            </w:pPr>
            <w:r w:rsidR="4D00FB4C">
              <w:rPr/>
              <w:t>Student Engineer</w:t>
            </w:r>
          </w:p>
        </w:tc>
      </w:tr>
      <w:tr w:rsidR="4D00FB4C" w:rsidTr="4D00FB4C" w14:paraId="27E74F07">
        <w:trPr>
          <w:trHeight w:val="300"/>
        </w:trPr>
        <w:tc>
          <w:tcPr>
            <w:tcW w:w="2265" w:type="dxa"/>
            <w:tcMar/>
            <w:vAlign w:val="center"/>
          </w:tcPr>
          <w:p w:rsidR="4D00FB4C" w:rsidP="4D00FB4C" w:rsidRDefault="4D00FB4C" w14:paraId="70067481" w14:textId="178FDD4B">
            <w:pPr>
              <w:spacing w:before="0" w:beforeAutospacing="off" w:after="0" w:afterAutospacing="off"/>
            </w:pPr>
            <w:r w:rsidR="4D00FB4C">
              <w:rPr/>
              <w:t>Jesse Dimas</w:t>
            </w:r>
          </w:p>
        </w:tc>
        <w:tc>
          <w:tcPr>
            <w:tcW w:w="2580" w:type="dxa"/>
            <w:tcMar/>
            <w:vAlign w:val="center"/>
          </w:tcPr>
          <w:p w:rsidR="4D00FB4C" w:rsidP="4D00FB4C" w:rsidRDefault="4D00FB4C" w14:paraId="77A7FEE3" w14:textId="5028245F">
            <w:pPr>
              <w:spacing w:before="0" w:beforeAutospacing="off" w:after="0" w:afterAutospacing="off"/>
            </w:pPr>
            <w:r w:rsidR="4D00FB4C">
              <w:rPr/>
              <w:t>Project</w:t>
            </w:r>
          </w:p>
        </w:tc>
        <w:tc>
          <w:tcPr>
            <w:tcW w:w="3920" w:type="dxa"/>
            <w:tcMar/>
            <w:vAlign w:val="center"/>
          </w:tcPr>
          <w:p w:rsidR="4D00FB4C" w:rsidP="4D00FB4C" w:rsidRDefault="4D00FB4C" w14:paraId="76D00172" w14:textId="6FC7C1B7">
            <w:pPr>
              <w:spacing w:before="0" w:beforeAutospacing="off" w:after="0" w:afterAutospacing="off"/>
            </w:pPr>
            <w:r w:rsidR="4D00FB4C">
              <w:rPr/>
              <w:t>Technical Mentor</w:t>
            </w:r>
          </w:p>
        </w:tc>
      </w:tr>
      <w:tr w:rsidR="4D00FB4C" w:rsidTr="4D00FB4C" w14:paraId="2EFC46D4">
        <w:trPr>
          <w:trHeight w:val="300"/>
        </w:trPr>
        <w:tc>
          <w:tcPr>
            <w:tcW w:w="2265" w:type="dxa"/>
            <w:tcMar/>
            <w:vAlign w:val="center"/>
          </w:tcPr>
          <w:p w:rsidR="4D00FB4C" w:rsidP="4D00FB4C" w:rsidRDefault="4D00FB4C" w14:paraId="0AEE5736" w14:textId="6F450297">
            <w:pPr>
              <w:spacing w:before="0" w:beforeAutospacing="off" w:after="0" w:afterAutospacing="off"/>
            </w:pPr>
            <w:r w:rsidR="4D00FB4C">
              <w:rPr/>
              <w:t>System Operator</w:t>
            </w:r>
          </w:p>
        </w:tc>
        <w:tc>
          <w:tcPr>
            <w:tcW w:w="2580" w:type="dxa"/>
            <w:tcMar/>
            <w:vAlign w:val="center"/>
          </w:tcPr>
          <w:p w:rsidR="4D00FB4C" w:rsidP="4D00FB4C" w:rsidRDefault="4D00FB4C" w14:paraId="116C040B" w14:textId="72831E25">
            <w:pPr>
              <w:spacing w:before="0" w:beforeAutospacing="off" w:after="0" w:afterAutospacing="off"/>
            </w:pPr>
            <w:r w:rsidR="4D00FB4C">
              <w:rPr/>
              <w:t>Operational</w:t>
            </w:r>
          </w:p>
        </w:tc>
        <w:tc>
          <w:tcPr>
            <w:tcW w:w="3920" w:type="dxa"/>
            <w:tcMar/>
            <w:vAlign w:val="center"/>
          </w:tcPr>
          <w:p w:rsidR="4D00FB4C" w:rsidP="4D00FB4C" w:rsidRDefault="4D00FB4C" w14:paraId="0A99F989" w14:textId="257D4948">
            <w:pPr>
              <w:spacing w:before="0" w:beforeAutospacing="off" w:after="0" w:afterAutospacing="off"/>
            </w:pPr>
            <w:r w:rsidR="4D00FB4C">
              <w:rPr/>
              <w:t>End User</w:t>
            </w:r>
          </w:p>
        </w:tc>
      </w:tr>
      <w:tr w:rsidR="4D00FB4C" w:rsidTr="4D00FB4C" w14:paraId="3A19A2B8">
        <w:trPr>
          <w:trHeight w:val="300"/>
        </w:trPr>
        <w:tc>
          <w:tcPr>
            <w:tcW w:w="2265" w:type="dxa"/>
            <w:tcMar/>
            <w:vAlign w:val="center"/>
          </w:tcPr>
          <w:p w:rsidR="4D00FB4C" w:rsidP="4D00FB4C" w:rsidRDefault="4D00FB4C" w14:paraId="0CF311C4" w14:textId="44283531">
            <w:pPr>
              <w:spacing w:before="0" w:beforeAutospacing="off" w:after="0" w:afterAutospacing="off"/>
            </w:pPr>
            <w:r w:rsidR="4D00FB4C">
              <w:rPr/>
              <w:t>Mission Lead</w:t>
            </w:r>
          </w:p>
        </w:tc>
        <w:tc>
          <w:tcPr>
            <w:tcW w:w="2580" w:type="dxa"/>
            <w:tcMar/>
            <w:vAlign w:val="center"/>
          </w:tcPr>
          <w:p w:rsidR="4D00FB4C" w:rsidP="4D00FB4C" w:rsidRDefault="4D00FB4C" w14:paraId="3EBF03E6" w14:textId="44CD05FD">
            <w:pPr>
              <w:spacing w:before="0" w:beforeAutospacing="off" w:after="0" w:afterAutospacing="off"/>
            </w:pPr>
            <w:r w:rsidR="4D00FB4C">
              <w:rPr/>
              <w:t>Operational</w:t>
            </w:r>
          </w:p>
        </w:tc>
        <w:tc>
          <w:tcPr>
            <w:tcW w:w="3920" w:type="dxa"/>
            <w:tcMar/>
            <w:vAlign w:val="center"/>
          </w:tcPr>
          <w:p w:rsidR="4D00FB4C" w:rsidP="4D00FB4C" w:rsidRDefault="4D00FB4C" w14:paraId="775D5AA8" w14:textId="6DEFC355">
            <w:pPr>
              <w:spacing w:before="0" w:beforeAutospacing="off" w:after="0" w:afterAutospacing="off"/>
            </w:pPr>
            <w:r w:rsidR="4D00FB4C">
              <w:rPr/>
              <w:t>Decision Maker</w:t>
            </w:r>
          </w:p>
        </w:tc>
      </w:tr>
      <w:tr w:rsidR="4D00FB4C" w:rsidTr="4D00FB4C" w14:paraId="45A6DB2E">
        <w:trPr>
          <w:trHeight w:val="300"/>
        </w:trPr>
        <w:tc>
          <w:tcPr>
            <w:tcW w:w="2265" w:type="dxa"/>
            <w:tcMar/>
            <w:vAlign w:val="center"/>
          </w:tcPr>
          <w:p w:rsidR="4D00FB4C" w:rsidP="4D00FB4C" w:rsidRDefault="4D00FB4C" w14:paraId="2234B97B" w14:textId="65D5538E">
            <w:pPr>
              <w:spacing w:before="0" w:beforeAutospacing="off" w:after="0" w:afterAutospacing="off"/>
            </w:pPr>
            <w:r w:rsidR="4D00FB4C">
              <w:rPr/>
              <w:t>System Maintainer</w:t>
            </w:r>
          </w:p>
        </w:tc>
        <w:tc>
          <w:tcPr>
            <w:tcW w:w="2580" w:type="dxa"/>
            <w:tcMar/>
            <w:vAlign w:val="center"/>
          </w:tcPr>
          <w:p w:rsidR="4D00FB4C" w:rsidP="4D00FB4C" w:rsidRDefault="4D00FB4C" w14:paraId="671E09D1" w14:textId="3467806E">
            <w:pPr>
              <w:spacing w:before="0" w:beforeAutospacing="off" w:after="0" w:afterAutospacing="off"/>
            </w:pPr>
            <w:r w:rsidR="4D00FB4C">
              <w:rPr/>
              <w:t>Operational Support</w:t>
            </w:r>
          </w:p>
        </w:tc>
        <w:tc>
          <w:tcPr>
            <w:tcW w:w="3920" w:type="dxa"/>
            <w:tcMar/>
            <w:vAlign w:val="center"/>
          </w:tcPr>
          <w:p w:rsidR="4D00FB4C" w:rsidP="4D00FB4C" w:rsidRDefault="4D00FB4C" w14:paraId="29A77FC7" w14:textId="79D29F22">
            <w:pPr>
              <w:spacing w:before="0" w:beforeAutospacing="off" w:after="0" w:afterAutospacing="off"/>
            </w:pPr>
            <w:r w:rsidR="4D00FB4C">
              <w:rPr/>
              <w:t>Support Personnel</w:t>
            </w:r>
          </w:p>
        </w:tc>
      </w:tr>
      <w:tr w:rsidR="4D00FB4C" w:rsidTr="4D00FB4C" w14:paraId="38E3073B">
        <w:trPr>
          <w:trHeight w:val="300"/>
        </w:trPr>
        <w:tc>
          <w:tcPr>
            <w:tcW w:w="2265" w:type="dxa"/>
            <w:tcMar/>
            <w:vAlign w:val="center"/>
          </w:tcPr>
          <w:p w:rsidR="4D00FB4C" w:rsidP="4D00FB4C" w:rsidRDefault="4D00FB4C" w14:paraId="29C27B75" w14:textId="26D2806C">
            <w:pPr>
              <w:spacing w:before="0" w:beforeAutospacing="off" w:after="0" w:afterAutospacing="off"/>
            </w:pPr>
            <w:r w:rsidR="4D00FB4C">
              <w:rPr/>
              <w:t>Department of Defense Organizations</w:t>
            </w:r>
          </w:p>
        </w:tc>
        <w:tc>
          <w:tcPr>
            <w:tcW w:w="2580" w:type="dxa"/>
            <w:tcMar/>
            <w:vAlign w:val="center"/>
          </w:tcPr>
          <w:p w:rsidR="4D00FB4C" w:rsidP="4D00FB4C" w:rsidRDefault="4D00FB4C" w14:paraId="5EF87E8E" w14:textId="06C54179">
            <w:pPr>
              <w:spacing w:before="0" w:beforeAutospacing="off" w:after="0" w:afterAutospacing="off"/>
            </w:pPr>
            <w:r w:rsidR="4D00FB4C">
              <w:rPr/>
              <w:t>Potential End User</w:t>
            </w:r>
          </w:p>
        </w:tc>
        <w:tc>
          <w:tcPr>
            <w:tcW w:w="3920" w:type="dxa"/>
            <w:tcMar/>
            <w:vAlign w:val="center"/>
          </w:tcPr>
          <w:p w:rsidR="4D00FB4C" w:rsidP="4D00FB4C" w:rsidRDefault="4D00FB4C" w14:paraId="1F115D10" w14:textId="4BAF58C2">
            <w:pPr>
              <w:spacing w:before="0" w:beforeAutospacing="off" w:after="0" w:afterAutospacing="off"/>
            </w:pPr>
            <w:r w:rsidR="4D00FB4C">
              <w:rPr/>
              <w:t>Defense Stakeholder</w:t>
            </w:r>
          </w:p>
        </w:tc>
      </w:tr>
      <w:tr w:rsidR="4D00FB4C" w:rsidTr="4D00FB4C" w14:paraId="14DC7CC2">
        <w:trPr>
          <w:trHeight w:val="300"/>
        </w:trPr>
        <w:tc>
          <w:tcPr>
            <w:tcW w:w="2265" w:type="dxa"/>
            <w:tcMar/>
            <w:vAlign w:val="center"/>
          </w:tcPr>
          <w:p w:rsidR="4D00FB4C" w:rsidP="4D00FB4C" w:rsidRDefault="4D00FB4C" w14:paraId="65277115" w14:textId="5E60BFD0">
            <w:pPr>
              <w:spacing w:before="0" w:beforeAutospacing="off" w:after="0" w:afterAutospacing="off"/>
            </w:pPr>
            <w:r w:rsidR="4D00FB4C">
              <w:rPr/>
              <w:t>Emergency Response Organizations</w:t>
            </w:r>
          </w:p>
        </w:tc>
        <w:tc>
          <w:tcPr>
            <w:tcW w:w="2580" w:type="dxa"/>
            <w:tcMar/>
            <w:vAlign w:val="center"/>
          </w:tcPr>
          <w:p w:rsidR="4D00FB4C" w:rsidP="4D00FB4C" w:rsidRDefault="4D00FB4C" w14:paraId="12A4813E" w14:textId="0B0DB21A">
            <w:pPr>
              <w:spacing w:before="0" w:beforeAutospacing="off" w:after="0" w:afterAutospacing="off"/>
            </w:pPr>
            <w:r w:rsidR="4D00FB4C">
              <w:rPr/>
              <w:t>Potential End User</w:t>
            </w:r>
          </w:p>
        </w:tc>
        <w:tc>
          <w:tcPr>
            <w:tcW w:w="3920" w:type="dxa"/>
            <w:tcMar/>
            <w:vAlign w:val="center"/>
          </w:tcPr>
          <w:p w:rsidR="4D00FB4C" w:rsidP="4D00FB4C" w:rsidRDefault="4D00FB4C" w14:paraId="670133E0" w14:textId="78ABC94A">
            <w:pPr>
              <w:spacing w:before="0" w:beforeAutospacing="off" w:after="0" w:afterAutospacing="off"/>
            </w:pPr>
            <w:r w:rsidR="4D00FB4C">
              <w:rPr/>
              <w:t>Emergency Services Stakeholder</w:t>
            </w:r>
          </w:p>
        </w:tc>
      </w:tr>
      <w:tr w:rsidR="4D00FB4C" w:rsidTr="4D00FB4C" w14:paraId="6659A89A">
        <w:trPr>
          <w:trHeight w:val="300"/>
        </w:trPr>
        <w:tc>
          <w:tcPr>
            <w:tcW w:w="2265" w:type="dxa"/>
            <w:tcMar/>
            <w:vAlign w:val="center"/>
          </w:tcPr>
          <w:p w:rsidR="4D00FB4C" w:rsidP="4D00FB4C" w:rsidRDefault="4D00FB4C" w14:paraId="61AFD8E6" w14:textId="211101F6">
            <w:pPr>
              <w:spacing w:before="0" w:beforeAutospacing="off" w:after="0" w:afterAutospacing="off"/>
            </w:pPr>
            <w:r w:rsidR="4D00FB4C">
              <w:rPr/>
              <w:t>Public Safety Organizations</w:t>
            </w:r>
          </w:p>
        </w:tc>
        <w:tc>
          <w:tcPr>
            <w:tcW w:w="2580" w:type="dxa"/>
            <w:tcMar/>
            <w:vAlign w:val="center"/>
          </w:tcPr>
          <w:p w:rsidR="4D00FB4C" w:rsidP="4D00FB4C" w:rsidRDefault="4D00FB4C" w14:paraId="2F583D27" w14:textId="366B86B1">
            <w:pPr>
              <w:spacing w:before="0" w:beforeAutospacing="off" w:after="0" w:afterAutospacing="off"/>
            </w:pPr>
            <w:r w:rsidR="4D00FB4C">
              <w:rPr/>
              <w:t>Potential End User</w:t>
            </w:r>
          </w:p>
        </w:tc>
        <w:tc>
          <w:tcPr>
            <w:tcW w:w="3920" w:type="dxa"/>
            <w:tcMar/>
            <w:vAlign w:val="center"/>
          </w:tcPr>
          <w:p w:rsidR="4D00FB4C" w:rsidP="4D00FB4C" w:rsidRDefault="4D00FB4C" w14:paraId="51A14E06" w14:textId="0D8A463E">
            <w:pPr>
              <w:spacing w:before="0" w:beforeAutospacing="off" w:after="0" w:afterAutospacing="off"/>
            </w:pPr>
            <w:r w:rsidR="4D00FB4C">
              <w:rPr/>
              <w:t>Security Stakeholder</w:t>
            </w:r>
          </w:p>
        </w:tc>
      </w:tr>
      <w:tr w:rsidR="4D00FB4C" w:rsidTr="4D00FB4C" w14:paraId="7D020F07">
        <w:trPr>
          <w:trHeight w:val="300"/>
        </w:trPr>
        <w:tc>
          <w:tcPr>
            <w:tcW w:w="2265" w:type="dxa"/>
            <w:tcMar/>
            <w:vAlign w:val="center"/>
          </w:tcPr>
          <w:p w:rsidR="4D00FB4C" w:rsidP="4D00FB4C" w:rsidRDefault="4D00FB4C" w14:paraId="1B79BA7A" w14:textId="1854BFCB">
            <w:pPr>
              <w:spacing w:before="0" w:beforeAutospacing="off" w:after="0" w:afterAutospacing="off"/>
            </w:pPr>
            <w:r w:rsidR="4D00FB4C">
              <w:rPr/>
              <w:t>Infrastructure Assessment Organizations</w:t>
            </w:r>
          </w:p>
        </w:tc>
        <w:tc>
          <w:tcPr>
            <w:tcW w:w="2580" w:type="dxa"/>
            <w:tcMar/>
            <w:vAlign w:val="center"/>
          </w:tcPr>
          <w:p w:rsidR="4D00FB4C" w:rsidP="4D00FB4C" w:rsidRDefault="4D00FB4C" w14:paraId="011B8109" w14:textId="348415F4">
            <w:pPr>
              <w:spacing w:before="0" w:beforeAutospacing="off" w:after="0" w:afterAutospacing="off"/>
            </w:pPr>
            <w:r w:rsidR="4D00FB4C">
              <w:rPr/>
              <w:t>Potential End User</w:t>
            </w:r>
          </w:p>
        </w:tc>
        <w:tc>
          <w:tcPr>
            <w:tcW w:w="3920" w:type="dxa"/>
            <w:tcMar/>
            <w:vAlign w:val="center"/>
          </w:tcPr>
          <w:p w:rsidR="4D00FB4C" w:rsidP="4D00FB4C" w:rsidRDefault="4D00FB4C" w14:paraId="76F234EB" w14:textId="186CD0A5">
            <w:pPr>
              <w:spacing w:before="0" w:beforeAutospacing="off" w:after="0" w:afterAutospacing="off"/>
            </w:pPr>
            <w:r w:rsidR="4D00FB4C">
              <w:rPr/>
              <w:t>Civil Stakeholder</w:t>
            </w:r>
          </w:p>
        </w:tc>
      </w:tr>
      <w:tr w:rsidR="4D00FB4C" w:rsidTr="4D00FB4C" w14:paraId="58D4EE73">
        <w:trPr>
          <w:trHeight w:val="300"/>
        </w:trPr>
        <w:tc>
          <w:tcPr>
            <w:tcW w:w="2265" w:type="dxa"/>
            <w:tcMar/>
            <w:vAlign w:val="center"/>
          </w:tcPr>
          <w:p w:rsidR="4D00FB4C" w:rsidP="4D00FB4C" w:rsidRDefault="4D00FB4C" w14:paraId="7CCCF6FD" w14:textId="7ACEF831">
            <w:pPr>
              <w:spacing w:before="0" w:beforeAutospacing="off" w:after="0" w:afterAutospacing="off"/>
            </w:pPr>
            <w:r w:rsidR="4D00FB4C">
              <w:rPr/>
              <w:t>Federal Aviation Administration (FAA)</w:t>
            </w:r>
          </w:p>
        </w:tc>
        <w:tc>
          <w:tcPr>
            <w:tcW w:w="2580" w:type="dxa"/>
            <w:tcMar/>
            <w:vAlign w:val="center"/>
          </w:tcPr>
          <w:p w:rsidR="4D00FB4C" w:rsidP="4D00FB4C" w:rsidRDefault="4D00FB4C" w14:paraId="34F86C88" w14:textId="7A3FEF24">
            <w:pPr>
              <w:spacing w:before="0" w:beforeAutospacing="off" w:after="0" w:afterAutospacing="off"/>
            </w:pPr>
            <w:r w:rsidR="4D00FB4C">
              <w:rPr/>
              <w:t>Regulatory</w:t>
            </w:r>
          </w:p>
        </w:tc>
        <w:tc>
          <w:tcPr>
            <w:tcW w:w="3920" w:type="dxa"/>
            <w:tcMar/>
            <w:vAlign w:val="center"/>
          </w:tcPr>
          <w:p w:rsidR="4D00FB4C" w:rsidP="4D00FB4C" w:rsidRDefault="4D00FB4C" w14:paraId="30F33E06" w14:textId="3B86A4E7">
            <w:pPr>
              <w:spacing w:before="0" w:beforeAutospacing="off" w:after="0" w:afterAutospacing="off"/>
            </w:pPr>
            <w:r w:rsidR="4D00FB4C">
              <w:rPr/>
              <w:t>Aviation Authority</w:t>
            </w:r>
          </w:p>
        </w:tc>
      </w:tr>
      <w:tr w:rsidR="4D00FB4C" w:rsidTr="4D00FB4C" w14:paraId="7778EA35">
        <w:trPr>
          <w:trHeight w:val="300"/>
        </w:trPr>
        <w:tc>
          <w:tcPr>
            <w:tcW w:w="2265" w:type="dxa"/>
            <w:tcMar/>
            <w:vAlign w:val="center"/>
          </w:tcPr>
          <w:p w:rsidR="4D00FB4C" w:rsidP="4D00FB4C" w:rsidRDefault="4D00FB4C" w14:paraId="5C492F9D" w14:textId="7D906CBF">
            <w:pPr>
              <w:spacing w:before="0" w:beforeAutospacing="off" w:after="0" w:afterAutospacing="off"/>
            </w:pPr>
            <w:r w:rsidR="4D00FB4C">
              <w:rPr/>
              <w:t>Local Airspace Authorities</w:t>
            </w:r>
          </w:p>
        </w:tc>
        <w:tc>
          <w:tcPr>
            <w:tcW w:w="2580" w:type="dxa"/>
            <w:tcMar/>
            <w:vAlign w:val="center"/>
          </w:tcPr>
          <w:p w:rsidR="4D00FB4C" w:rsidP="4D00FB4C" w:rsidRDefault="4D00FB4C" w14:paraId="78C45838" w14:textId="1EE66332">
            <w:pPr>
              <w:spacing w:before="0" w:beforeAutospacing="off" w:after="0" w:afterAutospacing="off"/>
            </w:pPr>
            <w:r w:rsidR="4D00FB4C">
              <w:rPr/>
              <w:t>Regulatory</w:t>
            </w:r>
          </w:p>
        </w:tc>
        <w:tc>
          <w:tcPr>
            <w:tcW w:w="3920" w:type="dxa"/>
            <w:tcMar/>
            <w:vAlign w:val="center"/>
          </w:tcPr>
          <w:p w:rsidR="4D00FB4C" w:rsidP="4D00FB4C" w:rsidRDefault="4D00FB4C" w14:paraId="69F9F895" w14:textId="3D62965F">
            <w:pPr>
              <w:spacing w:before="0" w:beforeAutospacing="off" w:after="0" w:afterAutospacing="off"/>
            </w:pPr>
            <w:r w:rsidR="4D00FB4C">
              <w:rPr/>
              <w:t>Airspace Authority</w:t>
            </w:r>
          </w:p>
        </w:tc>
      </w:tr>
    </w:tbl>
    <w:p w:rsidR="4D00FB4C" w:rsidP="4D00FB4C" w:rsidRDefault="4D00FB4C" w14:paraId="157A188E" w14:textId="7C3D4F32">
      <w:pPr>
        <w:rPr>
          <w:rFonts w:ascii="Times New Roman" w:hAnsi="Times New Roman" w:eastAsia="Times New Roman" w:cs="Times New Roman"/>
        </w:rPr>
      </w:pPr>
    </w:p>
    <w:p w:rsidR="43E05B93" w:rsidP="4D00FB4C" w:rsidRDefault="43E05B93" w14:paraId="387CB413" w14:textId="342E32AA">
      <w:pPr>
        <w:pStyle w:val="Heading1"/>
        <w:rPr>
          <w:noProof w:val="0"/>
          <w:lang w:val="en-US"/>
        </w:rPr>
      </w:pPr>
      <w:bookmarkStart w:name="_Toc1192246053" w:id="1374426503"/>
      <w:r w:rsidRPr="4D00FB4C" w:rsidR="43E05B93">
        <w:rPr>
          <w:rFonts w:ascii="Times New Roman" w:hAnsi="Times New Roman" w:eastAsia="Times New Roman" w:cs="Times New Roman"/>
        </w:rPr>
        <w:t>4. Operational Environment</w:t>
      </w:r>
      <w:r>
        <w:br/>
      </w:r>
      <w:r w:rsidRPr="4D00FB4C" w:rsidR="7ABE4D10">
        <w:rPr>
          <w:noProof w:val="0"/>
          <w:lang w:val="en-US"/>
        </w:rPr>
        <w:t>4.1 Assumptions</w:t>
      </w:r>
      <w:r>
        <w:br/>
      </w:r>
    </w:p>
    <w:p w:rsidR="43E05B93" w:rsidP="4D00FB4C" w:rsidRDefault="43E05B93" w14:paraId="34C3B6A5" w14:textId="61853D57">
      <w:pPr>
        <w:rPr>
          <w:rFonts w:ascii="Times New Roman" w:hAnsi="Times New Roman" w:eastAsia="Times New Roman" w:cs="Times New Roman"/>
          <w:noProof w:val="0"/>
          <w:sz w:val="24"/>
          <w:szCs w:val="24"/>
          <w:lang w:val="en-US"/>
        </w:rPr>
      </w:pPr>
      <w:r w:rsidRPr="4D00FB4C" w:rsidR="7ABE4D10">
        <w:rPr>
          <w:rFonts w:ascii="Times New Roman" w:hAnsi="Times New Roman" w:eastAsia="Times New Roman" w:cs="Times New Roman"/>
          <w:noProof w:val="0"/>
          <w:sz w:val="24"/>
          <w:szCs w:val="24"/>
          <w:lang w:val="en-US"/>
        </w:rPr>
        <w:t>The following assumptions are made for the development and operation of TOMTOM:</w:t>
      </w:r>
    </w:p>
    <w:p w:rsidR="43E05B93" w:rsidP="4D00FB4C" w:rsidRDefault="43E05B93" w14:paraId="03146127" w14:textId="5D29069F">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4D00FB4C" w:rsidR="7ABE4D10">
        <w:rPr>
          <w:rFonts w:ascii="Times New Roman" w:hAnsi="Times New Roman" w:eastAsia="Times New Roman" w:cs="Times New Roman"/>
          <w:noProof w:val="0"/>
          <w:sz w:val="24"/>
          <w:szCs w:val="24"/>
          <w:lang w:val="en-US"/>
        </w:rPr>
        <w:t>Operators will receive basic training on system deployment, operation, recovery, and emergency procedures.</w:t>
      </w:r>
    </w:p>
    <w:p w:rsidR="43E05B93" w:rsidP="4D00FB4C" w:rsidRDefault="43E05B93" w14:paraId="3F08D244" w14:textId="43B27648">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4D00FB4C" w:rsidR="7ABE4D10">
        <w:rPr>
          <w:rFonts w:ascii="Times New Roman" w:hAnsi="Times New Roman" w:eastAsia="Times New Roman" w:cs="Times New Roman"/>
          <w:noProof w:val="0"/>
          <w:sz w:val="24"/>
          <w:szCs w:val="24"/>
          <w:lang w:val="en-US"/>
        </w:rPr>
        <w:t>Mission objectives and operating areas will be defined before system deployment.</w:t>
      </w:r>
    </w:p>
    <w:p w:rsidR="43E05B93" w:rsidP="4D00FB4C" w:rsidRDefault="43E05B93" w14:paraId="2DD4870B" w14:textId="5ADBF5D8">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4D00FB4C" w:rsidR="7ABE4D10">
        <w:rPr>
          <w:rFonts w:ascii="Times New Roman" w:hAnsi="Times New Roman" w:eastAsia="Times New Roman" w:cs="Times New Roman"/>
          <w:noProof w:val="0"/>
          <w:sz w:val="24"/>
          <w:szCs w:val="24"/>
          <w:lang w:val="en-US"/>
        </w:rPr>
        <w:t>Required system components will be available, charged, inspected, and functional at the start of the mission.</w:t>
      </w:r>
    </w:p>
    <w:p w:rsidR="43E05B93" w:rsidP="4D00FB4C" w:rsidRDefault="43E05B93" w14:paraId="57A4523A" w14:textId="6880CDC4">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4D00FB4C" w:rsidR="7ABE4D10">
        <w:rPr>
          <w:rFonts w:ascii="Times New Roman" w:hAnsi="Times New Roman" w:eastAsia="Times New Roman" w:cs="Times New Roman"/>
          <w:noProof w:val="0"/>
          <w:sz w:val="24"/>
          <w:szCs w:val="24"/>
          <w:lang w:val="en-US"/>
        </w:rPr>
        <w:t>Outdoor operations may use GPS when available; however, TOMTOM is intended to support degraded-GPS or GPS-denied operation through onboard sensing, local mapping, visual reference, inertial sensing, or operator-assisted navigation.</w:t>
      </w:r>
    </w:p>
    <w:p w:rsidR="43E05B93" w:rsidP="4D00FB4C" w:rsidRDefault="43E05B93" w14:paraId="6D19EAFA" w14:textId="016CC66A">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4D00FB4C" w:rsidR="7ABE4D10">
        <w:rPr>
          <w:rFonts w:ascii="Times New Roman" w:hAnsi="Times New Roman" w:eastAsia="Times New Roman" w:cs="Times New Roman"/>
          <w:noProof w:val="0"/>
          <w:sz w:val="24"/>
          <w:szCs w:val="24"/>
          <w:lang w:val="en-US"/>
        </w:rPr>
        <w:t>Indoor or confined-space operations may require operator-assisted navigation, visual positioning, onboard sensing, or local reference points due to limited GPS availability.</w:t>
      </w:r>
    </w:p>
    <w:p w:rsidR="43E05B93" w:rsidP="4D00FB4C" w:rsidRDefault="43E05B93" w14:paraId="3E8A1AD1" w14:textId="6CAD2C41">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4D00FB4C" w:rsidR="7ABE4D10">
        <w:rPr>
          <w:rFonts w:ascii="Times New Roman" w:hAnsi="Times New Roman" w:eastAsia="Times New Roman" w:cs="Times New Roman"/>
          <w:noProof w:val="0"/>
          <w:sz w:val="24"/>
          <w:szCs w:val="24"/>
          <w:lang w:val="en-US"/>
        </w:rPr>
        <w:t>Communications links are expected to remain available within the intended operating area, though signal quality may vary based on terrain, structures, and distance.</w:t>
      </w:r>
    </w:p>
    <w:p w:rsidR="43E05B93" w:rsidP="4D00FB4C" w:rsidRDefault="43E05B93" w14:paraId="22CA7242" w14:textId="1B551E44">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4D00FB4C" w:rsidR="7ABE4D10">
        <w:rPr>
          <w:rFonts w:ascii="Times New Roman" w:hAnsi="Times New Roman" w:eastAsia="Times New Roman" w:cs="Times New Roman"/>
          <w:noProof w:val="0"/>
          <w:sz w:val="24"/>
          <w:szCs w:val="24"/>
          <w:lang w:val="en-US"/>
        </w:rPr>
        <w:t>Environmental conditions are expected to remain within the safe operating limits of system components.</w:t>
      </w:r>
    </w:p>
    <w:p w:rsidR="43E05B93" w:rsidP="4D00FB4C" w:rsidRDefault="43E05B93" w14:paraId="5D65A9F5" w14:textId="29BE3345">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4D00FB4C" w:rsidR="7ABE4D10">
        <w:rPr>
          <w:rFonts w:ascii="Times New Roman" w:hAnsi="Times New Roman" w:eastAsia="Times New Roman" w:cs="Times New Roman"/>
          <w:noProof w:val="0"/>
          <w:sz w:val="24"/>
          <w:szCs w:val="24"/>
          <w:lang w:val="en-US"/>
        </w:rPr>
        <w:t>TOMTOM is intended to support low-battery response behavior, including return-to-operator, return-to-charge, docking, landing, or safe shutdown depending on the mission phase and operating environment.</w:t>
      </w:r>
    </w:p>
    <w:p w:rsidR="43E05B93" w:rsidP="4D00FB4C" w:rsidRDefault="43E05B93" w14:paraId="34C059AC" w14:textId="5E275A97">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4D00FB4C" w:rsidR="7ABE4D10">
        <w:rPr>
          <w:rFonts w:ascii="Times New Roman" w:hAnsi="Times New Roman" w:eastAsia="Times New Roman" w:cs="Times New Roman"/>
          <w:noProof w:val="0"/>
          <w:sz w:val="24"/>
          <w:szCs w:val="24"/>
          <w:lang w:val="en-US"/>
        </w:rPr>
        <w:t>Regulatory approval or operational authorization for flight activities will be obtained when required.</w:t>
      </w:r>
    </w:p>
    <w:p w:rsidR="43E05B93" w:rsidP="4D00FB4C" w:rsidRDefault="43E05B93" w14:paraId="2BDD4027" w14:textId="00A32A33">
      <w:pPr>
        <w:pStyle w:val="ListParagraph"/>
        <w:numPr>
          <w:ilvl w:val="0"/>
          <w:numId w:val="10"/>
        </w:numPr>
        <w:spacing w:before="0" w:beforeAutospacing="off" w:after="0" w:afterAutospacing="off"/>
        <w:rPr>
          <w:rFonts w:ascii="Times New Roman" w:hAnsi="Times New Roman" w:eastAsia="Times New Roman" w:cs="Times New Roman"/>
          <w:noProof w:val="0"/>
          <w:sz w:val="24"/>
          <w:szCs w:val="24"/>
          <w:lang w:val="en-US"/>
        </w:rPr>
      </w:pPr>
      <w:r w:rsidRPr="4D00FB4C" w:rsidR="7ABE4D10">
        <w:rPr>
          <w:rFonts w:ascii="Times New Roman" w:hAnsi="Times New Roman" w:eastAsia="Times New Roman" w:cs="Times New Roman"/>
          <w:noProof w:val="0"/>
          <w:sz w:val="24"/>
          <w:szCs w:val="24"/>
          <w:lang w:val="en-US"/>
        </w:rPr>
        <w:t>Commercially available components will be used whenever practical to support project feasibility, affordability, and schedule constraints.</w:t>
      </w:r>
    </w:p>
    <w:p w:rsidR="43E05B93" w:rsidP="43E05B93" w:rsidRDefault="43E05B93" w14:paraId="07C74235" w14:textId="373D4D16">
      <w:pPr>
        <w:pStyle w:val="Heading1"/>
      </w:pPr>
      <w:r w:rsidRPr="4D00FB4C" w:rsidR="7ABE4D10">
        <w:rPr>
          <w:rStyle w:val="Heading2Char"/>
        </w:rPr>
        <w:t>4.2 Constraints</w:t>
      </w:r>
      <w:bookmarkEnd w:id="1374426503"/>
    </w:p>
    <w:p w:rsidR="43E05B93" w:rsidP="4D00FB4C" w:rsidRDefault="43E05B93" w14:paraId="27F1DFDD" w14:textId="7470E308">
      <w:pPr/>
      <w:r w:rsidRPr="4D00FB4C" w:rsidR="5BED2B4B">
        <w:rPr>
          <w:noProof w:val="0"/>
          <w:lang w:val="en-US"/>
        </w:rPr>
        <w:t>The design and operation of TOMTOM are subject to the following constraints:</w:t>
      </w:r>
    </w:p>
    <w:p w:rsidR="43E05B93" w:rsidP="4D00FB4C" w:rsidRDefault="43E05B93" w14:paraId="7AAC8575" w14:textId="6277701A">
      <w:pPr>
        <w:pStyle w:val="ListParagraph"/>
        <w:numPr>
          <w:ilvl w:val="0"/>
          <w:numId w:val="11"/>
        </w:numPr>
        <w:spacing w:before="0" w:beforeAutospacing="off" w:after="0" w:afterAutospacing="off"/>
        <w:rPr>
          <w:noProof w:val="0"/>
          <w:lang w:val="en-US"/>
        </w:rPr>
      </w:pPr>
      <w:r w:rsidRPr="4D00FB4C" w:rsidR="5BED2B4B">
        <w:rPr>
          <w:noProof w:val="0"/>
          <w:lang w:val="en-US"/>
        </w:rPr>
        <w:t>TOMTOM must comply with applicable FAA regulations and local operating restrictions governing unmanned aircraft operations.</w:t>
      </w:r>
    </w:p>
    <w:p w:rsidR="43E05B93" w:rsidP="4D00FB4C" w:rsidRDefault="43E05B93" w14:paraId="12B4C312" w14:textId="70A46A9F">
      <w:pPr>
        <w:pStyle w:val="ListParagraph"/>
        <w:numPr>
          <w:ilvl w:val="0"/>
          <w:numId w:val="11"/>
        </w:numPr>
        <w:spacing w:before="0" w:beforeAutospacing="off" w:after="0" w:afterAutospacing="off"/>
        <w:rPr>
          <w:noProof w:val="0"/>
          <w:lang w:val="en-US"/>
        </w:rPr>
      </w:pPr>
      <w:r w:rsidRPr="4D00FB4C" w:rsidR="5BED2B4B">
        <w:rPr>
          <w:noProof w:val="0"/>
          <w:lang w:val="en-US"/>
        </w:rPr>
        <w:t>System portability is constrained by the need for single-operator transport, setup, deployment, and recovery.</w:t>
      </w:r>
    </w:p>
    <w:p w:rsidR="43E05B93" w:rsidP="4D00FB4C" w:rsidRDefault="43E05B93" w14:paraId="4C59BB41" w14:textId="2F798B1C">
      <w:pPr>
        <w:pStyle w:val="ListParagraph"/>
        <w:numPr>
          <w:ilvl w:val="0"/>
          <w:numId w:val="11"/>
        </w:numPr>
        <w:spacing w:before="0" w:beforeAutospacing="off" w:after="0" w:afterAutospacing="off"/>
        <w:rPr>
          <w:noProof w:val="0"/>
          <w:lang w:val="en-US"/>
        </w:rPr>
      </w:pPr>
      <w:r w:rsidRPr="4D00FB4C" w:rsidR="5BED2B4B">
        <w:rPr>
          <w:noProof w:val="0"/>
          <w:lang w:val="en-US"/>
        </w:rPr>
        <w:t>System endurance is constrained by available battery capacity, payload weight, operating mode, and environmental conditions.</w:t>
      </w:r>
    </w:p>
    <w:p w:rsidR="43E05B93" w:rsidP="4D00FB4C" w:rsidRDefault="43E05B93" w14:paraId="683AD179" w14:textId="1F6F46D6">
      <w:pPr>
        <w:pStyle w:val="ListParagraph"/>
        <w:numPr>
          <w:ilvl w:val="0"/>
          <w:numId w:val="11"/>
        </w:numPr>
        <w:spacing w:before="0" w:beforeAutospacing="off" w:after="0" w:afterAutospacing="off"/>
        <w:rPr>
          <w:noProof w:val="0"/>
          <w:lang w:val="en-US"/>
        </w:rPr>
      </w:pPr>
      <w:r w:rsidRPr="4D00FB4C" w:rsidR="5BED2B4B">
        <w:rPr>
          <w:noProof w:val="0"/>
          <w:lang w:val="en-US"/>
        </w:rPr>
        <w:t>Autonomous recharge capability is constrained by docking accuracy, charging hardware, landing environment, battery safety, system weight, and project schedule.</w:t>
      </w:r>
    </w:p>
    <w:p w:rsidR="43E05B93" w:rsidP="4D00FB4C" w:rsidRDefault="43E05B93" w14:paraId="7413CF9D" w14:textId="3134CB32">
      <w:pPr>
        <w:pStyle w:val="ListParagraph"/>
        <w:numPr>
          <w:ilvl w:val="0"/>
          <w:numId w:val="11"/>
        </w:numPr>
        <w:spacing w:before="0" w:beforeAutospacing="off" w:after="0" w:afterAutospacing="off"/>
        <w:rPr>
          <w:noProof w:val="0"/>
          <w:lang w:val="en-US"/>
        </w:rPr>
      </w:pPr>
      <w:r w:rsidRPr="4D00FB4C" w:rsidR="5BED2B4B">
        <w:rPr>
          <w:noProof w:val="0"/>
          <w:lang w:val="en-US"/>
        </w:rPr>
        <w:t>GPS-denied operation may reduce navigation accuracy, mapping precision, tracking performance, and autonomy capability.</w:t>
      </w:r>
    </w:p>
    <w:p w:rsidR="43E05B93" w:rsidP="4D00FB4C" w:rsidRDefault="43E05B93" w14:paraId="4FB48F31" w14:textId="52BE6521">
      <w:pPr>
        <w:pStyle w:val="ListParagraph"/>
        <w:numPr>
          <w:ilvl w:val="0"/>
          <w:numId w:val="11"/>
        </w:numPr>
        <w:spacing w:before="0" w:beforeAutospacing="off" w:after="0" w:afterAutospacing="off"/>
        <w:rPr>
          <w:noProof w:val="0"/>
          <w:lang w:val="en-US"/>
        </w:rPr>
      </w:pPr>
      <w:r w:rsidRPr="4D00FB4C" w:rsidR="5BED2B4B">
        <w:rPr>
          <w:noProof w:val="0"/>
          <w:lang w:val="en-US"/>
        </w:rPr>
        <w:t>Indoor and confined-space operations may be constrained by obstacle density, lighting conditions, communications interference, limited maneuvering space, and reduced GPS availability.</w:t>
      </w:r>
    </w:p>
    <w:p w:rsidR="43E05B93" w:rsidP="4D00FB4C" w:rsidRDefault="43E05B93" w14:paraId="7F03F47F" w14:textId="415C8DDD">
      <w:pPr>
        <w:pStyle w:val="ListParagraph"/>
        <w:numPr>
          <w:ilvl w:val="0"/>
          <w:numId w:val="11"/>
        </w:numPr>
        <w:spacing w:before="0" w:beforeAutospacing="off" w:after="0" w:afterAutospacing="off"/>
        <w:rPr>
          <w:noProof w:val="0"/>
          <w:lang w:val="en-US"/>
        </w:rPr>
      </w:pPr>
      <w:r w:rsidRPr="4D00FB4C" w:rsidR="5BED2B4B">
        <w:rPr>
          <w:noProof w:val="0"/>
          <w:lang w:val="en-US"/>
        </w:rPr>
        <w:t>Communications performance may be constrained by terrain, structures, distance, interference, and antenna placement.</w:t>
      </w:r>
    </w:p>
    <w:p w:rsidR="43E05B93" w:rsidP="4D00FB4C" w:rsidRDefault="43E05B93" w14:paraId="5D714C99" w14:textId="2E13152E">
      <w:pPr>
        <w:pStyle w:val="ListParagraph"/>
        <w:numPr>
          <w:ilvl w:val="0"/>
          <w:numId w:val="11"/>
        </w:numPr>
        <w:spacing w:before="0" w:beforeAutospacing="off" w:after="0" w:afterAutospacing="off"/>
        <w:rPr>
          <w:noProof w:val="0"/>
          <w:lang w:val="en-US"/>
        </w:rPr>
      </w:pPr>
      <w:r w:rsidRPr="4D00FB4C" w:rsidR="5BED2B4B">
        <w:rPr>
          <w:noProof w:val="0"/>
          <w:lang w:val="en-US"/>
        </w:rPr>
        <w:t>Payload capacity is constrained by the size, lift capability, and weight limits of the airborne platform.</w:t>
      </w:r>
    </w:p>
    <w:p w:rsidR="43E05B93" w:rsidP="4D00FB4C" w:rsidRDefault="43E05B93" w14:paraId="22A0372F" w14:textId="576EFA21">
      <w:pPr>
        <w:pStyle w:val="ListParagraph"/>
        <w:numPr>
          <w:ilvl w:val="0"/>
          <w:numId w:val="11"/>
        </w:numPr>
        <w:spacing w:before="0" w:beforeAutospacing="off" w:after="0" w:afterAutospacing="off"/>
        <w:rPr>
          <w:noProof w:val="0"/>
          <w:lang w:val="en-US"/>
        </w:rPr>
      </w:pPr>
      <w:r w:rsidRPr="4D00FB4C" w:rsidR="5BED2B4B">
        <w:rPr>
          <w:noProof w:val="0"/>
          <w:lang w:val="en-US"/>
        </w:rPr>
        <w:t>Weather conditions, including wind, precipitation, temperature, and visibility, may limit outdoor deployment and mission effectiveness.</w:t>
      </w:r>
    </w:p>
    <w:p w:rsidR="43E05B93" w:rsidP="4D00FB4C" w:rsidRDefault="43E05B93" w14:paraId="792E493D" w14:textId="58507E1E">
      <w:pPr>
        <w:pStyle w:val="ListParagraph"/>
        <w:numPr>
          <w:ilvl w:val="0"/>
          <w:numId w:val="11"/>
        </w:numPr>
        <w:spacing w:before="0" w:beforeAutospacing="off" w:after="0" w:afterAutospacing="off"/>
        <w:rPr>
          <w:noProof w:val="0"/>
          <w:lang w:val="en-US"/>
        </w:rPr>
      </w:pPr>
      <w:r w:rsidRPr="4D00FB4C" w:rsidR="5BED2B4B">
        <w:rPr>
          <w:noProof w:val="0"/>
          <w:lang w:val="en-US"/>
        </w:rPr>
        <w:t>Available project budget, development time, technical resources, and student project scope constrain system complexity and capability growth.</w:t>
      </w:r>
    </w:p>
    <w:p w:rsidR="43E05B93" w:rsidP="4D00FB4C" w:rsidRDefault="43E05B93" w14:paraId="671FE43A" w14:textId="62A548D0">
      <w:pPr>
        <w:pStyle w:val="ListParagraph"/>
        <w:numPr>
          <w:ilvl w:val="0"/>
          <w:numId w:val="11"/>
        </w:numPr>
        <w:spacing w:before="0" w:beforeAutospacing="off" w:after="0" w:afterAutospacing="off"/>
        <w:rPr>
          <w:noProof w:val="0"/>
          <w:lang w:val="en-US"/>
        </w:rPr>
      </w:pPr>
      <w:r w:rsidRPr="4D00FB4C" w:rsidR="5BED2B4B">
        <w:rPr>
          <w:noProof w:val="0"/>
          <w:lang w:val="en-US"/>
        </w:rPr>
        <w:t>Safety considerations constrain system operation around people, property, aircraft, vehicles, and sensitive areas.</w:t>
      </w:r>
    </w:p>
    <w:p w:rsidR="43E05B93" w:rsidP="4D00FB4C" w:rsidRDefault="43E05B93" w14:paraId="087AA4C3" w14:textId="316F2C7B">
      <w:pPr>
        <w:pStyle w:val="ListParagraph"/>
        <w:numPr>
          <w:ilvl w:val="0"/>
          <w:numId w:val="11"/>
        </w:numPr>
        <w:spacing w:before="0" w:beforeAutospacing="off" w:after="0" w:afterAutospacing="off"/>
        <w:rPr>
          <w:noProof w:val="0"/>
          <w:lang w:val="en-US"/>
        </w:rPr>
      </w:pPr>
      <w:r w:rsidRPr="4D00FB4C" w:rsidR="5BED2B4B">
        <w:rPr>
          <w:noProof w:val="0"/>
          <w:lang w:val="en-US"/>
        </w:rPr>
        <w:t>Initial TOMTOM development will prioritize demonstrable mission capability, requirements traceability, MBSE artifacts, and test documentation over full operational maturity.</w:t>
      </w:r>
    </w:p>
    <w:p w:rsidR="43E05B93" w:rsidP="4D00FB4C" w:rsidRDefault="43E05B93" w14:paraId="1E6218F8" w14:textId="5A200413">
      <w:pPr>
        <w:pStyle w:val="Normal"/>
      </w:pPr>
    </w:p>
    <w:p xmlns:wp14="http://schemas.microsoft.com/office/word/2010/wordml" w:rsidP="43E05B93" w14:paraId="23540E52" wp14:textId="16C7730C">
      <w:pPr>
        <w:pStyle w:val="Heading1"/>
        <w:rPr>
          <w:rFonts w:ascii="Times New Roman" w:hAnsi="Times New Roman" w:eastAsia="Times New Roman" w:cs="Times New Roman"/>
        </w:rPr>
      </w:pPr>
      <w:bookmarkStart w:name="_Toc821292467" w:id="777788065"/>
      <w:r w:rsidRPr="4D00FB4C" w:rsidR="43E05B93">
        <w:rPr>
          <w:rFonts w:ascii="Times New Roman" w:hAnsi="Times New Roman" w:eastAsia="Times New Roman" w:cs="Times New Roman"/>
        </w:rPr>
        <w:t>5. Operational Concept</w:t>
      </w:r>
      <w:r>
        <w:br/>
      </w:r>
      <w:bookmarkEnd w:id="777788065"/>
    </w:p>
    <w:p w:rsidR="34EAF826" w:rsidP="43E05B93" w:rsidRDefault="34EAF826" w14:paraId="21E61E7E" w14:textId="25553D49">
      <w:pPr>
        <w:pStyle w:val="Heading2"/>
        <w:bidi w:val="0"/>
      </w:pPr>
      <w:bookmarkStart w:name="_Toc171476521" w:id="625258357"/>
      <w:r w:rsidR="34EAF826">
        <w:rPr/>
        <w:t>5.1 Mission Objectives</w:t>
      </w:r>
      <w:r>
        <w:br/>
      </w:r>
      <w:r>
        <w:br/>
      </w:r>
      <w:r>
        <w:br/>
      </w:r>
      <w:r w:rsidR="193EF113">
        <w:rPr/>
        <w:t>5.2 Concept of Employment</w:t>
      </w:r>
      <w:r>
        <w:br/>
      </w:r>
      <w:r>
        <w:br/>
      </w:r>
      <w:r w:rsidR="06163A85">
        <w:rPr/>
        <w:t>5.3 Mission Thread</w:t>
      </w:r>
      <w:bookmarkEnd w:id="625258357"/>
    </w:p>
    <w:p xmlns:wp14="http://schemas.microsoft.com/office/word/2010/wordml" w:rsidP="43E05B93" w14:paraId="415303CB" wp14:textId="77777777">
      <w:pPr>
        <w:pStyle w:val="Heading1"/>
        <w:rPr>
          <w:rFonts w:ascii="Times New Roman" w:hAnsi="Times New Roman" w:eastAsia="Times New Roman" w:cs="Times New Roman"/>
        </w:rPr>
      </w:pPr>
      <w:bookmarkStart w:name="_Toc1633897807" w:id="2081560954"/>
      <w:r w:rsidRPr="4D00FB4C" w:rsidR="43E05B93">
        <w:rPr>
          <w:rFonts w:ascii="Times New Roman" w:hAnsi="Times New Roman" w:eastAsia="Times New Roman" w:cs="Times New Roman"/>
        </w:rPr>
        <w:t>6. Operational Scenarios</w:t>
      </w:r>
      <w:bookmarkEnd w:id="2081560954"/>
    </w:p>
    <w:p w:rsidR="76343AAE" w:rsidP="43E05B93" w:rsidRDefault="76343AAE" w14:paraId="5F64E5C5" w14:textId="1AC2C468">
      <w:pPr>
        <w:pStyle w:val="Heading2"/>
        <w:bidi w:val="0"/>
      </w:pPr>
      <w:bookmarkStart w:name="_Toc1794080351" w:id="1828700160"/>
      <w:r w:rsidR="76343AAE">
        <w:rPr/>
        <w:t>6.1 Nominal ISR Mission</w:t>
      </w:r>
      <w:r>
        <w:br/>
      </w:r>
      <w:r>
        <w:br/>
      </w:r>
      <w:r w:rsidR="3E40AED4">
        <w:rPr/>
        <w:t>6.2 Lost Link Scenario</w:t>
      </w:r>
      <w:r>
        <w:br/>
      </w:r>
      <w:r>
        <w:br/>
      </w:r>
      <w:r w:rsidR="3D1983A3">
        <w:rPr/>
        <w:t>6.3 Low Battery Scenario</w:t>
      </w:r>
      <w:r>
        <w:br/>
      </w:r>
      <w:r>
        <w:br/>
      </w:r>
      <w:r w:rsidR="2F9FCDF3">
        <w:rPr/>
        <w:t>6.4 Target Tracking Scenario</w:t>
      </w:r>
      <w:bookmarkEnd w:id="1828700160"/>
    </w:p>
    <w:p xmlns:wp14="http://schemas.microsoft.com/office/word/2010/wordml" w:rsidP="43E05B93" w14:paraId="3E5BF8A1" wp14:textId="77777777">
      <w:pPr>
        <w:pStyle w:val="Heading1"/>
        <w:rPr>
          <w:rFonts w:ascii="Times New Roman" w:hAnsi="Times New Roman" w:eastAsia="Times New Roman" w:cs="Times New Roman"/>
        </w:rPr>
      </w:pPr>
      <w:bookmarkStart w:name="_Toc2144118536" w:id="22522659"/>
      <w:r w:rsidRPr="4D00FB4C" w:rsidR="43E05B93">
        <w:rPr>
          <w:rFonts w:ascii="Times New Roman" w:hAnsi="Times New Roman" w:eastAsia="Times New Roman" w:cs="Times New Roman"/>
        </w:rPr>
        <w:t>7. System Capabilities</w:t>
      </w:r>
      <w:bookmarkEnd w:id="22522659"/>
    </w:p>
    <w:p xmlns:wp14="http://schemas.microsoft.com/office/word/2010/wordml" w:rsidP="43E05B93" w14:paraId="3C24C551" wp14:textId="77777777">
      <w:pPr>
        <w:rPr>
          <w:rFonts w:ascii="Times New Roman" w:hAnsi="Times New Roman" w:eastAsia="Times New Roman" w:cs="Times New Roman"/>
        </w:rPr>
      </w:pPr>
      <w:r w:rsidRPr="43E05B93" w:rsidR="43E05B93">
        <w:rPr>
          <w:rFonts w:ascii="Times New Roman" w:hAnsi="Times New Roman" w:eastAsia="Times New Roman" w:cs="Times New Roman"/>
        </w:rPr>
        <w:t>[Insert content here]</w:t>
      </w:r>
    </w:p>
    <w:p xmlns:wp14="http://schemas.microsoft.com/office/word/2010/wordml" w:rsidP="43E05B93" w14:paraId="738567A8" wp14:textId="77777777">
      <w:pPr>
        <w:pStyle w:val="Heading1"/>
        <w:rPr>
          <w:rFonts w:ascii="Times New Roman" w:hAnsi="Times New Roman" w:eastAsia="Times New Roman" w:cs="Times New Roman"/>
        </w:rPr>
      </w:pPr>
      <w:bookmarkStart w:name="_Toc515532483" w:id="47621305"/>
      <w:r w:rsidRPr="4D00FB4C" w:rsidR="43E05B93">
        <w:rPr>
          <w:rFonts w:ascii="Times New Roman" w:hAnsi="Times New Roman" w:eastAsia="Times New Roman" w:cs="Times New Roman"/>
        </w:rPr>
        <w:t>8. Operational Modes</w:t>
      </w:r>
      <w:bookmarkEnd w:id="47621305"/>
    </w:p>
    <w:p xmlns:wp14="http://schemas.microsoft.com/office/word/2010/wordml" w:rsidP="43E05B93" w14:paraId="2C4067B6" wp14:textId="77777777">
      <w:pPr>
        <w:rPr>
          <w:rFonts w:ascii="Times New Roman" w:hAnsi="Times New Roman" w:eastAsia="Times New Roman" w:cs="Times New Roman"/>
        </w:rPr>
      </w:pPr>
      <w:r w:rsidRPr="43E05B93" w:rsidR="43E05B93">
        <w:rPr>
          <w:rFonts w:ascii="Times New Roman" w:hAnsi="Times New Roman" w:eastAsia="Times New Roman" w:cs="Times New Roman"/>
        </w:rPr>
        <w:t>[Insert content here]</w:t>
      </w:r>
    </w:p>
    <w:p xmlns:wp14="http://schemas.microsoft.com/office/word/2010/wordml" w:rsidP="43E05B93" w14:paraId="64F198F7" wp14:textId="4178D1C8">
      <w:pPr>
        <w:pStyle w:val="Heading1"/>
        <w:rPr>
          <w:rFonts w:ascii="Times New Roman" w:hAnsi="Times New Roman" w:eastAsia="Times New Roman" w:cs="Times New Roman"/>
        </w:rPr>
      </w:pPr>
      <w:bookmarkStart w:name="_Toc876297567" w:id="696014608"/>
      <w:r w:rsidRPr="4D00FB4C" w:rsidR="5BD23C06">
        <w:rPr>
          <w:rFonts w:ascii="Times New Roman" w:hAnsi="Times New Roman" w:eastAsia="Times New Roman" w:cs="Times New Roman"/>
        </w:rPr>
        <w:t>9</w:t>
      </w:r>
      <w:r w:rsidRPr="4D00FB4C" w:rsidR="43E05B93">
        <w:rPr>
          <w:rFonts w:ascii="Times New Roman" w:hAnsi="Times New Roman" w:eastAsia="Times New Roman" w:cs="Times New Roman"/>
        </w:rPr>
        <w:t xml:space="preserve">. </w:t>
      </w:r>
      <w:r w:rsidRPr="4D00FB4C" w:rsidR="3BD12EED">
        <w:rPr>
          <w:rFonts w:ascii="Times New Roman" w:hAnsi="Times New Roman" w:eastAsia="Times New Roman" w:cs="Times New Roman"/>
        </w:rPr>
        <w:t xml:space="preserve">Measures of Effectiveness and </w:t>
      </w:r>
      <w:r w:rsidRPr="4D00FB4C" w:rsidR="43E05B93">
        <w:rPr>
          <w:rFonts w:ascii="Times New Roman" w:hAnsi="Times New Roman" w:eastAsia="Times New Roman" w:cs="Times New Roman"/>
        </w:rPr>
        <w:t>Success Criteria</w:t>
      </w:r>
      <w:bookmarkEnd w:id="696014608"/>
    </w:p>
    <w:p w:rsidR="72EDD523" w:rsidP="43E05B93" w:rsidRDefault="72EDD523" w14:paraId="4D12242B" w14:textId="5DAFC1D4">
      <w:pPr>
        <w:pStyle w:val="Heading2"/>
        <w:bidi w:val="0"/>
      </w:pPr>
      <w:bookmarkStart w:name="_Toc1927804650" w:id="386476332"/>
      <w:r w:rsidR="6694E31F">
        <w:rPr/>
        <w:t>9</w:t>
      </w:r>
      <w:r w:rsidR="72EDD523">
        <w:rPr/>
        <w:t>.1 Measures of Effectiveness (</w:t>
      </w:r>
      <w:r w:rsidR="72EDD523">
        <w:rPr/>
        <w:t>MoEs</w:t>
      </w:r>
      <w:r w:rsidR="72EDD523">
        <w:rPr/>
        <w:t>)</w:t>
      </w:r>
      <w:r>
        <w:br/>
      </w:r>
      <w:r>
        <w:br/>
      </w:r>
      <w:r w:rsidR="46512AEE">
        <w:rPr/>
        <w:t>9.2 Measures of Performance</w:t>
      </w:r>
      <w:r>
        <w:br/>
      </w:r>
      <w:r>
        <w:br/>
      </w:r>
      <w:r w:rsidR="67C9CFA1">
        <w:rPr/>
        <w:t>9.3 Success Criteria</w:t>
      </w:r>
      <w:r>
        <w:br/>
      </w:r>
      <w:r>
        <w:br/>
      </w:r>
      <w:bookmarkEnd w:id="386476332"/>
    </w:p>
    <w:p xmlns:wp14="http://schemas.microsoft.com/office/word/2010/wordml" w:rsidP="43E05B93" w14:paraId="3EE14A3D" wp14:textId="77777777">
      <w:pPr>
        <w:pStyle w:val="Heading2"/>
        <w:rPr>
          <w:rFonts w:ascii="Times New Roman" w:hAnsi="Times New Roman" w:eastAsia="Times New Roman" w:cs="Times New Roman"/>
        </w:rPr>
      </w:pPr>
      <w:bookmarkStart w:name="_Toc1304107633" w:id="1075280142"/>
      <w:r w:rsidRPr="4D00FB4C" w:rsidR="43E05B93">
        <w:rPr>
          <w:rFonts w:ascii="Times New Roman" w:hAnsi="Times New Roman" w:eastAsia="Times New Roman" w:cs="Times New Roman"/>
        </w:rPr>
        <w:t>Appendix A – References</w:t>
      </w:r>
      <w:bookmarkEnd w:id="1075280142"/>
    </w:p>
    <w:p xmlns:wp14="http://schemas.microsoft.com/office/word/2010/wordml" w:rsidP="43E05B93" w14:paraId="5FDF20AA" wp14:textId="77777777">
      <w:pPr>
        <w:rPr>
          <w:rFonts w:ascii="Times New Roman" w:hAnsi="Times New Roman" w:eastAsia="Times New Roman" w:cs="Times New Roman"/>
        </w:rPr>
      </w:pPr>
      <w:r w:rsidRPr="43E05B93" w:rsidR="43E05B93">
        <w:rPr>
          <w:rFonts w:ascii="Times New Roman" w:hAnsi="Times New Roman" w:eastAsia="Times New Roman" w:cs="Times New Roman"/>
        </w:rPr>
        <w:t>[Insert content here]</w:t>
      </w:r>
    </w:p>
    <w:p xmlns:wp14="http://schemas.microsoft.com/office/word/2010/wordml" w:rsidP="43E05B93" w14:paraId="192CB7A2" wp14:textId="77777777">
      <w:pPr>
        <w:pStyle w:val="Heading2"/>
        <w:rPr>
          <w:rFonts w:ascii="Times New Roman" w:hAnsi="Times New Roman" w:eastAsia="Times New Roman" w:cs="Times New Roman"/>
        </w:rPr>
      </w:pPr>
      <w:bookmarkStart w:name="_Toc1907965952" w:id="1615371873"/>
      <w:r w:rsidRPr="4D00FB4C" w:rsidR="43E05B93">
        <w:rPr>
          <w:rFonts w:ascii="Times New Roman" w:hAnsi="Times New Roman" w:eastAsia="Times New Roman" w:cs="Times New Roman"/>
        </w:rPr>
        <w:t>Appendix B – Supporting Diagrams</w:t>
      </w:r>
      <w:bookmarkEnd w:id="1615371873"/>
    </w:p>
    <w:p xmlns:wp14="http://schemas.microsoft.com/office/word/2010/wordml" w14:paraId="28121AB7" wp14:textId="77777777">
      <w:r w:rsidRPr="43E05B93" w:rsidR="43E05B93">
        <w:rPr>
          <w:rFonts w:ascii="Times New Roman" w:hAnsi="Times New Roman" w:eastAsia="Times New Roman" w:cs="Times New Roman"/>
        </w:rPr>
        <w:t>[Insert content here]</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49eee4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c042b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163A85"/>
    <w:rsid w:val="06327274"/>
    <w:rsid w:val="0754DE5B"/>
    <w:rsid w:val="0C64CBF9"/>
    <w:rsid w:val="0CE35263"/>
    <w:rsid w:val="0DCD09E8"/>
    <w:rsid w:val="1309B865"/>
    <w:rsid w:val="193EF113"/>
    <w:rsid w:val="19613338"/>
    <w:rsid w:val="1B49A983"/>
    <w:rsid w:val="1C594FF9"/>
    <w:rsid w:val="1C7EA156"/>
    <w:rsid w:val="20349298"/>
    <w:rsid w:val="2081D277"/>
    <w:rsid w:val="21BC5B70"/>
    <w:rsid w:val="2209BF2A"/>
    <w:rsid w:val="2231F9D1"/>
    <w:rsid w:val="229B40E4"/>
    <w:rsid w:val="24BA6AC1"/>
    <w:rsid w:val="2A481470"/>
    <w:rsid w:val="2CA53B2E"/>
    <w:rsid w:val="2DB363D6"/>
    <w:rsid w:val="2DEB3477"/>
    <w:rsid w:val="2F950B20"/>
    <w:rsid w:val="2F9FCDF3"/>
    <w:rsid w:val="3042AA3B"/>
    <w:rsid w:val="31E58F94"/>
    <w:rsid w:val="31FD79E4"/>
    <w:rsid w:val="32509B19"/>
    <w:rsid w:val="33C84276"/>
    <w:rsid w:val="34EAF826"/>
    <w:rsid w:val="3553D806"/>
    <w:rsid w:val="36C66BF9"/>
    <w:rsid w:val="37231DC3"/>
    <w:rsid w:val="377DEA39"/>
    <w:rsid w:val="386E1E83"/>
    <w:rsid w:val="38FB74D3"/>
    <w:rsid w:val="39657890"/>
    <w:rsid w:val="3A4F4D46"/>
    <w:rsid w:val="3B098113"/>
    <w:rsid w:val="3BD12EED"/>
    <w:rsid w:val="3D1983A3"/>
    <w:rsid w:val="3E40AED4"/>
    <w:rsid w:val="3F6B3CBB"/>
    <w:rsid w:val="3F93E494"/>
    <w:rsid w:val="3FD67E72"/>
    <w:rsid w:val="3FEC461A"/>
    <w:rsid w:val="42D83C5C"/>
    <w:rsid w:val="43E05B93"/>
    <w:rsid w:val="449263D9"/>
    <w:rsid w:val="451A867F"/>
    <w:rsid w:val="46512AEE"/>
    <w:rsid w:val="4888F745"/>
    <w:rsid w:val="4943F4C1"/>
    <w:rsid w:val="4D00FB4C"/>
    <w:rsid w:val="4D32D725"/>
    <w:rsid w:val="4DA1C7CB"/>
    <w:rsid w:val="4F614CA2"/>
    <w:rsid w:val="4FE14E75"/>
    <w:rsid w:val="503B4DF5"/>
    <w:rsid w:val="50433A9E"/>
    <w:rsid w:val="50C881B8"/>
    <w:rsid w:val="5253C780"/>
    <w:rsid w:val="52B31536"/>
    <w:rsid w:val="52D30D8D"/>
    <w:rsid w:val="53201AC8"/>
    <w:rsid w:val="5525A53B"/>
    <w:rsid w:val="56ABDB7F"/>
    <w:rsid w:val="57D93117"/>
    <w:rsid w:val="5BD23C06"/>
    <w:rsid w:val="5BED2B4B"/>
    <w:rsid w:val="5D4AEE7A"/>
    <w:rsid w:val="5D4AEE7A"/>
    <w:rsid w:val="5E76F1BA"/>
    <w:rsid w:val="60E944AF"/>
    <w:rsid w:val="621F6826"/>
    <w:rsid w:val="62C14FCA"/>
    <w:rsid w:val="644DE937"/>
    <w:rsid w:val="6694E31F"/>
    <w:rsid w:val="67C9CFA1"/>
    <w:rsid w:val="6D142AD5"/>
    <w:rsid w:val="6D87B798"/>
    <w:rsid w:val="6FDAB580"/>
    <w:rsid w:val="709904CC"/>
    <w:rsid w:val="717FC729"/>
    <w:rsid w:val="72EDD523"/>
    <w:rsid w:val="73B9713B"/>
    <w:rsid w:val="75DAA253"/>
    <w:rsid w:val="762807F0"/>
    <w:rsid w:val="76343AAE"/>
    <w:rsid w:val="7699BBBD"/>
    <w:rsid w:val="77BC3AD6"/>
    <w:rsid w:val="77D33AE8"/>
    <w:rsid w:val="77F407CE"/>
    <w:rsid w:val="796E3410"/>
    <w:rsid w:val="79C8FF81"/>
    <w:rsid w:val="7ABE4D10"/>
    <w:rsid w:val="7BA56941"/>
    <w:rsid w:val="7F256414"/>
    <w:rsid w:val="7FE22C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37296AF-1561-4F28-BDE4-3A7F4DF233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uiPriority w:val="99"/>
    <w:name w:val="Hyperlink"/>
    <w:basedOn w:val="DefaultParagraphFont"/>
    <w:unhideWhenUsed/>
    <w:rsid w:val="43E05B93"/>
    <w:rPr>
      <w:color w:val="0000FF"/>
      <w:u w:val="single"/>
    </w:rPr>
  </w:style>
  <w:style w:type="paragraph" w:styleId="TOC1">
    <w:uiPriority w:val="39"/>
    <w:name w:val="toc 1"/>
    <w:basedOn w:val="Normal"/>
    <w:next w:val="Normal"/>
    <w:unhideWhenUsed/>
    <w:rsid w:val="43E05B93"/>
    <w:pPr>
      <w:spacing w:after="100"/>
    </w:pPr>
  </w:style>
  <w:style w:type="paragraph" w:styleId="TOC2">
    <w:uiPriority w:val="39"/>
    <w:name w:val="toc 2"/>
    <w:basedOn w:val="Normal"/>
    <w:next w:val="Normal"/>
    <w:unhideWhenUsed/>
    <w:rsid w:val="43E05B93"/>
    <w:pPr>
      <w:spacing w:after="100"/>
      <w:ind w:left="220"/>
    </w:pPr>
  </w:style>
  <w:style w:type="paragraph" w:styleId="TOC3">
    <w:uiPriority w:val="39"/>
    <w:name w:val="toc 3"/>
    <w:basedOn w:val="Normal"/>
    <w:next w:val="Normal"/>
    <w:unhideWhenUsed/>
    <w:rsid w:val="4D00FB4C"/>
    <w:pPr>
      <w:spacing w:after="100"/>
      <w:ind w:left="44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Green, Serena L.</lastModifiedBy>
  <revision>3</revision>
  <dcterms:created xsi:type="dcterms:W3CDTF">2013-12-23T23:15:00.0000000Z</dcterms:created>
  <dcterms:modified xsi:type="dcterms:W3CDTF">2026-06-14T10:02:51.1798953Z</dcterms:modified>
  <category/>
</coreProperties>
</file>