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D39" w:rsidRDefault="00E27CE6" w:rsidP="003975A8">
      <w:pPr>
        <w:spacing w:line="360" w:lineRule="auto"/>
        <w:rPr>
          <w:rFonts w:asciiTheme="minorEastAsia" w:hAnsiTheme="minorEastAsia"/>
          <w:sz w:val="24"/>
          <w:szCs w:val="24"/>
        </w:rPr>
      </w:pPr>
      <w:r w:rsidRPr="00E27CE6">
        <w:rPr>
          <w:sz w:val="24"/>
          <w:szCs w:val="24"/>
        </w:rPr>
        <w:tab/>
      </w:r>
      <w:r>
        <w:rPr>
          <w:sz w:val="24"/>
          <w:szCs w:val="24"/>
        </w:rPr>
        <w:t>通过</w:t>
      </w:r>
      <w:r w:rsidRPr="00E27CE6">
        <w:rPr>
          <w:rFonts w:asciiTheme="minorEastAsia" w:hAnsiTheme="minorEastAsia"/>
          <w:sz w:val="24"/>
          <w:szCs w:val="24"/>
        </w:rPr>
        <w:t>锐捷</w:t>
      </w:r>
      <w:r w:rsidRPr="00E27CE6">
        <w:rPr>
          <w:rFonts w:asciiTheme="minorEastAsia" w:hAnsiTheme="minorEastAsia" w:hint="eastAsia"/>
          <w:sz w:val="24"/>
          <w:szCs w:val="24"/>
        </w:rPr>
        <w:t>R</w:t>
      </w:r>
      <w:r w:rsidRPr="00E27CE6">
        <w:rPr>
          <w:rFonts w:asciiTheme="minorEastAsia" w:hAnsiTheme="minorEastAsia"/>
          <w:sz w:val="24"/>
          <w:szCs w:val="24"/>
        </w:rPr>
        <w:t>G-NBR-6120E</w:t>
      </w:r>
      <w:r>
        <w:rPr>
          <w:rFonts w:asciiTheme="minorEastAsia" w:hAnsiTheme="minorEastAsia"/>
          <w:sz w:val="24"/>
          <w:szCs w:val="24"/>
        </w:rPr>
        <w:t>的</w:t>
      </w:r>
      <w:r>
        <w:rPr>
          <w:rFonts w:asciiTheme="minorEastAsia" w:hAnsiTheme="minorEastAsia" w:hint="eastAsia"/>
          <w:sz w:val="24"/>
          <w:szCs w:val="24"/>
        </w:rPr>
        <w:t>S</w:t>
      </w:r>
      <w:r>
        <w:rPr>
          <w:rFonts w:asciiTheme="minorEastAsia" w:hAnsiTheme="minorEastAsia"/>
          <w:sz w:val="24"/>
          <w:szCs w:val="24"/>
        </w:rPr>
        <w:t>SL VPN访问内网Web资源有两种方式。一种是通过Web经身份认证登录后，点击管理员创建并授权给用户访问的Web资源链接进行访问，</w:t>
      </w:r>
      <w:r w:rsidR="003975A8">
        <w:rPr>
          <w:rFonts w:asciiTheme="minorEastAsia" w:hAnsiTheme="minorEastAsia"/>
          <w:sz w:val="24"/>
          <w:szCs w:val="24"/>
        </w:rPr>
        <w:t>该种方式</w:t>
      </w:r>
      <w:r>
        <w:rPr>
          <w:rFonts w:asciiTheme="minorEastAsia" w:hAnsiTheme="minorEastAsia"/>
          <w:sz w:val="24"/>
          <w:szCs w:val="24"/>
        </w:rPr>
        <w:t>的原理基于Web反向代理技术；另一种是</w:t>
      </w:r>
      <w:r w:rsidR="003975A8">
        <w:rPr>
          <w:rFonts w:asciiTheme="minorEastAsia" w:hAnsiTheme="minorEastAsia"/>
          <w:sz w:val="24"/>
          <w:szCs w:val="24"/>
        </w:rPr>
        <w:t>登录锐捷</w:t>
      </w:r>
      <w:r w:rsidR="003975A8">
        <w:rPr>
          <w:rFonts w:asciiTheme="minorEastAsia" w:hAnsiTheme="minorEastAsia" w:hint="eastAsia"/>
          <w:sz w:val="24"/>
          <w:szCs w:val="24"/>
        </w:rPr>
        <w:t>S</w:t>
      </w:r>
      <w:r w:rsidR="003975A8">
        <w:rPr>
          <w:rFonts w:asciiTheme="minorEastAsia" w:hAnsiTheme="minorEastAsia"/>
          <w:sz w:val="24"/>
          <w:szCs w:val="24"/>
        </w:rPr>
        <w:t>SL VPN客户端后，在浏览器中直接键入内网网址进行访问，这种方式主要依赖于隧道技术。二者之间最显著的不同在于客户端机器上是否被安装了</w:t>
      </w:r>
      <w:r w:rsidR="003975A8">
        <w:rPr>
          <w:rFonts w:asciiTheme="minorEastAsia" w:hAnsiTheme="minorEastAsia" w:hint="eastAsia"/>
          <w:sz w:val="24"/>
          <w:szCs w:val="24"/>
        </w:rPr>
        <w:t>锐捷</w:t>
      </w:r>
      <w:r w:rsidR="003975A8">
        <w:rPr>
          <w:rFonts w:asciiTheme="minorEastAsia" w:hAnsiTheme="minorEastAsia"/>
          <w:sz w:val="24"/>
          <w:szCs w:val="24"/>
        </w:rPr>
        <w:t>的虚拟网卡。</w:t>
      </w:r>
    </w:p>
    <w:p w:rsidR="003975A8" w:rsidRDefault="003975A8" w:rsidP="003975A8">
      <w:pPr>
        <w:spacing w:line="360" w:lineRule="auto"/>
        <w:rPr>
          <w:rFonts w:asciiTheme="minorEastAsia" w:hAnsiTheme="minorEastAsia"/>
          <w:sz w:val="24"/>
          <w:szCs w:val="24"/>
        </w:rPr>
      </w:pPr>
      <w:r>
        <w:rPr>
          <w:rFonts w:asciiTheme="minorEastAsia" w:hAnsiTheme="minorEastAsia"/>
          <w:sz w:val="24"/>
          <w:szCs w:val="24"/>
        </w:rPr>
        <w:tab/>
        <w:t>隧道型</w:t>
      </w:r>
      <w:r>
        <w:rPr>
          <w:rFonts w:asciiTheme="minorEastAsia" w:hAnsiTheme="minorEastAsia" w:hint="eastAsia"/>
          <w:sz w:val="24"/>
          <w:szCs w:val="24"/>
        </w:rPr>
        <w:t>S</w:t>
      </w:r>
      <w:r>
        <w:rPr>
          <w:rFonts w:asciiTheme="minorEastAsia" w:hAnsiTheme="minorEastAsia"/>
          <w:sz w:val="24"/>
          <w:szCs w:val="24"/>
        </w:rPr>
        <w:t>SL VPN是基于虚拟网卡技术和</w:t>
      </w:r>
      <w:r>
        <w:rPr>
          <w:rFonts w:asciiTheme="minorEastAsia" w:hAnsiTheme="minorEastAsia" w:hint="eastAsia"/>
          <w:sz w:val="24"/>
          <w:szCs w:val="24"/>
        </w:rPr>
        <w:t>S</w:t>
      </w:r>
      <w:r>
        <w:rPr>
          <w:rFonts w:asciiTheme="minorEastAsia" w:hAnsiTheme="minorEastAsia"/>
          <w:sz w:val="24"/>
          <w:szCs w:val="24"/>
        </w:rPr>
        <w:t>SL协议实现的，需要通信双方安装</w:t>
      </w:r>
      <w:r>
        <w:rPr>
          <w:rFonts w:asciiTheme="minorEastAsia" w:hAnsiTheme="minorEastAsia" w:hint="eastAsia"/>
          <w:sz w:val="24"/>
          <w:szCs w:val="24"/>
        </w:rPr>
        <w:t>V</w:t>
      </w:r>
      <w:r>
        <w:rPr>
          <w:rFonts w:asciiTheme="minorEastAsia" w:hAnsiTheme="minorEastAsia"/>
          <w:sz w:val="24"/>
          <w:szCs w:val="24"/>
        </w:rPr>
        <w:t>PN软件，以便在计算机上创建虚拟网卡。隧道行</w:t>
      </w:r>
      <w:r>
        <w:rPr>
          <w:rFonts w:asciiTheme="minorEastAsia" w:hAnsiTheme="minorEastAsia" w:hint="eastAsia"/>
          <w:sz w:val="24"/>
          <w:szCs w:val="24"/>
        </w:rPr>
        <w:t>S</w:t>
      </w:r>
      <w:r>
        <w:rPr>
          <w:rFonts w:asciiTheme="minorEastAsia" w:hAnsiTheme="minorEastAsia"/>
          <w:sz w:val="24"/>
          <w:szCs w:val="24"/>
        </w:rPr>
        <w:t>SL VPN进程运行在用户空间，通过虚拟网卡提供的接口</w:t>
      </w:r>
      <w:r w:rsidR="00C00D59">
        <w:rPr>
          <w:rFonts w:asciiTheme="minorEastAsia" w:hAnsiTheme="minorEastAsia"/>
          <w:sz w:val="24"/>
          <w:szCs w:val="24"/>
        </w:rPr>
        <w:t>，将应用程序发送到内网的网络层数据包，从操作系统内核空间转发给</w:t>
      </w:r>
      <w:r w:rsidR="00C00D59">
        <w:rPr>
          <w:rFonts w:asciiTheme="minorEastAsia" w:hAnsiTheme="minorEastAsia" w:hint="eastAsia"/>
          <w:sz w:val="24"/>
          <w:szCs w:val="24"/>
        </w:rPr>
        <w:t>V</w:t>
      </w:r>
      <w:r w:rsidR="00C00D59">
        <w:rPr>
          <w:rFonts w:asciiTheme="minorEastAsia" w:hAnsiTheme="minorEastAsia"/>
          <w:sz w:val="24"/>
          <w:szCs w:val="24"/>
        </w:rPr>
        <w:t>PN进程，经过</w:t>
      </w:r>
      <w:r w:rsidR="00C00D59">
        <w:rPr>
          <w:rFonts w:asciiTheme="minorEastAsia" w:hAnsiTheme="minorEastAsia" w:hint="eastAsia"/>
          <w:sz w:val="24"/>
          <w:szCs w:val="24"/>
        </w:rPr>
        <w:t>S</w:t>
      </w:r>
      <w:r w:rsidR="00C00D59">
        <w:rPr>
          <w:rFonts w:asciiTheme="minorEastAsia" w:hAnsiTheme="minorEastAsia"/>
          <w:sz w:val="24"/>
          <w:szCs w:val="24"/>
        </w:rPr>
        <w:t>SL建立的安全机制加密后，再通过物理网卡将数据发送出去。所以，隧道行</w:t>
      </w:r>
      <w:r w:rsidR="00C00D59">
        <w:rPr>
          <w:rFonts w:asciiTheme="minorEastAsia" w:hAnsiTheme="minorEastAsia" w:hint="eastAsia"/>
          <w:sz w:val="24"/>
          <w:szCs w:val="24"/>
        </w:rPr>
        <w:t>S</w:t>
      </w:r>
      <w:r w:rsidR="00C00D59">
        <w:rPr>
          <w:rFonts w:asciiTheme="minorEastAsia" w:hAnsiTheme="minorEastAsia"/>
          <w:sz w:val="24"/>
          <w:szCs w:val="24"/>
        </w:rPr>
        <w:t>SL VPN的隧道数据封装过程是一个网络层二次封装的过程（通常是</w:t>
      </w:r>
      <w:r w:rsidR="00C00D59">
        <w:rPr>
          <w:rFonts w:asciiTheme="minorEastAsia" w:hAnsiTheme="minorEastAsia" w:hint="eastAsia"/>
          <w:sz w:val="24"/>
          <w:szCs w:val="24"/>
        </w:rPr>
        <w:t>I</w:t>
      </w:r>
      <w:r w:rsidR="00C00D59">
        <w:rPr>
          <w:rFonts w:asciiTheme="minorEastAsia" w:hAnsiTheme="minorEastAsia"/>
          <w:sz w:val="24"/>
          <w:szCs w:val="24"/>
        </w:rPr>
        <w:t>P-to-IP），其提供的是一个工作于网络二、三层的</w:t>
      </w:r>
      <w:r w:rsidR="00C00D59">
        <w:rPr>
          <w:rFonts w:asciiTheme="minorEastAsia" w:hAnsiTheme="minorEastAsia" w:hint="eastAsia"/>
          <w:sz w:val="24"/>
          <w:szCs w:val="24"/>
        </w:rPr>
        <w:t>V</w:t>
      </w:r>
      <w:r w:rsidR="00C00D59">
        <w:rPr>
          <w:rFonts w:asciiTheme="minorEastAsia" w:hAnsiTheme="minorEastAsia"/>
          <w:sz w:val="24"/>
          <w:szCs w:val="24"/>
        </w:rPr>
        <w:t>PN。</w:t>
      </w:r>
    </w:p>
    <w:p w:rsidR="00C00D59" w:rsidRDefault="00C00D59" w:rsidP="003975A8">
      <w:pPr>
        <w:spacing w:line="360" w:lineRule="auto"/>
        <w:rPr>
          <w:rFonts w:asciiTheme="minorEastAsia" w:hAnsiTheme="minorEastAsia"/>
          <w:sz w:val="24"/>
          <w:szCs w:val="24"/>
        </w:rPr>
      </w:pPr>
    </w:p>
    <w:p w:rsidR="00D743C5" w:rsidRDefault="00D743C5" w:rsidP="00C57196">
      <w:pPr>
        <w:pStyle w:val="2"/>
      </w:pPr>
      <w:r>
        <w:t>虚拟网卡技术简介</w:t>
      </w:r>
    </w:p>
    <w:p w:rsidR="00C00D59" w:rsidRDefault="00C00D59" w:rsidP="003975A8">
      <w:pPr>
        <w:spacing w:line="360" w:lineRule="auto"/>
        <w:rPr>
          <w:rFonts w:asciiTheme="minorEastAsia" w:hAnsiTheme="minorEastAsia"/>
          <w:sz w:val="24"/>
          <w:szCs w:val="24"/>
        </w:rPr>
      </w:pPr>
      <w:r>
        <w:rPr>
          <w:rFonts w:asciiTheme="minorEastAsia" w:hAnsiTheme="minorEastAsia"/>
          <w:sz w:val="24"/>
          <w:szCs w:val="24"/>
        </w:rPr>
        <w:tab/>
        <w:t>常用的虚拟网卡技术是</w:t>
      </w:r>
      <w:r>
        <w:rPr>
          <w:rFonts w:asciiTheme="minorEastAsia" w:hAnsiTheme="minorEastAsia" w:hint="eastAsia"/>
          <w:sz w:val="24"/>
          <w:szCs w:val="24"/>
        </w:rPr>
        <w:t>T</w:t>
      </w:r>
      <w:r>
        <w:rPr>
          <w:rFonts w:asciiTheme="minorEastAsia" w:hAnsiTheme="minorEastAsia"/>
          <w:sz w:val="24"/>
          <w:szCs w:val="24"/>
        </w:rPr>
        <w:t>UN</w:t>
      </w:r>
      <w:r>
        <w:rPr>
          <w:rFonts w:asciiTheme="minorEastAsia" w:hAnsiTheme="minorEastAsia" w:hint="eastAsia"/>
          <w:sz w:val="24"/>
          <w:szCs w:val="24"/>
        </w:rPr>
        <w:t>/</w:t>
      </w:r>
      <w:r>
        <w:rPr>
          <w:rFonts w:asciiTheme="minorEastAsia" w:hAnsiTheme="minorEastAsia"/>
          <w:sz w:val="24"/>
          <w:szCs w:val="24"/>
        </w:rPr>
        <w:t>TAP。</w:t>
      </w:r>
      <w:r>
        <w:rPr>
          <w:rFonts w:asciiTheme="minorEastAsia" w:hAnsiTheme="minorEastAsia" w:hint="eastAsia"/>
          <w:sz w:val="24"/>
          <w:szCs w:val="24"/>
        </w:rPr>
        <w:t>T</w:t>
      </w:r>
      <w:r>
        <w:rPr>
          <w:rFonts w:asciiTheme="minorEastAsia" w:hAnsiTheme="minorEastAsia"/>
          <w:sz w:val="24"/>
          <w:szCs w:val="24"/>
        </w:rPr>
        <w:t>UN/TAP设备驱动采用一种巧妙的方式，对数据进行处理。在内核空间，</w:t>
      </w:r>
      <w:r>
        <w:rPr>
          <w:rFonts w:asciiTheme="minorEastAsia" w:hAnsiTheme="minorEastAsia" w:hint="eastAsia"/>
          <w:sz w:val="24"/>
          <w:szCs w:val="24"/>
        </w:rPr>
        <w:t>T</w:t>
      </w:r>
      <w:r>
        <w:rPr>
          <w:rFonts w:asciiTheme="minorEastAsia" w:hAnsiTheme="minorEastAsia"/>
          <w:sz w:val="24"/>
          <w:szCs w:val="24"/>
        </w:rPr>
        <w:t>UN/TAP设备注册了两种设备接口，一种为字符设备接口，一种为网络设备接口</w:t>
      </w:r>
      <w:r w:rsidR="00437424">
        <w:rPr>
          <w:rFonts w:asciiTheme="minorEastAsia" w:hAnsiTheme="minorEastAsia"/>
          <w:sz w:val="24"/>
          <w:szCs w:val="24"/>
        </w:rPr>
        <w:t>。字符设备接口的主要作用是使得处于内核空间的数据包可以传送到处于用户空间的VPN进程中，便于VPN进程可以读取并加密数据包。</w:t>
      </w:r>
    </w:p>
    <w:p w:rsidR="00437424" w:rsidRDefault="00437424" w:rsidP="003975A8">
      <w:pPr>
        <w:spacing w:line="360" w:lineRule="auto"/>
        <w:rPr>
          <w:rFonts w:asciiTheme="minorEastAsia" w:hAnsiTheme="minorEastAsia"/>
          <w:sz w:val="24"/>
          <w:szCs w:val="24"/>
        </w:rPr>
      </w:pPr>
      <w:r>
        <w:rPr>
          <w:rFonts w:asciiTheme="minorEastAsia" w:hAnsiTheme="minorEastAsia"/>
          <w:sz w:val="24"/>
          <w:szCs w:val="24"/>
        </w:rPr>
        <w:tab/>
        <w:t>TUN/TAP网络设备提供了两种形式的驱动方式：</w:t>
      </w:r>
      <w:r>
        <w:rPr>
          <w:rFonts w:asciiTheme="minorEastAsia" w:hAnsiTheme="minorEastAsia" w:hint="eastAsia"/>
          <w:sz w:val="24"/>
          <w:szCs w:val="24"/>
        </w:rPr>
        <w:t>Y</w:t>
      </w:r>
      <w:r>
        <w:rPr>
          <w:rFonts w:asciiTheme="minorEastAsia" w:hAnsiTheme="minorEastAsia"/>
          <w:sz w:val="24"/>
          <w:szCs w:val="24"/>
        </w:rPr>
        <w:t>UN和</w:t>
      </w:r>
      <w:r>
        <w:rPr>
          <w:rFonts w:asciiTheme="minorEastAsia" w:hAnsiTheme="minorEastAsia" w:hint="eastAsia"/>
          <w:sz w:val="24"/>
          <w:szCs w:val="24"/>
        </w:rPr>
        <w:t>T</w:t>
      </w:r>
      <w:r>
        <w:rPr>
          <w:rFonts w:asciiTheme="minorEastAsia" w:hAnsiTheme="minorEastAsia"/>
          <w:sz w:val="24"/>
          <w:szCs w:val="24"/>
        </w:rPr>
        <w:t>AP。实际上，在设备模块内部，两种设备封装好的应用数据没有什么差别。在网络协议</w:t>
      </w:r>
      <w:proofErr w:type="gramStart"/>
      <w:r>
        <w:rPr>
          <w:rFonts w:asciiTheme="minorEastAsia" w:hAnsiTheme="minorEastAsia"/>
          <w:sz w:val="24"/>
          <w:szCs w:val="24"/>
        </w:rPr>
        <w:t>栈</w:t>
      </w:r>
      <w:proofErr w:type="gramEnd"/>
      <w:r>
        <w:rPr>
          <w:rFonts w:asciiTheme="minorEastAsia" w:hAnsiTheme="minorEastAsia"/>
          <w:sz w:val="24"/>
          <w:szCs w:val="24"/>
        </w:rPr>
        <w:t>中，它们的不同行为方式源于提交给上层协议</w:t>
      </w:r>
      <w:proofErr w:type="gramStart"/>
      <w:r>
        <w:rPr>
          <w:rFonts w:asciiTheme="minorEastAsia" w:hAnsiTheme="minorEastAsia"/>
          <w:sz w:val="24"/>
          <w:szCs w:val="24"/>
        </w:rPr>
        <w:t>栈</w:t>
      </w:r>
      <w:proofErr w:type="gramEnd"/>
      <w:r>
        <w:rPr>
          <w:rFonts w:asciiTheme="minorEastAsia" w:hAnsiTheme="minorEastAsia"/>
          <w:sz w:val="24"/>
          <w:szCs w:val="24"/>
        </w:rPr>
        <w:t>的封装数据中，</w:t>
      </w:r>
      <w:r>
        <w:rPr>
          <w:rFonts w:asciiTheme="minorEastAsia" w:hAnsiTheme="minorEastAsia" w:hint="eastAsia"/>
          <w:sz w:val="24"/>
          <w:szCs w:val="24"/>
        </w:rPr>
        <w:t>T</w:t>
      </w:r>
      <w:r>
        <w:rPr>
          <w:rFonts w:asciiTheme="minorEastAsia" w:hAnsiTheme="minorEastAsia"/>
          <w:sz w:val="24"/>
          <w:szCs w:val="24"/>
        </w:rPr>
        <w:t>AP设备指明它是一个类似点到点设备的数据包。这种标记导致的结果仅仅影响接下来进行的</w:t>
      </w:r>
      <w:r w:rsidR="008D1D6B">
        <w:rPr>
          <w:rFonts w:asciiTheme="minorEastAsia" w:hAnsiTheme="minorEastAsia"/>
          <w:sz w:val="24"/>
          <w:szCs w:val="24"/>
        </w:rPr>
        <w:t>数据链路层处理。如果数据包需要转发，</w:t>
      </w:r>
      <w:r w:rsidR="008D1D6B">
        <w:rPr>
          <w:rFonts w:asciiTheme="minorEastAsia" w:hAnsiTheme="minorEastAsia" w:hint="eastAsia"/>
          <w:sz w:val="24"/>
          <w:szCs w:val="24"/>
        </w:rPr>
        <w:t>T</w:t>
      </w:r>
      <w:r w:rsidR="008D1D6B">
        <w:rPr>
          <w:rFonts w:asciiTheme="minorEastAsia" w:hAnsiTheme="minorEastAsia"/>
          <w:sz w:val="24"/>
          <w:szCs w:val="24"/>
        </w:rPr>
        <w:t>AP设备的数据包支持数据链路层的特有功能，如使用网桥设备进行的冲突域划分等。而TUN设备仅支持</w:t>
      </w:r>
      <w:r w:rsidR="008D1D6B">
        <w:rPr>
          <w:rFonts w:asciiTheme="minorEastAsia" w:hAnsiTheme="minorEastAsia" w:hint="eastAsia"/>
          <w:sz w:val="24"/>
          <w:szCs w:val="24"/>
        </w:rPr>
        <w:t>I</w:t>
      </w:r>
      <w:r w:rsidR="008D1D6B">
        <w:rPr>
          <w:rFonts w:asciiTheme="minorEastAsia" w:hAnsiTheme="minorEastAsia"/>
          <w:sz w:val="24"/>
          <w:szCs w:val="24"/>
        </w:rPr>
        <w:t>P层以上的功能。如果目的网络依靠</w:t>
      </w:r>
      <w:r w:rsidR="008D1D6B">
        <w:rPr>
          <w:rFonts w:asciiTheme="minorEastAsia" w:hAnsiTheme="minorEastAsia" w:hint="eastAsia"/>
          <w:sz w:val="24"/>
          <w:szCs w:val="24"/>
        </w:rPr>
        <w:t>I</w:t>
      </w:r>
      <w:r w:rsidR="008D1D6B">
        <w:rPr>
          <w:rFonts w:asciiTheme="minorEastAsia" w:hAnsiTheme="minorEastAsia"/>
          <w:sz w:val="24"/>
          <w:szCs w:val="24"/>
        </w:rPr>
        <w:t>P层路由寻址，则</w:t>
      </w:r>
      <w:r w:rsidR="008D1D6B">
        <w:rPr>
          <w:rFonts w:asciiTheme="minorEastAsia" w:hAnsiTheme="minorEastAsia" w:hint="eastAsia"/>
          <w:sz w:val="24"/>
          <w:szCs w:val="24"/>
        </w:rPr>
        <w:t>Y</w:t>
      </w:r>
      <w:r w:rsidR="008D1D6B">
        <w:rPr>
          <w:rFonts w:asciiTheme="minorEastAsia" w:hAnsiTheme="minorEastAsia"/>
          <w:sz w:val="24"/>
          <w:szCs w:val="24"/>
        </w:rPr>
        <w:t>UN和</w:t>
      </w:r>
      <w:r w:rsidR="008D1D6B">
        <w:rPr>
          <w:rFonts w:asciiTheme="minorEastAsia" w:hAnsiTheme="minorEastAsia" w:hint="eastAsia"/>
          <w:sz w:val="24"/>
          <w:szCs w:val="24"/>
        </w:rPr>
        <w:t>T</w:t>
      </w:r>
      <w:r w:rsidR="008D1D6B">
        <w:rPr>
          <w:rFonts w:asciiTheme="minorEastAsia" w:hAnsiTheme="minorEastAsia"/>
          <w:sz w:val="24"/>
          <w:szCs w:val="24"/>
        </w:rPr>
        <w:t>AP没有本质区别。</w:t>
      </w:r>
    </w:p>
    <w:p w:rsidR="008D1D6B" w:rsidRDefault="008D1D6B" w:rsidP="003975A8">
      <w:pPr>
        <w:spacing w:line="360" w:lineRule="auto"/>
        <w:rPr>
          <w:rFonts w:asciiTheme="minorEastAsia" w:hAnsiTheme="minorEastAsia"/>
          <w:sz w:val="24"/>
          <w:szCs w:val="24"/>
        </w:rPr>
      </w:pPr>
      <w:r>
        <w:rPr>
          <w:rFonts w:asciiTheme="minorEastAsia" w:hAnsiTheme="minorEastAsia"/>
          <w:sz w:val="24"/>
          <w:szCs w:val="24"/>
        </w:rPr>
        <w:tab/>
        <w:t>与真实的网络接口设备不同在于，</w:t>
      </w:r>
      <w:r>
        <w:rPr>
          <w:rFonts w:asciiTheme="minorEastAsia" w:hAnsiTheme="minorEastAsia" w:hint="eastAsia"/>
          <w:sz w:val="24"/>
          <w:szCs w:val="24"/>
        </w:rPr>
        <w:t>T</w:t>
      </w:r>
      <w:r>
        <w:rPr>
          <w:rFonts w:asciiTheme="minorEastAsia" w:hAnsiTheme="minorEastAsia"/>
          <w:sz w:val="24"/>
          <w:szCs w:val="24"/>
        </w:rPr>
        <w:t>UN</w:t>
      </w:r>
      <w:r>
        <w:rPr>
          <w:rFonts w:asciiTheme="minorEastAsia" w:hAnsiTheme="minorEastAsia" w:hint="eastAsia"/>
          <w:sz w:val="24"/>
          <w:szCs w:val="24"/>
        </w:rPr>
        <w:t>/</w:t>
      </w:r>
      <w:r>
        <w:rPr>
          <w:rFonts w:asciiTheme="minorEastAsia" w:hAnsiTheme="minorEastAsia"/>
          <w:sz w:val="24"/>
          <w:szCs w:val="24"/>
        </w:rPr>
        <w:t>TAP虚拟设备不是从物理媒介收发数据包，而是从应用程序接收发送数据包。在真实的网络接口设备中，从物理链路获取该网络接口数据包，然后产生一个中断，通知系统接收数据包，提交上层协</w:t>
      </w:r>
      <w:r>
        <w:rPr>
          <w:rFonts w:asciiTheme="minorEastAsia" w:hAnsiTheme="minorEastAsia"/>
          <w:sz w:val="24"/>
          <w:szCs w:val="24"/>
        </w:rPr>
        <w:lastRenderedPageBreak/>
        <w:t>议处理；当系统的上层网络模块，把一个数据包交付给该网路设备时，</w:t>
      </w:r>
      <w:r w:rsidR="00AB4F47">
        <w:rPr>
          <w:rFonts w:asciiTheme="minorEastAsia" w:hAnsiTheme="minorEastAsia"/>
          <w:sz w:val="24"/>
          <w:szCs w:val="24"/>
        </w:rPr>
        <w:t>该网络设备首先为该数据包添加网络接口的协议头部，然后选择合适的时机，把数据包发送到物理链路上去，这通常是由硬件功能部件完成的。在TUN</w:t>
      </w:r>
      <w:r w:rsidR="00AB4F47">
        <w:rPr>
          <w:rFonts w:asciiTheme="minorEastAsia" w:hAnsiTheme="minorEastAsia" w:hint="eastAsia"/>
          <w:sz w:val="24"/>
          <w:szCs w:val="24"/>
        </w:rPr>
        <w:t>/</w:t>
      </w:r>
      <w:r w:rsidR="00AB4F47">
        <w:rPr>
          <w:rFonts w:asciiTheme="minorEastAsia" w:hAnsiTheme="minorEastAsia"/>
          <w:sz w:val="24"/>
          <w:szCs w:val="24"/>
        </w:rPr>
        <w:t>TAP设备中，数据的收发来自用户空间，用户空间的应用程序通过</w:t>
      </w:r>
      <w:r w:rsidR="00AB4F47">
        <w:rPr>
          <w:rFonts w:asciiTheme="minorEastAsia" w:hAnsiTheme="minorEastAsia" w:hint="eastAsia"/>
          <w:sz w:val="24"/>
          <w:szCs w:val="24"/>
        </w:rPr>
        <w:t>T</w:t>
      </w:r>
      <w:r w:rsidR="00AB4F47">
        <w:rPr>
          <w:rFonts w:asciiTheme="minorEastAsia" w:hAnsiTheme="minorEastAsia"/>
          <w:sz w:val="24"/>
          <w:szCs w:val="24"/>
        </w:rPr>
        <w:t>UN/TAP字符设备的接口，把数据包写入该设备，设备将识别该数据包，进行必要的检验，然后把该数据包转交到上层协议处理；而通过内核空间的网络模块传来的数据包，则排入TUN/TAP字符设备的接收队列中，等待用户空间的应用程序读取。</w:t>
      </w:r>
    </w:p>
    <w:p w:rsidR="002078CB" w:rsidRDefault="002078CB" w:rsidP="003975A8">
      <w:pPr>
        <w:spacing w:line="360" w:lineRule="auto"/>
        <w:rPr>
          <w:rFonts w:asciiTheme="minorEastAsia" w:hAnsiTheme="minorEastAsia"/>
          <w:sz w:val="24"/>
          <w:szCs w:val="24"/>
        </w:rPr>
      </w:pPr>
      <w:r>
        <w:rPr>
          <w:rFonts w:asciiTheme="minorEastAsia" w:hAnsiTheme="minorEastAsia"/>
          <w:sz w:val="24"/>
          <w:szCs w:val="24"/>
        </w:rPr>
        <w:tab/>
        <w:t>当应用程序通过VPN向外发送数据时，应用数据经过网络协议</w:t>
      </w:r>
      <w:proofErr w:type="gramStart"/>
      <w:r>
        <w:rPr>
          <w:rFonts w:asciiTheme="minorEastAsia" w:hAnsiTheme="minorEastAsia"/>
          <w:sz w:val="24"/>
          <w:szCs w:val="24"/>
        </w:rPr>
        <w:t>栈</w:t>
      </w:r>
      <w:proofErr w:type="gramEnd"/>
      <w:r>
        <w:rPr>
          <w:rFonts w:asciiTheme="minorEastAsia" w:hAnsiTheme="minorEastAsia"/>
          <w:sz w:val="24"/>
          <w:szCs w:val="24"/>
        </w:rPr>
        <w:t>处理后到达虚拟网卡时，虚拟网卡上收到的是一个目的地址为内网</w:t>
      </w:r>
      <w:r>
        <w:rPr>
          <w:rFonts w:asciiTheme="minorEastAsia" w:hAnsiTheme="minorEastAsia" w:hint="eastAsia"/>
          <w:sz w:val="24"/>
          <w:szCs w:val="24"/>
        </w:rPr>
        <w:t>I</w:t>
      </w:r>
      <w:r>
        <w:rPr>
          <w:rFonts w:asciiTheme="minorEastAsia" w:hAnsiTheme="minorEastAsia"/>
          <w:sz w:val="24"/>
          <w:szCs w:val="24"/>
        </w:rPr>
        <w:t>P地址的完整网络数据包。此时虚拟网卡通过中断策略通知</w:t>
      </w:r>
      <w:r>
        <w:rPr>
          <w:rFonts w:asciiTheme="minorEastAsia" w:hAnsiTheme="minorEastAsia" w:hint="eastAsia"/>
          <w:sz w:val="24"/>
          <w:szCs w:val="24"/>
        </w:rPr>
        <w:t>V</w:t>
      </w:r>
      <w:r>
        <w:rPr>
          <w:rFonts w:asciiTheme="minorEastAsia" w:hAnsiTheme="minorEastAsia"/>
          <w:sz w:val="24"/>
          <w:szCs w:val="24"/>
        </w:rPr>
        <w:t>PN进程，而</w:t>
      </w:r>
      <w:r>
        <w:rPr>
          <w:rFonts w:asciiTheme="minorEastAsia" w:hAnsiTheme="minorEastAsia" w:hint="eastAsia"/>
          <w:sz w:val="24"/>
          <w:szCs w:val="24"/>
        </w:rPr>
        <w:t>V</w:t>
      </w:r>
      <w:r>
        <w:rPr>
          <w:rFonts w:asciiTheme="minorEastAsia" w:hAnsiTheme="minorEastAsia"/>
          <w:sz w:val="24"/>
          <w:szCs w:val="24"/>
        </w:rPr>
        <w:t>PN进程通过字符设备驱动以类似读取终端设备的方法将虚拟网卡收到的网络数据包取出，进行加密处理后，以对方的外网</w:t>
      </w:r>
      <w:r>
        <w:rPr>
          <w:rFonts w:asciiTheme="minorEastAsia" w:hAnsiTheme="minorEastAsia" w:hint="eastAsia"/>
          <w:sz w:val="24"/>
          <w:szCs w:val="24"/>
        </w:rPr>
        <w:t>I</w:t>
      </w:r>
      <w:r>
        <w:rPr>
          <w:rFonts w:asciiTheme="minorEastAsia" w:hAnsiTheme="minorEastAsia"/>
          <w:sz w:val="24"/>
          <w:szCs w:val="24"/>
        </w:rPr>
        <w:t>P地址为目的地址通过物理网卡发送出去，如下图所示。对方物理网卡收到数据包，则按照相反的流程处理，先交给</w:t>
      </w:r>
      <w:r>
        <w:rPr>
          <w:rFonts w:asciiTheme="minorEastAsia" w:hAnsiTheme="minorEastAsia" w:hint="eastAsia"/>
          <w:sz w:val="24"/>
          <w:szCs w:val="24"/>
        </w:rPr>
        <w:t>V</w:t>
      </w:r>
      <w:r>
        <w:rPr>
          <w:rFonts w:asciiTheme="minorEastAsia" w:hAnsiTheme="minorEastAsia"/>
          <w:sz w:val="24"/>
          <w:szCs w:val="24"/>
        </w:rPr>
        <w:t>PN进程解密，再由</w:t>
      </w:r>
      <w:r>
        <w:rPr>
          <w:rFonts w:asciiTheme="minorEastAsia" w:hAnsiTheme="minorEastAsia" w:hint="eastAsia"/>
          <w:sz w:val="24"/>
          <w:szCs w:val="24"/>
        </w:rPr>
        <w:t>V</w:t>
      </w:r>
      <w:r>
        <w:rPr>
          <w:rFonts w:asciiTheme="minorEastAsia" w:hAnsiTheme="minorEastAsia"/>
          <w:sz w:val="24"/>
          <w:szCs w:val="24"/>
        </w:rPr>
        <w:t>PN进程将目的地址为</w:t>
      </w:r>
      <w:r w:rsidR="0010690A">
        <w:rPr>
          <w:rFonts w:asciiTheme="minorEastAsia" w:hAnsiTheme="minorEastAsia"/>
          <w:sz w:val="24"/>
          <w:szCs w:val="24"/>
        </w:rPr>
        <w:t>内网</w:t>
      </w:r>
      <w:r w:rsidR="0010690A">
        <w:rPr>
          <w:rFonts w:asciiTheme="minorEastAsia" w:hAnsiTheme="minorEastAsia" w:hint="eastAsia"/>
          <w:sz w:val="24"/>
          <w:szCs w:val="24"/>
        </w:rPr>
        <w:t>I</w:t>
      </w:r>
      <w:r w:rsidR="0010690A">
        <w:rPr>
          <w:rFonts w:asciiTheme="minorEastAsia" w:hAnsiTheme="minorEastAsia"/>
          <w:sz w:val="24"/>
          <w:szCs w:val="24"/>
        </w:rPr>
        <w:t>P地址的网络数据包写入本方虚拟网卡的数据缓冲区，等待应用程序接收数据。</w:t>
      </w:r>
    </w:p>
    <w:p w:rsidR="00D743C5" w:rsidRDefault="00D743C5" w:rsidP="003975A8">
      <w:pPr>
        <w:spacing w:line="360" w:lineRule="auto"/>
        <w:rPr>
          <w:rFonts w:asciiTheme="minorEastAsia" w:hAnsiTheme="minorEastAsia"/>
          <w:sz w:val="24"/>
          <w:szCs w:val="24"/>
        </w:rPr>
      </w:pPr>
      <w:r>
        <w:rPr>
          <w:rFonts w:asciiTheme="minorEastAsia" w:hAnsiTheme="minorEastAsia"/>
          <w:sz w:val="24"/>
          <w:szCs w:val="24"/>
        </w:rPr>
        <w:tab/>
      </w:r>
      <w:r>
        <w:rPr>
          <w:noProof/>
        </w:rPr>
        <w:drawing>
          <wp:inline distT="0" distB="0" distL="0" distR="0" wp14:anchorId="1FF98295" wp14:editId="79D6B150">
            <wp:extent cx="41719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1950" cy="2857500"/>
                    </a:xfrm>
                    <a:prstGeom prst="rect">
                      <a:avLst/>
                    </a:prstGeom>
                  </pic:spPr>
                </pic:pic>
              </a:graphicData>
            </a:graphic>
          </wp:inline>
        </w:drawing>
      </w:r>
    </w:p>
    <w:p w:rsidR="00D743C5" w:rsidRDefault="00D743C5" w:rsidP="003975A8">
      <w:pPr>
        <w:spacing w:line="360" w:lineRule="auto"/>
        <w:rPr>
          <w:rFonts w:asciiTheme="minorEastAsia" w:hAnsiTheme="minorEastAsia"/>
          <w:sz w:val="24"/>
          <w:szCs w:val="24"/>
        </w:rPr>
      </w:pPr>
    </w:p>
    <w:p w:rsidR="00C57196" w:rsidRDefault="00C57196" w:rsidP="00C57196">
      <w:pPr>
        <w:pStyle w:val="2"/>
      </w:pPr>
      <w:r>
        <w:rPr>
          <w:rFonts w:hint="eastAsia"/>
        </w:rPr>
        <w:t>T</w:t>
      </w:r>
      <w:r>
        <w:t>CP over TCP</w:t>
      </w:r>
      <w:r>
        <w:t>的隧道数据封装带来的问题及解决办法</w:t>
      </w:r>
    </w:p>
    <w:p w:rsidR="00C57196" w:rsidRDefault="00C57196" w:rsidP="00C57196">
      <w:pPr>
        <w:spacing w:line="360" w:lineRule="auto"/>
        <w:rPr>
          <w:rFonts w:ascii="宋体" w:eastAsia="宋体" w:hAnsi="宋体"/>
          <w:sz w:val="24"/>
          <w:szCs w:val="24"/>
        </w:rPr>
      </w:pPr>
      <w:r w:rsidRPr="00C57196">
        <w:rPr>
          <w:rFonts w:ascii="宋体" w:eastAsia="宋体" w:hAnsi="宋体"/>
          <w:sz w:val="24"/>
          <w:szCs w:val="24"/>
        </w:rPr>
        <w:tab/>
        <w:t>隧道型</w:t>
      </w:r>
      <w:r>
        <w:rPr>
          <w:rFonts w:ascii="宋体" w:eastAsia="宋体" w:hAnsi="宋体" w:hint="eastAsia"/>
          <w:sz w:val="24"/>
          <w:szCs w:val="24"/>
        </w:rPr>
        <w:t>S</w:t>
      </w:r>
      <w:r>
        <w:rPr>
          <w:rFonts w:ascii="宋体" w:eastAsia="宋体" w:hAnsi="宋体"/>
          <w:sz w:val="24"/>
          <w:szCs w:val="24"/>
        </w:rPr>
        <w:t>SL VPN在进行隧道数据封装时，是将内网的整个网络层数据包（通</w:t>
      </w:r>
      <w:r>
        <w:rPr>
          <w:rFonts w:ascii="宋体" w:eastAsia="宋体" w:hAnsi="宋体"/>
          <w:sz w:val="24"/>
          <w:szCs w:val="24"/>
        </w:rPr>
        <w:lastRenderedPageBreak/>
        <w:t>常是</w:t>
      </w:r>
      <w:r>
        <w:rPr>
          <w:rFonts w:ascii="宋体" w:eastAsia="宋体" w:hAnsi="宋体" w:hint="eastAsia"/>
          <w:sz w:val="24"/>
          <w:szCs w:val="24"/>
        </w:rPr>
        <w:t>I</w:t>
      </w:r>
      <w:r>
        <w:rPr>
          <w:rFonts w:ascii="宋体" w:eastAsia="宋体" w:hAnsi="宋体"/>
          <w:sz w:val="24"/>
          <w:szCs w:val="24"/>
        </w:rPr>
        <w:t>P数据包）作为载荷，封装进外网的</w:t>
      </w:r>
      <w:r>
        <w:rPr>
          <w:rFonts w:ascii="宋体" w:eastAsia="宋体" w:hAnsi="宋体" w:hint="eastAsia"/>
          <w:sz w:val="24"/>
          <w:szCs w:val="24"/>
        </w:rPr>
        <w:t>I</w:t>
      </w:r>
      <w:r>
        <w:rPr>
          <w:rFonts w:ascii="宋体" w:eastAsia="宋体" w:hAnsi="宋体"/>
          <w:sz w:val="24"/>
          <w:szCs w:val="24"/>
        </w:rPr>
        <w:t>P数据包中。这种封装在传输层有两种方式，既可以用</w:t>
      </w:r>
      <w:r>
        <w:rPr>
          <w:rFonts w:ascii="宋体" w:eastAsia="宋体" w:hAnsi="宋体" w:hint="eastAsia"/>
          <w:sz w:val="24"/>
          <w:szCs w:val="24"/>
        </w:rPr>
        <w:t>T</w:t>
      </w:r>
      <w:r>
        <w:rPr>
          <w:rFonts w:ascii="宋体" w:eastAsia="宋体" w:hAnsi="宋体"/>
          <w:sz w:val="24"/>
          <w:szCs w:val="24"/>
        </w:rPr>
        <w:t>CP封装，也可以用</w:t>
      </w:r>
      <w:r>
        <w:rPr>
          <w:rFonts w:ascii="宋体" w:eastAsia="宋体" w:hAnsi="宋体" w:hint="eastAsia"/>
          <w:sz w:val="24"/>
          <w:szCs w:val="24"/>
        </w:rPr>
        <w:t>U</w:t>
      </w:r>
      <w:r>
        <w:rPr>
          <w:rFonts w:ascii="宋体" w:eastAsia="宋体" w:hAnsi="宋体"/>
          <w:sz w:val="24"/>
          <w:szCs w:val="24"/>
        </w:rPr>
        <w:t>DP封装。</w:t>
      </w:r>
    </w:p>
    <w:p w:rsidR="00C57196" w:rsidRDefault="00C57196" w:rsidP="00C57196">
      <w:pPr>
        <w:spacing w:line="360" w:lineRule="auto"/>
        <w:rPr>
          <w:rFonts w:ascii="宋体" w:eastAsia="宋体" w:hAnsi="宋体"/>
          <w:sz w:val="24"/>
          <w:szCs w:val="24"/>
        </w:rPr>
      </w:pPr>
      <w:r>
        <w:rPr>
          <w:rFonts w:ascii="宋体" w:eastAsia="宋体" w:hAnsi="宋体"/>
          <w:sz w:val="24"/>
          <w:szCs w:val="24"/>
        </w:rPr>
        <w:tab/>
        <w:t>如果隧道型</w:t>
      </w:r>
      <w:r>
        <w:rPr>
          <w:rFonts w:ascii="宋体" w:eastAsia="宋体" w:hAnsi="宋体" w:hint="eastAsia"/>
          <w:sz w:val="24"/>
          <w:szCs w:val="24"/>
        </w:rPr>
        <w:t>S</w:t>
      </w:r>
      <w:r>
        <w:rPr>
          <w:rFonts w:ascii="宋体" w:eastAsia="宋体" w:hAnsi="宋体"/>
          <w:sz w:val="24"/>
          <w:szCs w:val="24"/>
        </w:rPr>
        <w:t>SL VPN使用</w:t>
      </w:r>
      <w:r>
        <w:rPr>
          <w:rFonts w:ascii="宋体" w:eastAsia="宋体" w:hAnsi="宋体" w:hint="eastAsia"/>
          <w:sz w:val="24"/>
          <w:szCs w:val="24"/>
        </w:rPr>
        <w:t>T</w:t>
      </w:r>
      <w:r>
        <w:rPr>
          <w:rFonts w:ascii="宋体" w:eastAsia="宋体" w:hAnsi="宋体"/>
          <w:sz w:val="24"/>
          <w:szCs w:val="24"/>
        </w:rPr>
        <w:t>CP协议对内</w:t>
      </w:r>
      <w:proofErr w:type="gramStart"/>
      <w:r>
        <w:rPr>
          <w:rFonts w:ascii="宋体" w:eastAsia="宋体" w:hAnsi="宋体"/>
          <w:sz w:val="24"/>
          <w:szCs w:val="24"/>
        </w:rPr>
        <w:t>网数据</w:t>
      </w:r>
      <w:proofErr w:type="gramEnd"/>
      <w:r>
        <w:rPr>
          <w:rFonts w:ascii="宋体" w:eastAsia="宋体" w:hAnsi="宋体"/>
          <w:sz w:val="24"/>
          <w:szCs w:val="24"/>
        </w:rPr>
        <w:t>进行封装，而</w:t>
      </w:r>
      <w:proofErr w:type="gramStart"/>
      <w:r>
        <w:rPr>
          <w:rFonts w:ascii="宋体" w:eastAsia="宋体" w:hAnsi="宋体"/>
          <w:sz w:val="24"/>
          <w:szCs w:val="24"/>
        </w:rPr>
        <w:t>恰恰内网</w:t>
      </w:r>
      <w:proofErr w:type="gramEnd"/>
      <w:r>
        <w:rPr>
          <w:rFonts w:ascii="宋体" w:eastAsia="宋体" w:hAnsi="宋体"/>
          <w:sz w:val="24"/>
          <w:szCs w:val="24"/>
        </w:rPr>
        <w:t>数据包也使用了</w:t>
      </w:r>
      <w:r>
        <w:rPr>
          <w:rFonts w:ascii="宋体" w:eastAsia="宋体" w:hAnsi="宋体" w:hint="eastAsia"/>
          <w:sz w:val="24"/>
          <w:szCs w:val="24"/>
        </w:rPr>
        <w:t>T</w:t>
      </w:r>
      <w:r>
        <w:rPr>
          <w:rFonts w:ascii="宋体" w:eastAsia="宋体" w:hAnsi="宋体"/>
          <w:sz w:val="24"/>
          <w:szCs w:val="24"/>
        </w:rPr>
        <w:t>CP协议时，就给用户增加了对数据包进行重复控制检查的负担。这不仅不会给系统带来额外的可靠性，而且还会产生严重的数据延迟问题。其原因在于，</w:t>
      </w:r>
      <w:r>
        <w:rPr>
          <w:rFonts w:ascii="宋体" w:eastAsia="宋体" w:hAnsi="宋体" w:hint="eastAsia"/>
          <w:sz w:val="24"/>
          <w:szCs w:val="24"/>
        </w:rPr>
        <w:t>T</w:t>
      </w:r>
      <w:r>
        <w:rPr>
          <w:rFonts w:ascii="宋体" w:eastAsia="宋体" w:hAnsi="宋体"/>
          <w:sz w:val="24"/>
          <w:szCs w:val="24"/>
        </w:rPr>
        <w:t>CP协议中通过设置一个计时器来决定数据包是否需要</w:t>
      </w:r>
      <w:r w:rsidR="006366E9">
        <w:rPr>
          <w:rFonts w:ascii="宋体" w:eastAsia="宋体" w:hAnsi="宋体"/>
          <w:sz w:val="24"/>
          <w:szCs w:val="24"/>
        </w:rPr>
        <w:t>重传。如果把一个</w:t>
      </w:r>
      <w:r w:rsidR="006366E9">
        <w:rPr>
          <w:rFonts w:ascii="宋体" w:eastAsia="宋体" w:hAnsi="宋体" w:hint="eastAsia"/>
          <w:sz w:val="24"/>
          <w:szCs w:val="24"/>
        </w:rPr>
        <w:t>T</w:t>
      </w:r>
      <w:r w:rsidR="006366E9">
        <w:rPr>
          <w:rFonts w:ascii="宋体" w:eastAsia="宋体" w:hAnsi="宋体"/>
          <w:sz w:val="24"/>
          <w:szCs w:val="24"/>
        </w:rPr>
        <w:t>CP协议封装在另一个</w:t>
      </w:r>
      <w:r w:rsidR="006366E9">
        <w:rPr>
          <w:rFonts w:ascii="宋体" w:eastAsia="宋体" w:hAnsi="宋体" w:hint="eastAsia"/>
          <w:sz w:val="24"/>
          <w:szCs w:val="24"/>
        </w:rPr>
        <w:t>T</w:t>
      </w:r>
      <w:r w:rsidR="006366E9">
        <w:rPr>
          <w:rFonts w:ascii="宋体" w:eastAsia="宋体" w:hAnsi="宋体"/>
          <w:sz w:val="24"/>
          <w:szCs w:val="24"/>
        </w:rPr>
        <w:t>CP协议中，在一个不可靠网络中的数据包有可能在第一个计时器的时间内到达而没有在第二个计时器时间内到达外层的</w:t>
      </w:r>
      <w:r w:rsidR="006366E9">
        <w:rPr>
          <w:rFonts w:ascii="宋体" w:eastAsia="宋体" w:hAnsi="宋体" w:hint="eastAsia"/>
          <w:sz w:val="24"/>
          <w:szCs w:val="24"/>
        </w:rPr>
        <w:t>T</w:t>
      </w:r>
      <w:r w:rsidR="006366E9">
        <w:rPr>
          <w:rFonts w:ascii="宋体" w:eastAsia="宋体" w:hAnsi="宋体"/>
          <w:sz w:val="24"/>
          <w:szCs w:val="24"/>
        </w:rPr>
        <w:t>CP协议，这样一个原本已经成功传输的数据包就不得不进行重传处理。在这种情况下，重传的数据包将可能会急剧增加，数据包传输的速度会急剧下降，网络的传输速度将会受到严重影响。</w:t>
      </w:r>
      <w:bookmarkStart w:id="0" w:name="_GoBack"/>
      <w:bookmarkEnd w:id="0"/>
    </w:p>
    <w:p w:rsidR="006366E9" w:rsidRDefault="006366E9" w:rsidP="00C57196">
      <w:pPr>
        <w:spacing w:line="360" w:lineRule="auto"/>
        <w:rPr>
          <w:rFonts w:ascii="宋体" w:eastAsia="宋体" w:hAnsi="宋体"/>
          <w:sz w:val="24"/>
          <w:szCs w:val="24"/>
        </w:rPr>
      </w:pPr>
      <w:r>
        <w:rPr>
          <w:rFonts w:ascii="宋体" w:eastAsia="宋体" w:hAnsi="宋体"/>
          <w:sz w:val="24"/>
          <w:szCs w:val="24"/>
        </w:rPr>
        <w:tab/>
        <w:t>因此，隧道型</w:t>
      </w:r>
      <w:r>
        <w:rPr>
          <w:rFonts w:ascii="宋体" w:eastAsia="宋体" w:hAnsi="宋体" w:hint="eastAsia"/>
          <w:sz w:val="24"/>
          <w:szCs w:val="24"/>
        </w:rPr>
        <w:t>S</w:t>
      </w:r>
      <w:r>
        <w:rPr>
          <w:rFonts w:ascii="宋体" w:eastAsia="宋体" w:hAnsi="宋体"/>
          <w:sz w:val="24"/>
          <w:szCs w:val="24"/>
        </w:rPr>
        <w:t>SL VPN</w:t>
      </w:r>
      <w:r w:rsidR="008A3D60">
        <w:rPr>
          <w:rFonts w:ascii="宋体" w:eastAsia="宋体" w:hAnsi="宋体"/>
          <w:sz w:val="24"/>
          <w:szCs w:val="24"/>
        </w:rPr>
        <w:t>在进行外层封装时，大多采用</w:t>
      </w:r>
      <w:r w:rsidR="008A3D60">
        <w:rPr>
          <w:rFonts w:ascii="宋体" w:eastAsia="宋体" w:hAnsi="宋体" w:hint="eastAsia"/>
          <w:sz w:val="24"/>
          <w:szCs w:val="24"/>
        </w:rPr>
        <w:t>U</w:t>
      </w:r>
      <w:r w:rsidR="008A3D60">
        <w:rPr>
          <w:rFonts w:ascii="宋体" w:eastAsia="宋体" w:hAnsi="宋体"/>
          <w:sz w:val="24"/>
          <w:szCs w:val="24"/>
        </w:rPr>
        <w:t>DP协议。由于</w:t>
      </w:r>
      <w:r w:rsidR="008A3D60">
        <w:rPr>
          <w:rFonts w:ascii="宋体" w:eastAsia="宋体" w:hAnsi="宋体" w:hint="eastAsia"/>
          <w:sz w:val="24"/>
          <w:szCs w:val="24"/>
        </w:rPr>
        <w:t>I</w:t>
      </w:r>
      <w:r w:rsidR="008A3D60">
        <w:rPr>
          <w:rFonts w:ascii="宋体" w:eastAsia="宋体" w:hAnsi="宋体"/>
          <w:sz w:val="24"/>
          <w:szCs w:val="24"/>
        </w:rPr>
        <w:t>P协议本来就是为不可靠的网络环境设计的，采用</w:t>
      </w:r>
      <w:r w:rsidR="008A3D60">
        <w:rPr>
          <w:rFonts w:ascii="宋体" w:eastAsia="宋体" w:hAnsi="宋体" w:hint="eastAsia"/>
          <w:sz w:val="24"/>
          <w:szCs w:val="24"/>
        </w:rPr>
        <w:t>U</w:t>
      </w:r>
      <w:r w:rsidR="008A3D60">
        <w:rPr>
          <w:rFonts w:ascii="宋体" w:eastAsia="宋体" w:hAnsi="宋体"/>
          <w:sz w:val="24"/>
          <w:szCs w:val="24"/>
        </w:rPr>
        <w:t>DP协议恰好模拟了这种条件。使用</w:t>
      </w:r>
      <w:r w:rsidR="008A3D60">
        <w:rPr>
          <w:rFonts w:ascii="宋体" w:eastAsia="宋体" w:hAnsi="宋体" w:hint="eastAsia"/>
          <w:sz w:val="24"/>
          <w:szCs w:val="24"/>
        </w:rPr>
        <w:t>U</w:t>
      </w:r>
      <w:r w:rsidR="008A3D60">
        <w:rPr>
          <w:rFonts w:ascii="宋体" w:eastAsia="宋体" w:hAnsi="宋体"/>
          <w:sz w:val="24"/>
          <w:szCs w:val="24"/>
        </w:rPr>
        <w:t>DP协议的另外一个好处是，</w:t>
      </w:r>
      <w:r w:rsidR="008A3D60">
        <w:rPr>
          <w:rFonts w:ascii="宋体" w:eastAsia="宋体" w:hAnsi="宋体" w:hint="eastAsia"/>
          <w:sz w:val="24"/>
          <w:szCs w:val="24"/>
        </w:rPr>
        <w:t>V</w:t>
      </w:r>
      <w:r w:rsidR="008A3D60">
        <w:rPr>
          <w:rFonts w:ascii="宋体" w:eastAsia="宋体" w:hAnsi="宋体"/>
          <w:sz w:val="24"/>
          <w:szCs w:val="24"/>
        </w:rPr>
        <w:t>PN服务器与多个</w:t>
      </w:r>
      <w:r w:rsidR="008A3D60">
        <w:rPr>
          <w:rFonts w:ascii="宋体" w:eastAsia="宋体" w:hAnsi="宋体" w:hint="eastAsia"/>
          <w:sz w:val="24"/>
          <w:szCs w:val="24"/>
        </w:rPr>
        <w:t>V</w:t>
      </w:r>
      <w:r w:rsidR="008A3D60">
        <w:rPr>
          <w:rFonts w:ascii="宋体" w:eastAsia="宋体" w:hAnsi="宋体"/>
          <w:sz w:val="24"/>
          <w:szCs w:val="24"/>
        </w:rPr>
        <w:t>PN客户端之间通信时，仅需要多路复用一个</w:t>
      </w:r>
      <w:r w:rsidR="008A3D60">
        <w:rPr>
          <w:rFonts w:ascii="宋体" w:eastAsia="宋体" w:hAnsi="宋体" w:hint="eastAsia"/>
          <w:sz w:val="24"/>
          <w:szCs w:val="24"/>
        </w:rPr>
        <w:t>U</w:t>
      </w:r>
      <w:r w:rsidR="008A3D60">
        <w:rPr>
          <w:rFonts w:ascii="宋体" w:eastAsia="宋体" w:hAnsi="宋体"/>
          <w:sz w:val="24"/>
          <w:szCs w:val="24"/>
        </w:rPr>
        <w:t>DP端口，不仅可以为系统节省资源，且不需要由于对外开放更多端口而给系统带来的更多不安全因素。</w:t>
      </w:r>
    </w:p>
    <w:p w:rsidR="008A3D60" w:rsidRDefault="008A3D60" w:rsidP="00C57196">
      <w:pPr>
        <w:spacing w:line="360" w:lineRule="auto"/>
        <w:rPr>
          <w:rFonts w:ascii="宋体" w:eastAsia="宋体" w:hAnsi="宋体"/>
          <w:sz w:val="24"/>
          <w:szCs w:val="24"/>
        </w:rPr>
      </w:pPr>
      <w:r>
        <w:rPr>
          <w:rFonts w:ascii="宋体" w:eastAsia="宋体" w:hAnsi="宋体"/>
          <w:sz w:val="24"/>
          <w:szCs w:val="24"/>
        </w:rPr>
        <w:tab/>
        <w:t>SSL协议是建立在可靠的传输层之上的，因此</w:t>
      </w:r>
      <w:r>
        <w:rPr>
          <w:rFonts w:ascii="宋体" w:eastAsia="宋体" w:hAnsi="宋体" w:hint="eastAsia"/>
          <w:sz w:val="24"/>
          <w:szCs w:val="24"/>
        </w:rPr>
        <w:t>S</w:t>
      </w:r>
      <w:r>
        <w:rPr>
          <w:rFonts w:ascii="宋体" w:eastAsia="宋体" w:hAnsi="宋体"/>
          <w:sz w:val="24"/>
          <w:szCs w:val="24"/>
        </w:rPr>
        <w:t>SL并不能直接工作在</w:t>
      </w:r>
      <w:r>
        <w:rPr>
          <w:rFonts w:ascii="宋体" w:eastAsia="宋体" w:hAnsi="宋体" w:hint="eastAsia"/>
          <w:sz w:val="24"/>
          <w:szCs w:val="24"/>
        </w:rPr>
        <w:t>U</w:t>
      </w:r>
      <w:r>
        <w:rPr>
          <w:rFonts w:ascii="宋体" w:eastAsia="宋体" w:hAnsi="宋体"/>
          <w:sz w:val="24"/>
          <w:szCs w:val="24"/>
        </w:rPr>
        <w:t>DP协议上。这主要由以下两个原因造成：一是</w:t>
      </w:r>
      <w:r>
        <w:rPr>
          <w:rFonts w:ascii="宋体" w:eastAsia="宋体" w:hAnsi="宋体" w:hint="eastAsia"/>
          <w:sz w:val="24"/>
          <w:szCs w:val="24"/>
        </w:rPr>
        <w:t>S</w:t>
      </w:r>
      <w:r>
        <w:rPr>
          <w:rFonts w:ascii="宋体" w:eastAsia="宋体" w:hAnsi="宋体"/>
          <w:sz w:val="24"/>
          <w:szCs w:val="24"/>
        </w:rPr>
        <w:t>SL握手协议必须按顺序进行；二是</w:t>
      </w:r>
      <w:r>
        <w:rPr>
          <w:rFonts w:ascii="宋体" w:eastAsia="宋体" w:hAnsi="宋体" w:hint="eastAsia"/>
          <w:sz w:val="24"/>
          <w:szCs w:val="24"/>
        </w:rPr>
        <w:t>C</w:t>
      </w:r>
      <w:r>
        <w:rPr>
          <w:rFonts w:ascii="宋体" w:eastAsia="宋体" w:hAnsi="宋体"/>
          <w:sz w:val="24"/>
          <w:szCs w:val="24"/>
        </w:rPr>
        <w:t>BC模式的对称加密要求数据的连续性。这两点都是</w:t>
      </w:r>
      <w:r>
        <w:rPr>
          <w:rFonts w:ascii="宋体" w:eastAsia="宋体" w:hAnsi="宋体" w:hint="eastAsia"/>
          <w:sz w:val="24"/>
          <w:szCs w:val="24"/>
        </w:rPr>
        <w:t>U</w:t>
      </w:r>
      <w:r>
        <w:rPr>
          <w:rFonts w:ascii="宋体" w:eastAsia="宋体" w:hAnsi="宋体"/>
          <w:sz w:val="24"/>
          <w:szCs w:val="24"/>
        </w:rPr>
        <w:t>DP协议无法保证的。为此，有人提供了一个</w:t>
      </w:r>
      <w:r>
        <w:rPr>
          <w:rFonts w:ascii="宋体" w:eastAsia="宋体" w:hAnsi="宋体" w:hint="eastAsia"/>
          <w:sz w:val="24"/>
          <w:szCs w:val="24"/>
        </w:rPr>
        <w:t>T</w:t>
      </w:r>
      <w:r>
        <w:rPr>
          <w:rFonts w:ascii="宋体" w:eastAsia="宋体" w:hAnsi="宋体"/>
          <w:sz w:val="24"/>
          <w:szCs w:val="24"/>
        </w:rPr>
        <w:t>LS协议在</w:t>
      </w:r>
      <w:r>
        <w:rPr>
          <w:rFonts w:ascii="宋体" w:eastAsia="宋体" w:hAnsi="宋体" w:hint="eastAsia"/>
          <w:sz w:val="24"/>
          <w:szCs w:val="24"/>
        </w:rPr>
        <w:t>U</w:t>
      </w:r>
      <w:r>
        <w:rPr>
          <w:rFonts w:ascii="宋体" w:eastAsia="宋体" w:hAnsi="宋体"/>
          <w:sz w:val="24"/>
          <w:szCs w:val="24"/>
        </w:rPr>
        <w:t>DP上的实现，也就是</w:t>
      </w:r>
      <w:r>
        <w:rPr>
          <w:rFonts w:ascii="宋体" w:eastAsia="宋体" w:hAnsi="宋体" w:hint="eastAsia"/>
          <w:sz w:val="24"/>
          <w:szCs w:val="24"/>
        </w:rPr>
        <w:t>D</w:t>
      </w:r>
      <w:r>
        <w:rPr>
          <w:rFonts w:ascii="宋体" w:eastAsia="宋体" w:hAnsi="宋体"/>
          <w:sz w:val="24"/>
          <w:szCs w:val="24"/>
        </w:rPr>
        <w:t>TLS协议。隧道型</w:t>
      </w:r>
      <w:r>
        <w:rPr>
          <w:rFonts w:ascii="宋体" w:eastAsia="宋体" w:hAnsi="宋体" w:hint="eastAsia"/>
          <w:sz w:val="24"/>
          <w:szCs w:val="24"/>
        </w:rPr>
        <w:t>S</w:t>
      </w:r>
      <w:r>
        <w:rPr>
          <w:rFonts w:ascii="宋体" w:eastAsia="宋体" w:hAnsi="宋体"/>
          <w:sz w:val="24"/>
          <w:szCs w:val="24"/>
        </w:rPr>
        <w:t>SL VPN采取了与</w:t>
      </w:r>
      <w:r>
        <w:rPr>
          <w:rFonts w:ascii="宋体" w:eastAsia="宋体" w:hAnsi="宋体" w:hint="eastAsia"/>
          <w:sz w:val="24"/>
          <w:szCs w:val="24"/>
        </w:rPr>
        <w:t>D</w:t>
      </w:r>
      <w:r>
        <w:rPr>
          <w:rFonts w:ascii="宋体" w:eastAsia="宋体" w:hAnsi="宋体"/>
          <w:sz w:val="24"/>
          <w:szCs w:val="24"/>
        </w:rPr>
        <w:t>TLS协议类似的机制来保证</w:t>
      </w:r>
      <w:r>
        <w:rPr>
          <w:rFonts w:ascii="宋体" w:eastAsia="宋体" w:hAnsi="宋体" w:hint="eastAsia"/>
          <w:sz w:val="24"/>
          <w:szCs w:val="24"/>
        </w:rPr>
        <w:t>S</w:t>
      </w:r>
      <w:r>
        <w:rPr>
          <w:rFonts w:ascii="宋体" w:eastAsia="宋体" w:hAnsi="宋体"/>
          <w:sz w:val="24"/>
          <w:szCs w:val="24"/>
        </w:rPr>
        <w:t>SL可以安全的工作在</w:t>
      </w:r>
      <w:r>
        <w:rPr>
          <w:rFonts w:ascii="宋体" w:eastAsia="宋体" w:hAnsi="宋体" w:hint="eastAsia"/>
          <w:sz w:val="24"/>
          <w:szCs w:val="24"/>
        </w:rPr>
        <w:t>U</w:t>
      </w:r>
      <w:r>
        <w:rPr>
          <w:rFonts w:ascii="宋体" w:eastAsia="宋体" w:hAnsi="宋体"/>
          <w:sz w:val="24"/>
          <w:szCs w:val="24"/>
        </w:rPr>
        <w:t>DP协议之上。</w:t>
      </w:r>
    </w:p>
    <w:p w:rsidR="008A3D60" w:rsidRDefault="008A3D60" w:rsidP="00C57196">
      <w:pPr>
        <w:spacing w:line="360" w:lineRule="auto"/>
        <w:rPr>
          <w:rFonts w:ascii="宋体" w:eastAsia="宋体" w:hAnsi="宋体"/>
          <w:sz w:val="24"/>
          <w:szCs w:val="24"/>
        </w:rPr>
      </w:pPr>
      <w:r>
        <w:rPr>
          <w:rFonts w:ascii="宋体" w:eastAsia="宋体" w:hAnsi="宋体"/>
          <w:sz w:val="24"/>
          <w:szCs w:val="24"/>
        </w:rPr>
        <w:tab/>
        <w:t>隧道型</w:t>
      </w:r>
      <w:r>
        <w:rPr>
          <w:rFonts w:ascii="宋体" w:eastAsia="宋体" w:hAnsi="宋体" w:hint="eastAsia"/>
          <w:sz w:val="24"/>
          <w:szCs w:val="24"/>
        </w:rPr>
        <w:t>S</w:t>
      </w:r>
      <w:r>
        <w:rPr>
          <w:rFonts w:ascii="宋体" w:eastAsia="宋体" w:hAnsi="宋体"/>
          <w:sz w:val="24"/>
          <w:szCs w:val="24"/>
        </w:rPr>
        <w:t>SL VPN采用与</w:t>
      </w:r>
      <w:r>
        <w:rPr>
          <w:rFonts w:ascii="宋体" w:eastAsia="宋体" w:hAnsi="宋体" w:hint="eastAsia"/>
          <w:sz w:val="24"/>
          <w:szCs w:val="24"/>
        </w:rPr>
        <w:t>T</w:t>
      </w:r>
      <w:r>
        <w:rPr>
          <w:rFonts w:ascii="宋体" w:eastAsia="宋体" w:hAnsi="宋体"/>
          <w:sz w:val="24"/>
          <w:szCs w:val="24"/>
        </w:rPr>
        <w:t>CP类似的应答与重传机制来保证</w:t>
      </w:r>
      <w:r>
        <w:rPr>
          <w:rFonts w:ascii="宋体" w:eastAsia="宋体" w:hAnsi="宋体" w:hint="eastAsia"/>
          <w:sz w:val="24"/>
          <w:szCs w:val="24"/>
        </w:rPr>
        <w:t>S</w:t>
      </w:r>
      <w:r>
        <w:rPr>
          <w:rFonts w:ascii="宋体" w:eastAsia="宋体" w:hAnsi="宋体"/>
          <w:sz w:val="24"/>
          <w:szCs w:val="24"/>
        </w:rPr>
        <w:t>SL握手协议的正常进行。对于握手过程中的每一个</w:t>
      </w:r>
      <w:r>
        <w:rPr>
          <w:rFonts w:ascii="宋体" w:eastAsia="宋体" w:hAnsi="宋体" w:hint="eastAsia"/>
          <w:sz w:val="24"/>
          <w:szCs w:val="24"/>
        </w:rPr>
        <w:t>U</w:t>
      </w:r>
      <w:r>
        <w:rPr>
          <w:rFonts w:ascii="宋体" w:eastAsia="宋体" w:hAnsi="宋体"/>
          <w:sz w:val="24"/>
          <w:szCs w:val="24"/>
        </w:rPr>
        <w:t>DP数据包都要进行唯一编号，接收方必须对接收到的数据包做出应答。如果发送方一定时间内没有接收到已发出数据的应答消息，它将重发这个数据包。双方都要维护一个接收窗口以便对接收到的数据包进行排序。</w:t>
      </w:r>
    </w:p>
    <w:p w:rsidR="008A3D60" w:rsidRDefault="008A3D60" w:rsidP="00C57196">
      <w:pPr>
        <w:spacing w:line="360" w:lineRule="auto"/>
        <w:rPr>
          <w:rFonts w:ascii="宋体" w:eastAsia="宋体" w:hAnsi="宋体"/>
          <w:sz w:val="24"/>
          <w:szCs w:val="24"/>
        </w:rPr>
      </w:pPr>
    </w:p>
    <w:p w:rsidR="00A12395" w:rsidRDefault="00A12395" w:rsidP="00A12395">
      <w:pPr>
        <w:pStyle w:val="3"/>
      </w:pPr>
      <w:r>
        <w:lastRenderedPageBreak/>
        <w:t>客户端数据发送的包转发流程</w:t>
      </w:r>
    </w:p>
    <w:p w:rsidR="00A12395" w:rsidRDefault="00A12395" w:rsidP="00A12395">
      <w:r>
        <w:tab/>
      </w:r>
      <w:r w:rsidR="00494C05">
        <w:rPr>
          <w:noProof/>
        </w:rPr>
        <w:drawing>
          <wp:inline distT="0" distB="0" distL="0" distR="0" wp14:anchorId="5D77B3EC" wp14:editId="3262A04D">
            <wp:extent cx="2943225" cy="5076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5076825"/>
                    </a:xfrm>
                    <a:prstGeom prst="rect">
                      <a:avLst/>
                    </a:prstGeom>
                  </pic:spPr>
                </pic:pic>
              </a:graphicData>
            </a:graphic>
          </wp:inline>
        </w:drawing>
      </w:r>
    </w:p>
    <w:p w:rsidR="00494C05" w:rsidRDefault="00494C05" w:rsidP="00494C05">
      <w:pPr>
        <w:spacing w:line="360" w:lineRule="auto"/>
        <w:rPr>
          <w:rFonts w:ascii="宋体" w:eastAsia="宋体" w:hAnsi="宋体"/>
          <w:sz w:val="24"/>
          <w:szCs w:val="24"/>
        </w:rPr>
      </w:pPr>
      <w:r>
        <w:tab/>
      </w:r>
      <w:r w:rsidRPr="00494C05">
        <w:rPr>
          <w:rFonts w:ascii="宋体" w:eastAsia="宋体" w:hAnsi="宋体"/>
          <w:sz w:val="24"/>
          <w:szCs w:val="24"/>
        </w:rPr>
        <w:t>当用户启动</w:t>
      </w:r>
      <w:r>
        <w:rPr>
          <w:rFonts w:ascii="宋体" w:eastAsia="宋体" w:hAnsi="宋体"/>
          <w:sz w:val="24"/>
          <w:szCs w:val="24"/>
        </w:rPr>
        <w:t>并成功登录</w:t>
      </w:r>
      <w:r w:rsidRPr="00494C05">
        <w:rPr>
          <w:rFonts w:ascii="宋体" w:eastAsia="宋体" w:hAnsi="宋体" w:hint="eastAsia"/>
          <w:sz w:val="24"/>
          <w:szCs w:val="24"/>
        </w:rPr>
        <w:t>S</w:t>
      </w:r>
      <w:r w:rsidRPr="00494C05">
        <w:rPr>
          <w:rFonts w:ascii="宋体" w:eastAsia="宋体" w:hAnsi="宋体"/>
          <w:sz w:val="24"/>
          <w:szCs w:val="24"/>
        </w:rPr>
        <w:t>SL VPN客户端后</w:t>
      </w:r>
      <w:r>
        <w:rPr>
          <w:rFonts w:ascii="宋体" w:eastAsia="宋体" w:hAnsi="宋体"/>
          <w:sz w:val="24"/>
          <w:szCs w:val="24"/>
        </w:rPr>
        <w:t>，服务器首先会为客户端的虚拟网卡分配一个虚拟地址（即内网地址），并且</w:t>
      </w:r>
      <w:r w:rsidR="004B13A8">
        <w:rPr>
          <w:rFonts w:ascii="宋体" w:eastAsia="宋体" w:hAnsi="宋体"/>
          <w:sz w:val="24"/>
          <w:szCs w:val="24"/>
        </w:rPr>
        <w:t>给客户端的路由表推送关于内网</w:t>
      </w:r>
      <w:r w:rsidR="004B13A8">
        <w:rPr>
          <w:rFonts w:ascii="宋体" w:eastAsia="宋体" w:hAnsi="宋体" w:hint="eastAsia"/>
          <w:sz w:val="24"/>
          <w:szCs w:val="24"/>
        </w:rPr>
        <w:t>I</w:t>
      </w:r>
      <w:r w:rsidR="004B13A8">
        <w:rPr>
          <w:rFonts w:ascii="宋体" w:eastAsia="宋体" w:hAnsi="宋体"/>
          <w:sz w:val="24"/>
          <w:szCs w:val="24"/>
        </w:rPr>
        <w:t>P的路由信息，使得一切目的地址为内网</w:t>
      </w:r>
      <w:r w:rsidR="004B13A8">
        <w:rPr>
          <w:rFonts w:ascii="宋体" w:eastAsia="宋体" w:hAnsi="宋体" w:hint="eastAsia"/>
          <w:sz w:val="24"/>
          <w:szCs w:val="24"/>
        </w:rPr>
        <w:t>I</w:t>
      </w:r>
      <w:r w:rsidR="004B13A8">
        <w:rPr>
          <w:rFonts w:ascii="宋体" w:eastAsia="宋体" w:hAnsi="宋体"/>
          <w:sz w:val="24"/>
          <w:szCs w:val="24"/>
        </w:rPr>
        <w:t>P的数据包都经过虚拟网卡。</w:t>
      </w:r>
    </w:p>
    <w:p w:rsidR="004B13A8" w:rsidRPr="00494C05" w:rsidRDefault="004B13A8" w:rsidP="00494C05">
      <w:pPr>
        <w:spacing w:line="360" w:lineRule="auto"/>
        <w:rPr>
          <w:rFonts w:ascii="宋体" w:eastAsia="宋体" w:hAnsi="宋体" w:hint="eastAsia"/>
          <w:sz w:val="24"/>
          <w:szCs w:val="24"/>
        </w:rPr>
      </w:pPr>
      <w:r>
        <w:rPr>
          <w:rFonts w:ascii="宋体" w:eastAsia="宋体" w:hAnsi="宋体"/>
          <w:sz w:val="24"/>
          <w:szCs w:val="24"/>
        </w:rPr>
        <w:tab/>
        <w:t>当用户访问内网网站时，</w:t>
      </w:r>
      <w:r>
        <w:rPr>
          <w:rFonts w:ascii="宋体" w:eastAsia="宋体" w:hAnsi="宋体" w:hint="eastAsia"/>
          <w:sz w:val="24"/>
          <w:szCs w:val="24"/>
        </w:rPr>
        <w:t>h</w:t>
      </w:r>
      <w:r>
        <w:rPr>
          <w:rFonts w:ascii="宋体" w:eastAsia="宋体" w:hAnsi="宋体"/>
          <w:sz w:val="24"/>
          <w:szCs w:val="24"/>
        </w:rPr>
        <w:t>ttp请求经过</w:t>
      </w:r>
      <w:proofErr w:type="spellStart"/>
      <w:r w:rsidR="00A34315">
        <w:rPr>
          <w:rFonts w:ascii="宋体" w:eastAsia="宋体" w:hAnsi="宋体"/>
          <w:sz w:val="24"/>
          <w:szCs w:val="24"/>
        </w:rPr>
        <w:t>tcp</w:t>
      </w:r>
      <w:proofErr w:type="spellEnd"/>
      <w:r w:rsidR="00A34315">
        <w:rPr>
          <w:rFonts w:ascii="宋体" w:eastAsia="宋体" w:hAnsi="宋体"/>
          <w:sz w:val="24"/>
          <w:szCs w:val="24"/>
        </w:rPr>
        <w:t>和IP</w:t>
      </w:r>
      <w:proofErr w:type="gramStart"/>
      <w:r w:rsidR="00A34315">
        <w:rPr>
          <w:rFonts w:ascii="宋体" w:eastAsia="宋体" w:hAnsi="宋体"/>
          <w:sz w:val="24"/>
          <w:szCs w:val="24"/>
        </w:rPr>
        <w:t>层完成</w:t>
      </w:r>
      <w:proofErr w:type="gramEnd"/>
      <w:r w:rsidR="00A34315">
        <w:rPr>
          <w:rFonts w:ascii="宋体" w:eastAsia="宋体" w:hAnsi="宋体"/>
          <w:sz w:val="24"/>
          <w:szCs w:val="24"/>
        </w:rPr>
        <w:t>初次封装后，在进行</w:t>
      </w:r>
      <w:r w:rsidR="00A34315">
        <w:rPr>
          <w:rFonts w:ascii="宋体" w:eastAsia="宋体" w:hAnsi="宋体" w:hint="eastAsia"/>
          <w:sz w:val="24"/>
          <w:szCs w:val="24"/>
        </w:rPr>
        <w:t>I</w:t>
      </w:r>
      <w:r w:rsidR="00A34315">
        <w:rPr>
          <w:rFonts w:ascii="宋体" w:eastAsia="宋体" w:hAnsi="宋体"/>
          <w:sz w:val="24"/>
          <w:szCs w:val="24"/>
        </w:rPr>
        <w:t>P路由的过程中</w:t>
      </w:r>
    </w:p>
    <w:sectPr w:rsidR="004B13A8" w:rsidRPr="00494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D9"/>
    <w:rsid w:val="0010690A"/>
    <w:rsid w:val="002078CB"/>
    <w:rsid w:val="003975A8"/>
    <w:rsid w:val="00437424"/>
    <w:rsid w:val="00494C05"/>
    <w:rsid w:val="004B13A8"/>
    <w:rsid w:val="006366E9"/>
    <w:rsid w:val="007D2C8F"/>
    <w:rsid w:val="008657AA"/>
    <w:rsid w:val="008A3D60"/>
    <w:rsid w:val="008D1D6B"/>
    <w:rsid w:val="00946ED1"/>
    <w:rsid w:val="00A03D39"/>
    <w:rsid w:val="00A12395"/>
    <w:rsid w:val="00A34315"/>
    <w:rsid w:val="00AB4F47"/>
    <w:rsid w:val="00BA36D9"/>
    <w:rsid w:val="00C00D59"/>
    <w:rsid w:val="00C158AA"/>
    <w:rsid w:val="00C57196"/>
    <w:rsid w:val="00D743C5"/>
    <w:rsid w:val="00E27CE6"/>
    <w:rsid w:val="00EB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38812-67B8-4C09-82C6-222DB6FE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7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23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71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239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Misaki</dc:creator>
  <cp:keywords/>
  <dc:description/>
  <cp:lastModifiedBy>Misaki</cp:lastModifiedBy>
  <cp:revision>5</cp:revision>
  <dcterms:created xsi:type="dcterms:W3CDTF">2020-09-10T02:58:00Z</dcterms:created>
  <dcterms:modified xsi:type="dcterms:W3CDTF">2020-09-11T06:19:00Z</dcterms:modified>
</cp:coreProperties>
</file>