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7127" w14:textId="6E68B11D" w:rsidR="00DC1BE1" w:rsidRP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基于</w:t>
      </w:r>
      <w:r w:rsidRPr="00CF60D3">
        <w:rPr>
          <w:rFonts w:ascii="Times New Roman" w:eastAsia="宋体" w:hAnsi="Times New Roman" w:cs="Times New Roman"/>
          <w:sz w:val="24"/>
        </w:rPr>
        <w:t>SSL</w:t>
      </w:r>
      <w:r w:rsidRPr="00CF60D3">
        <w:rPr>
          <w:rFonts w:ascii="Times New Roman" w:eastAsia="宋体" w:hAnsi="Times New Roman" w:cs="Times New Roman"/>
          <w:sz w:val="24"/>
        </w:rPr>
        <w:t>协议的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方案和产品可以分为两类：</w:t>
      </w:r>
    </w:p>
    <w:p w14:paraId="415F9A80" w14:textId="0BC8E169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一类是代理型</w:t>
      </w:r>
      <w:r w:rsidRPr="00CF60D3">
        <w:rPr>
          <w:rFonts w:ascii="Times New Roman" w:eastAsia="宋体" w:hAnsi="Times New Roman" w:cs="Times New Roman"/>
          <w:sz w:val="24"/>
        </w:rPr>
        <w:t>SSL VPN</w:t>
      </w:r>
      <w:r w:rsidRPr="00CF60D3">
        <w:rPr>
          <w:rFonts w:ascii="Times New Roman" w:eastAsia="宋体" w:hAnsi="Times New Roman" w:cs="Times New Roman"/>
          <w:sz w:val="24"/>
        </w:rPr>
        <w:t>。这一类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通过代理技术</w:t>
      </w:r>
      <w:r>
        <w:rPr>
          <w:rFonts w:ascii="Times New Roman" w:eastAsia="宋体" w:hAnsi="Times New Roman" w:cs="Times New Roman" w:hint="eastAsia"/>
          <w:sz w:val="24"/>
        </w:rPr>
        <w:t>来增强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协议记录层的隧道功能。这类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的特点是基于代理技术实现和“无客户端”的运行模式，即其运行只需要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EB</w:t>
      </w:r>
      <w:r>
        <w:rPr>
          <w:rFonts w:ascii="Times New Roman" w:eastAsia="宋体" w:hAnsi="Times New Roman" w:cs="Times New Roman" w:hint="eastAsia"/>
          <w:sz w:val="24"/>
        </w:rPr>
        <w:t>浏览器即可，无需专门安装客户端。但这类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所支持的应用通常有限，这与采用的代理技术和厂商的实现有关。代理型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通过不同的代理技术来支持不同的应用。</w:t>
      </w:r>
    </w:p>
    <w:p w14:paraId="347C2F8B" w14:textId="164A3864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另一类是隧道型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，这类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基于虚拟网卡技术实现，其运行需要通信双方安装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软件，通过虚拟网卡建立的隧道进行安全数据传输。这类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可以支持物理网络中的所有网络应用。这种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的典型代表是</w:t>
      </w:r>
      <w:r>
        <w:rPr>
          <w:rFonts w:ascii="Times New Roman" w:eastAsia="宋体" w:hAnsi="Times New Roman" w:cs="Times New Roman" w:hint="eastAsia"/>
          <w:sz w:val="24"/>
        </w:rPr>
        <w:t>OpenVPN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8620F73" w14:textId="24F76E52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34FF477" w14:textId="1A398EED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所谓的代理型</w:t>
      </w:r>
      <w:r w:rsidR="00D9038F">
        <w:rPr>
          <w:rFonts w:ascii="Times New Roman" w:eastAsia="宋体" w:hAnsi="Times New Roman" w:cs="Times New Roman"/>
          <w:sz w:val="24"/>
        </w:rPr>
        <w:t>SSL VPN</w:t>
      </w:r>
      <w:r w:rsidR="00D9038F">
        <w:rPr>
          <w:rFonts w:ascii="Times New Roman" w:eastAsia="宋体" w:hAnsi="Times New Roman" w:cs="Times New Roman" w:hint="eastAsia"/>
          <w:sz w:val="24"/>
        </w:rPr>
        <w:t>，是一种基于</w:t>
      </w:r>
      <w:r w:rsidR="00D9038F">
        <w:rPr>
          <w:rFonts w:ascii="Times New Roman" w:eastAsia="宋体" w:hAnsi="Times New Roman" w:cs="Times New Roman" w:hint="eastAsia"/>
          <w:sz w:val="24"/>
        </w:rPr>
        <w:t>H</w:t>
      </w:r>
      <w:r w:rsidR="00D9038F">
        <w:rPr>
          <w:rFonts w:ascii="Times New Roman" w:eastAsia="宋体" w:hAnsi="Times New Roman" w:cs="Times New Roman"/>
          <w:sz w:val="24"/>
        </w:rPr>
        <w:t>TTPS</w:t>
      </w:r>
      <w:r w:rsidR="00D9038F">
        <w:rPr>
          <w:rFonts w:ascii="Times New Roman" w:eastAsia="宋体" w:hAnsi="Times New Roman" w:cs="Times New Roman" w:hint="eastAsia"/>
          <w:sz w:val="24"/>
        </w:rPr>
        <w:t>和代理技术实现的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。其突出特点是实现了应用级访问控制，且用户只需通过</w:t>
      </w:r>
      <w:r w:rsidR="00D9038F">
        <w:rPr>
          <w:rFonts w:ascii="Times New Roman" w:eastAsia="宋体" w:hAnsi="Times New Roman" w:cs="Times New Roman" w:hint="eastAsia"/>
          <w:sz w:val="24"/>
        </w:rPr>
        <w:t>W</w:t>
      </w:r>
      <w:r w:rsidR="00D9038F">
        <w:rPr>
          <w:rFonts w:ascii="Times New Roman" w:eastAsia="宋体" w:hAnsi="Times New Roman" w:cs="Times New Roman"/>
          <w:sz w:val="24"/>
        </w:rPr>
        <w:t>EB</w:t>
      </w:r>
      <w:r w:rsidR="00D9038F">
        <w:rPr>
          <w:rFonts w:ascii="Times New Roman" w:eastAsia="宋体" w:hAnsi="Times New Roman" w:cs="Times New Roman" w:hint="eastAsia"/>
          <w:sz w:val="24"/>
        </w:rPr>
        <w:t>浏览器就可实现对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内部资源的安全访问，而无需安装客户端和进行配置。代理型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的核心功能是代理和转发外部网络终端用户的访问请求，使之能够进入内部网络。同时，代理型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对应用的访问控制功能也是建立在代理技术基础之上的。</w:t>
      </w:r>
    </w:p>
    <w:p w14:paraId="2D2CD54B" w14:textId="7ECAC2F3" w:rsidR="00D9038F" w:rsidRDefault="00D9038F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基本的代理型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访问过程如下：</w:t>
      </w:r>
    </w:p>
    <w:p w14:paraId="43A5D63E" w14:textId="077423B7" w:rsidR="00D9038F" w:rsidRP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9038F">
        <w:rPr>
          <w:rFonts w:ascii="Times New Roman" w:eastAsia="宋体" w:hAnsi="Times New Roman" w:cs="Times New Roman" w:hint="eastAsia"/>
          <w:sz w:val="24"/>
        </w:rPr>
        <w:t>用户在支持</w:t>
      </w:r>
      <w:r w:rsidRPr="00D9038F">
        <w:rPr>
          <w:rFonts w:ascii="Times New Roman" w:eastAsia="宋体" w:hAnsi="Times New Roman" w:cs="Times New Roman" w:hint="eastAsia"/>
          <w:sz w:val="24"/>
        </w:rPr>
        <w:t>H</w:t>
      </w:r>
      <w:r w:rsidRPr="00D9038F">
        <w:rPr>
          <w:rFonts w:ascii="Times New Roman" w:eastAsia="宋体" w:hAnsi="Times New Roman" w:cs="Times New Roman"/>
          <w:sz w:val="24"/>
        </w:rPr>
        <w:t>TTPS</w:t>
      </w:r>
      <w:r w:rsidRPr="00D9038F">
        <w:rPr>
          <w:rFonts w:ascii="Times New Roman" w:eastAsia="宋体" w:hAnsi="Times New Roman" w:cs="Times New Roman" w:hint="eastAsia"/>
          <w:sz w:val="24"/>
        </w:rPr>
        <w:t>协议的浏览器中输入</w:t>
      </w:r>
      <w:r w:rsidRPr="00D9038F">
        <w:rPr>
          <w:rFonts w:ascii="Times New Roman" w:eastAsia="宋体" w:hAnsi="Times New Roman" w:cs="Times New Roman" w:hint="eastAsia"/>
          <w:sz w:val="24"/>
        </w:rPr>
        <w:t>V</w:t>
      </w:r>
      <w:r w:rsidRPr="00D9038F">
        <w:rPr>
          <w:rFonts w:ascii="Times New Roman" w:eastAsia="宋体" w:hAnsi="Times New Roman" w:cs="Times New Roman"/>
          <w:sz w:val="24"/>
        </w:rPr>
        <w:t>PN</w:t>
      </w:r>
      <w:r w:rsidRPr="00D9038F">
        <w:rPr>
          <w:rFonts w:ascii="Times New Roman" w:eastAsia="宋体" w:hAnsi="Times New Roman" w:cs="Times New Roman" w:hint="eastAsia"/>
          <w:sz w:val="24"/>
        </w:rPr>
        <w:t>服务器的</w:t>
      </w:r>
      <w:r w:rsidRPr="00D9038F">
        <w:rPr>
          <w:rFonts w:ascii="Times New Roman" w:eastAsia="宋体" w:hAnsi="Times New Roman" w:cs="Times New Roman"/>
          <w:sz w:val="24"/>
        </w:rPr>
        <w:t>URL</w:t>
      </w:r>
      <w:r w:rsidRPr="00D9038F">
        <w:rPr>
          <w:rFonts w:ascii="Times New Roman" w:eastAsia="宋体" w:hAnsi="Times New Roman" w:cs="Times New Roman" w:hint="eastAsia"/>
          <w:sz w:val="24"/>
        </w:rPr>
        <w:t>。</w:t>
      </w:r>
    </w:p>
    <w:p w14:paraId="4F479035" w14:textId="1494C08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浏览器与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服务器完成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握手，建立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安全通道。</w:t>
      </w:r>
    </w:p>
    <w:p w14:paraId="2EF972F3" w14:textId="10BDA7B6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服务器会给客户端浏览器返回一个网页，要求用户输入用户名称和密码。</w:t>
      </w:r>
    </w:p>
    <w:p w14:paraId="29AAC7B2" w14:textId="543C78F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服务器认证通过用户名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密码之后，从访问控制策略中取得该用户有权限访问的内部应用资源列表，并发送到客户端浏览器。</w:t>
      </w:r>
    </w:p>
    <w:p w14:paraId="511D8567" w14:textId="327E56D7" w:rsidR="00D9038F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用户从资源列表中选择要访问的资源。</w:t>
      </w:r>
    </w:p>
    <w:p w14:paraId="33D64B73" w14:textId="7AF54FF1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服务器接受用户的访问请求，并转发给相应的内部应用服务器。</w:t>
      </w:r>
    </w:p>
    <w:p w14:paraId="3008BE79" w14:textId="494868EB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内部应用服务器将访问结果返回给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服务器。</w:t>
      </w:r>
    </w:p>
    <w:p w14:paraId="79EDD7EF" w14:textId="3F39DE57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服务器将访问结果转发给用户端浏览器。</w:t>
      </w:r>
    </w:p>
    <w:p w14:paraId="09F7F406" w14:textId="72437B2A" w:rsidR="00A00F61" w:rsidRDefault="00A00F61" w:rsidP="00A00F61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</w:p>
    <w:p w14:paraId="21D8E7A8" w14:textId="1F65CCD5" w:rsidR="00A00F61" w:rsidRDefault="00A00F61" w:rsidP="00A00F6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安全通道建立过程，（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）为身份认证过程，（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代理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转发过程。</w:t>
      </w:r>
    </w:p>
    <w:p w14:paraId="1F6FD0D0" w14:textId="13BBDD17" w:rsidR="00A00F61" w:rsidRDefault="00A00F61" w:rsidP="00A00F61">
      <w:pPr>
        <w:pStyle w:val="3"/>
      </w:pPr>
      <w:r>
        <w:rPr>
          <w:rFonts w:hint="eastAsia"/>
        </w:rPr>
        <w:lastRenderedPageBreak/>
        <w:t>1</w:t>
      </w:r>
      <w:r>
        <w:t>. SSL</w:t>
      </w:r>
      <w:r>
        <w:rPr>
          <w:rFonts w:hint="eastAsia"/>
        </w:rPr>
        <w:t>安全通道的建立</w:t>
      </w:r>
    </w:p>
    <w:p w14:paraId="291D804B" w14:textId="062BCC56" w:rsidR="00A00F61" w:rsidRDefault="00A00F61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00F61">
        <w:rPr>
          <w:rFonts w:ascii="Times New Roman" w:eastAsia="宋体" w:hAnsi="Times New Roman" w:cs="Times New Roman"/>
          <w:sz w:val="24"/>
        </w:rPr>
        <w:tab/>
      </w:r>
      <w:r w:rsidRPr="00A00F61">
        <w:rPr>
          <w:rFonts w:ascii="Times New Roman" w:eastAsia="宋体" w:hAnsi="Times New Roman" w:cs="Times New Roman"/>
          <w:sz w:val="24"/>
        </w:rPr>
        <w:t>安全通道的建立依赖于</w:t>
      </w:r>
      <w:r w:rsidRPr="00A00F61">
        <w:rPr>
          <w:rFonts w:ascii="Times New Roman" w:eastAsia="宋体" w:hAnsi="Times New Roman" w:cs="Times New Roman"/>
          <w:sz w:val="24"/>
        </w:rPr>
        <w:t>SSL</w:t>
      </w:r>
      <w:r w:rsidRPr="00A00F61">
        <w:rPr>
          <w:rFonts w:ascii="Times New Roman" w:eastAsia="宋体" w:hAnsi="Times New Roman" w:cs="Times New Roman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握手协议</w:t>
      </w:r>
      <w:r w:rsidR="0080691C">
        <w:rPr>
          <w:rFonts w:ascii="Times New Roman" w:eastAsia="宋体" w:hAnsi="Times New Roman" w:cs="Times New Roman" w:hint="eastAsia"/>
          <w:sz w:val="24"/>
        </w:rPr>
        <w:t>，握手协议主要</w:t>
      </w:r>
      <w:r w:rsidR="00FA763D">
        <w:rPr>
          <w:rFonts w:ascii="Times New Roman" w:eastAsia="宋体" w:hAnsi="Times New Roman" w:cs="Times New Roman" w:hint="eastAsia"/>
          <w:sz w:val="24"/>
        </w:rPr>
        <w:t>内容是</w:t>
      </w:r>
      <w:r w:rsidR="0080691C">
        <w:rPr>
          <w:rFonts w:ascii="Times New Roman" w:eastAsia="宋体" w:hAnsi="Times New Roman" w:cs="Times New Roman" w:hint="eastAsia"/>
          <w:sz w:val="24"/>
        </w:rPr>
        <w:t>协商客户端与服务器之间建立会话所依赖的一些参数</w:t>
      </w:r>
      <w:r w:rsidR="00FA763D">
        <w:rPr>
          <w:rFonts w:ascii="Times New Roman" w:eastAsia="宋体" w:hAnsi="Times New Roman" w:cs="Times New Roman" w:hint="eastAsia"/>
          <w:sz w:val="24"/>
        </w:rPr>
        <w:t>、相互认证以及在双方之间生成共享秘钥</w:t>
      </w:r>
      <w:r w:rsidR="0080691C">
        <w:rPr>
          <w:rFonts w:ascii="Times New Roman" w:eastAsia="宋体" w:hAnsi="Times New Roman" w:cs="Times New Roman" w:hint="eastAsia"/>
          <w:sz w:val="24"/>
        </w:rPr>
        <w:t>。</w:t>
      </w:r>
    </w:p>
    <w:p w14:paraId="2CA45E95" w14:textId="7AD24758" w:rsidR="0080691C" w:rsidRDefault="0080691C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握手过程描述如下：</w:t>
      </w:r>
    </w:p>
    <w:p w14:paraId="700803EF" w14:textId="3268630D" w:rsidR="0080691C" w:rsidRP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0691C">
        <w:rPr>
          <w:rFonts w:ascii="Times New Roman" w:eastAsia="宋体" w:hAnsi="Times New Roman" w:cs="Times New Roman" w:hint="eastAsia"/>
          <w:sz w:val="24"/>
        </w:rPr>
        <w:t>客户端将它所支持的算法列表连同一个随机数（该随机数在之后的秘钥的产生过程中作为输入使用）。</w:t>
      </w:r>
    </w:p>
    <w:p w14:paraId="05FF68E9" w14:textId="5F099702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根据列表的内容从中选择一种加密算法，并将其连同一份包含服务器公用秘钥的证书发回给客户端。该证书还包含了用于认证目的的服务器标志，服务器同时还提供了一个作为秘钥产生过程部分输入的随机数。</w:t>
      </w:r>
    </w:p>
    <w:p w14:paraId="0DF3168D" w14:textId="41CC35F7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客户端对服务器的证书进行验证，并抽取服务器的公用秘钥。然后再产生一个称为</w:t>
      </w:r>
      <w:r>
        <w:rPr>
          <w:rFonts w:ascii="Times New Roman" w:eastAsia="宋体" w:hAnsi="Times New Roman" w:cs="Times New Roman" w:hint="eastAsia"/>
          <w:sz w:val="24"/>
        </w:rPr>
        <w:t>pre</w:t>
      </w:r>
      <w:r>
        <w:rPr>
          <w:rFonts w:ascii="Times New Roman" w:eastAsia="宋体" w:hAnsi="Times New Roman" w:cs="Times New Roman"/>
          <w:sz w:val="24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master</w:t>
      </w:r>
      <w:r>
        <w:rPr>
          <w:rFonts w:ascii="Times New Roman" w:eastAsia="宋体" w:hAnsi="Times New Roman" w:cs="Times New Roman"/>
          <w:sz w:val="24"/>
        </w:rPr>
        <w:t>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的随机密码串，并使用</w:t>
      </w:r>
      <w:r w:rsidR="00FA763D">
        <w:rPr>
          <w:rFonts w:ascii="Times New Roman" w:eastAsia="宋体" w:hAnsi="Times New Roman" w:cs="Times New Roman" w:hint="eastAsia"/>
          <w:sz w:val="24"/>
        </w:rPr>
        <w:t>服务器的公共秘钥对其进行加密。最后，客户端将加密后的信息发送给服务器。</w:t>
      </w:r>
    </w:p>
    <w:p w14:paraId="523F1B1F" w14:textId="7F59BE06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客户端与服务器根据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re-</w:t>
      </w:r>
      <w:proofErr w:type="spellStart"/>
      <w:r>
        <w:rPr>
          <w:rFonts w:ascii="Times New Roman" w:eastAsia="宋体" w:hAnsi="Times New Roman" w:cs="Times New Roman"/>
          <w:sz w:val="24"/>
        </w:rPr>
        <w:t>master_secret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以及客户端与服务器的随机数独立计算出</w:t>
      </w:r>
      <w:r w:rsidR="00B52E04">
        <w:rPr>
          <w:rFonts w:ascii="Times New Roman" w:eastAsia="宋体" w:hAnsi="Times New Roman" w:cs="Times New Roman" w:hint="eastAsia"/>
          <w:sz w:val="24"/>
        </w:rPr>
        <w:t>主密钥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秘钥。</w:t>
      </w:r>
    </w:p>
    <w:p w14:paraId="61CB3CA2" w14:textId="09B6679F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值发送给服务器。</w:t>
      </w:r>
    </w:p>
    <w:p w14:paraId="35B204BF" w14:textId="2117CF90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值发送给客户端。</w:t>
      </w:r>
    </w:p>
    <w:p w14:paraId="07ADD89D" w14:textId="43091869" w:rsidR="00652AC4" w:rsidRPr="00652AC4" w:rsidRDefault="00652AC4" w:rsidP="00652AC4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FA5327" wp14:editId="56CDE9D3">
            <wp:extent cx="4603805" cy="417171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984" cy="41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F1D5" w14:textId="5781425B" w:rsidR="00C0313E" w:rsidRDefault="00C0313E" w:rsidP="00652AC4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之后，客户端与服务器的通信将使用第（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）步</w:t>
      </w:r>
      <w:r w:rsidR="00652AC4">
        <w:rPr>
          <w:rFonts w:ascii="Times New Roman" w:eastAsia="宋体" w:hAnsi="Times New Roman" w:cs="Times New Roman" w:hint="eastAsia"/>
          <w:sz w:val="24"/>
        </w:rPr>
        <w:t>中得到的主密钥（对称密钥）对两者之间的通信数据进行加密。至此，</w:t>
      </w:r>
      <w:r w:rsidR="00496F8F">
        <w:rPr>
          <w:rFonts w:ascii="Times New Roman" w:eastAsia="宋体" w:hAnsi="Times New Roman" w:cs="Times New Roman" w:hint="eastAsia"/>
          <w:sz w:val="24"/>
        </w:rPr>
        <w:t>客户端与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652AC4">
        <w:rPr>
          <w:rFonts w:ascii="Times New Roman" w:eastAsia="宋体" w:hAnsi="Times New Roman" w:cs="Times New Roman" w:hint="eastAsia"/>
          <w:sz w:val="24"/>
        </w:rPr>
        <w:t>之间便建立起了一条安全的通信通道，后续的数据交换都是基于这条安全通道进行的。</w:t>
      </w:r>
    </w:p>
    <w:p w14:paraId="34902C67" w14:textId="77777777" w:rsidR="00652AC4" w:rsidRDefault="00652AC4" w:rsidP="00652AC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A0442B6" w14:textId="2AB49314" w:rsidR="00652AC4" w:rsidRDefault="00652AC4" w:rsidP="00652AC4">
      <w:pPr>
        <w:pStyle w:val="3"/>
      </w:pPr>
      <w:r>
        <w:rPr>
          <w:rFonts w:hint="eastAsia"/>
        </w:rPr>
        <w:t>2</w:t>
      </w:r>
      <w:r>
        <w:t>. 身份认证</w:t>
      </w:r>
    </w:p>
    <w:p w14:paraId="5106D016" w14:textId="114F4430" w:rsidR="00652AC4" w:rsidRDefault="00652AC4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96F8F">
        <w:rPr>
          <w:rFonts w:ascii="宋体" w:eastAsia="宋体" w:hAnsi="宋体"/>
          <w:sz w:val="24"/>
        </w:rPr>
        <w:tab/>
      </w:r>
      <w:r w:rsidR="00496F8F" w:rsidRPr="00496F8F">
        <w:rPr>
          <w:rFonts w:ascii="Times New Roman" w:eastAsia="宋体" w:hAnsi="Times New Roman" w:cs="Times New Roman"/>
          <w:sz w:val="24"/>
        </w:rPr>
        <w:t>RG-6120-E</w:t>
      </w:r>
      <w:r w:rsidR="00496F8F" w:rsidRPr="00496F8F">
        <w:rPr>
          <w:rFonts w:ascii="Times New Roman" w:eastAsia="宋体" w:hAnsi="Times New Roman" w:cs="Times New Roman"/>
          <w:sz w:val="24"/>
        </w:rPr>
        <w:t>支持本地认证（</w:t>
      </w:r>
      <w:r w:rsidR="00496F8F">
        <w:rPr>
          <w:rFonts w:ascii="Times New Roman" w:eastAsia="宋体" w:hAnsi="Times New Roman" w:cs="Times New Roman"/>
          <w:sz w:val="24"/>
        </w:rPr>
        <w:t>VPN Server</w:t>
      </w:r>
      <w:r w:rsidR="00496F8F">
        <w:rPr>
          <w:rFonts w:ascii="Times New Roman" w:eastAsia="宋体" w:hAnsi="Times New Roman" w:cs="Times New Roman"/>
          <w:sz w:val="24"/>
        </w:rPr>
        <w:t>直接验证用户发送过来的</w:t>
      </w:r>
      <w:r w:rsidR="0049497A">
        <w:rPr>
          <w:rFonts w:ascii="Times New Roman" w:eastAsia="宋体" w:hAnsi="Times New Roman" w:cs="Times New Roman"/>
          <w:sz w:val="24"/>
        </w:rPr>
        <w:t>身份信息</w:t>
      </w:r>
      <w:r w:rsidR="00496F8F">
        <w:rPr>
          <w:rFonts w:ascii="Times New Roman" w:eastAsia="宋体" w:hAnsi="Times New Roman" w:cs="Times New Roman"/>
          <w:sz w:val="24"/>
        </w:rPr>
        <w:t>）和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认证（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496F8F">
        <w:rPr>
          <w:rFonts w:ascii="Times New Roman" w:eastAsia="宋体" w:hAnsi="Times New Roman" w:cs="Times New Roman"/>
          <w:sz w:val="24"/>
        </w:rPr>
        <w:t>将用户传来的</w:t>
      </w:r>
      <w:r w:rsidR="0049497A">
        <w:rPr>
          <w:rFonts w:ascii="Times New Roman" w:eastAsia="宋体" w:hAnsi="Times New Roman" w:cs="Times New Roman"/>
          <w:sz w:val="24"/>
        </w:rPr>
        <w:t>用户名和密码解密后转发给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服务器</w:t>
      </w:r>
      <w:r w:rsidR="0049497A">
        <w:rPr>
          <w:rFonts w:ascii="Times New Roman" w:eastAsia="宋体" w:hAnsi="Times New Roman" w:cs="Times New Roman"/>
          <w:sz w:val="24"/>
        </w:rPr>
        <w:t>，由</w:t>
      </w:r>
      <w:r w:rsidR="0049497A">
        <w:rPr>
          <w:rFonts w:ascii="Times New Roman" w:eastAsia="宋体" w:hAnsi="Times New Roman" w:cs="Times New Roman" w:hint="eastAsia"/>
          <w:sz w:val="24"/>
        </w:rPr>
        <w:t>R</w:t>
      </w:r>
      <w:r w:rsidR="0049497A">
        <w:rPr>
          <w:rFonts w:ascii="Times New Roman" w:eastAsia="宋体" w:hAnsi="Times New Roman" w:cs="Times New Roman"/>
          <w:sz w:val="24"/>
        </w:rPr>
        <w:t>ADIUS</w:t>
      </w:r>
      <w:r w:rsidR="0049497A">
        <w:rPr>
          <w:rFonts w:ascii="Times New Roman" w:eastAsia="宋体" w:hAnsi="Times New Roman" w:cs="Times New Roman"/>
          <w:sz w:val="24"/>
        </w:rPr>
        <w:t>服务器对其进行认证）。</w:t>
      </w:r>
    </w:p>
    <w:p w14:paraId="7F587F2A" w14:textId="730A357B" w:rsidR="0049497A" w:rsidRDefault="0049497A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B2218E">
        <w:rPr>
          <w:noProof/>
        </w:rPr>
        <w:lastRenderedPageBreak/>
        <w:drawing>
          <wp:inline distT="0" distB="0" distL="0" distR="0" wp14:anchorId="69B29BCE" wp14:editId="04100BE0">
            <wp:extent cx="52101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246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68F7696" w14:textId="5682CD0F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01A5EB" wp14:editId="214710AC">
            <wp:extent cx="423862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A54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D8519F1" w14:textId="123E8BEC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该方面技术已经很成熟，且更偏顶层、数据包转发流程比较常规</w:t>
      </w:r>
    </w:p>
    <w:p w14:paraId="6E017151" w14:textId="77777777" w:rsidR="00FA5899" w:rsidRDefault="00FA5899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84CFD8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业务：即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接入方式。在该业务下需要以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表项和列表的形式创建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接入资源。缺省情况下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网关会对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进行常规改写。常规改写可能会造成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改写遗漏和改写错误等问题，从而导致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客户端不能访问内网资源。因此可以通过配置域名映射或端口映射的方式尽可能的解决此问题。</w:t>
      </w:r>
    </w:p>
    <w:p w14:paraId="0CA5C2D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E2F5897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以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网关名</w:t>
      </w:r>
      <w:proofErr w:type="spellStart"/>
      <w:proofErr w:type="gramEnd"/>
      <w:r w:rsidRPr="00FA5899">
        <w:rPr>
          <w:rFonts w:ascii="Times New Roman" w:eastAsia="宋体" w:hAnsi="Times New Roman" w:cs="Times New Roman"/>
          <w:sz w:val="24"/>
        </w:rPr>
        <w:t>gw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（域名为</w:t>
      </w:r>
      <w:r w:rsidRPr="00FA5899">
        <w:rPr>
          <w:rFonts w:ascii="Times New Roman" w:eastAsia="宋体" w:hAnsi="Times New Roman" w:cs="Times New Roman"/>
          <w:sz w:val="24"/>
        </w:rPr>
        <w:t>https://www.gateway.com:4430</w:t>
      </w:r>
      <w:r w:rsidRPr="00FA5899">
        <w:rPr>
          <w:rFonts w:ascii="Times New Roman" w:eastAsia="宋体" w:hAnsi="Times New Roman" w:cs="Times New Roman"/>
          <w:sz w:val="24"/>
        </w:rPr>
        <w:t>，对应的</w:t>
      </w:r>
      <w:r w:rsidRPr="00FA5899">
        <w:rPr>
          <w:rFonts w:ascii="Times New Roman" w:eastAsia="宋体" w:hAnsi="Times New Roman" w:cs="Times New Roman"/>
          <w:sz w:val="24"/>
        </w:rPr>
        <w:t>IP</w:t>
      </w:r>
      <w:r w:rsidRPr="00FA5899">
        <w:rPr>
          <w:rFonts w:ascii="Times New Roman" w:eastAsia="宋体" w:hAnsi="Times New Roman" w:cs="Times New Roman"/>
          <w:sz w:val="24"/>
        </w:rPr>
        <w:t>地址为</w:t>
      </w:r>
      <w:r w:rsidRPr="00FA5899">
        <w:rPr>
          <w:rFonts w:ascii="Times New Roman" w:eastAsia="宋体" w:hAnsi="Times New Roman" w:cs="Times New Roman"/>
          <w:sz w:val="24"/>
        </w:rPr>
        <w:t>1.1.1.1</w:t>
      </w:r>
      <w:r w:rsidRPr="00FA5899">
        <w:rPr>
          <w:rFonts w:ascii="Times New Roman" w:eastAsia="宋体" w:hAnsi="Times New Roman" w:cs="Times New Roman"/>
          <w:sz w:val="24"/>
        </w:rPr>
        <w:t>），内网资源服务器</w:t>
      </w:r>
      <w:r w:rsidRPr="00FA5899">
        <w:rPr>
          <w:rFonts w:ascii="Times New Roman" w:eastAsia="宋体" w:hAnsi="Times New Roman" w:cs="Times New Roman"/>
          <w:sz w:val="24"/>
        </w:rPr>
        <w:t>URL=http://www.server.com:8080</w:t>
      </w:r>
      <w:r w:rsidRPr="00FA5899">
        <w:rPr>
          <w:rFonts w:ascii="Times New Roman" w:eastAsia="宋体" w:hAnsi="Times New Roman" w:cs="Times New Roman"/>
          <w:sz w:val="24"/>
        </w:rPr>
        <w:t>为例：</w:t>
      </w:r>
    </w:p>
    <w:p w14:paraId="09666716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88D5C62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映射方式时（默认为常规改写），客户端访问内网资源服务器的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lastRenderedPageBreak/>
        <w:t>https://www.gateway.com:4430/_proxy2/http/8080/www.server.com</w:t>
      </w:r>
    </w:p>
    <w:p w14:paraId="221DE795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049F9A5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当配置域名映射，映射的域名为</w:t>
      </w:r>
      <w:r w:rsidRPr="00FA5899">
        <w:rPr>
          <w:rFonts w:ascii="Times New Roman" w:eastAsia="宋体" w:hAnsi="Times New Roman" w:cs="Times New Roman"/>
          <w:sz w:val="24"/>
        </w:rPr>
        <w:t>www.domain.com</w:t>
      </w:r>
      <w:r w:rsidRPr="00FA5899">
        <w:rPr>
          <w:rFonts w:ascii="Times New Roman" w:eastAsia="宋体" w:hAnsi="Times New Roman" w:cs="Times New Roman"/>
          <w:sz w:val="24"/>
        </w:rPr>
        <w:t>时，</w:t>
      </w:r>
      <w:r w:rsidRPr="00FA5899">
        <w:rPr>
          <w:rFonts w:ascii="Times New Roman" w:eastAsia="宋体" w:hAnsi="Times New Roman" w:cs="Times New Roman"/>
          <w:sz w:val="24"/>
        </w:rPr>
        <w:t>www.domain.com</w:t>
      </w:r>
      <w:r w:rsidRPr="00FA5899">
        <w:rPr>
          <w:rFonts w:ascii="Times New Roman" w:eastAsia="宋体" w:hAnsi="Times New Roman" w:cs="Times New Roman"/>
          <w:sz w:val="24"/>
        </w:rPr>
        <w:t>与内网资源</w:t>
      </w:r>
      <w:r w:rsidRPr="00FA5899">
        <w:rPr>
          <w:rFonts w:ascii="Times New Roman" w:eastAsia="宋体" w:hAnsi="Times New Roman" w:cs="Times New Roman"/>
          <w:sz w:val="24"/>
        </w:rPr>
        <w:t>http://www.server.com:8080</w:t>
      </w:r>
      <w:r w:rsidRPr="00FA5899">
        <w:rPr>
          <w:rFonts w:ascii="Times New Roman" w:eastAsia="宋体" w:hAnsi="Times New Roman" w:cs="Times New Roman"/>
          <w:sz w:val="24"/>
        </w:rPr>
        <w:t>为一一映射关系。客户端访问内网资源服务器的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https://www.domain.com:4430</w:t>
      </w:r>
    </w:p>
    <w:p w14:paraId="60FB29D2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E80594C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当配置端口映射，又分为配置虚拟主机名和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配置虚拟主机名两种情况：</w:t>
      </w:r>
    </w:p>
    <w:p w14:paraId="3CEE83B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53ED0EE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 xml:space="preserve">-      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配置虚拟主机名，引用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</w:t>
      </w:r>
      <w:r w:rsidRPr="00FA5899">
        <w:rPr>
          <w:rFonts w:ascii="Times New Roman" w:eastAsia="宋体" w:hAnsi="Times New Roman" w:cs="Times New Roman"/>
          <w:sz w:val="24"/>
        </w:rPr>
        <w:t>gw2</w:t>
      </w:r>
      <w:r w:rsidRPr="00FA5899">
        <w:rPr>
          <w:rFonts w:ascii="Times New Roman" w:eastAsia="宋体" w:hAnsi="Times New Roman" w:cs="Times New Roman"/>
          <w:sz w:val="24"/>
        </w:rPr>
        <w:t>时，客户端访问内网资源服务器的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https://2.2.2.2:4430</w:t>
      </w:r>
      <w:r w:rsidRPr="00FA5899">
        <w:rPr>
          <w:rFonts w:ascii="Times New Roman" w:eastAsia="宋体" w:hAnsi="Times New Roman" w:cs="Times New Roman"/>
          <w:sz w:val="24"/>
        </w:rPr>
        <w:t>（网关</w:t>
      </w:r>
      <w:r w:rsidRPr="00FA5899">
        <w:rPr>
          <w:rFonts w:ascii="Times New Roman" w:eastAsia="宋体" w:hAnsi="Times New Roman" w:cs="Times New Roman"/>
          <w:sz w:val="24"/>
        </w:rPr>
        <w:t>gw2</w:t>
      </w:r>
      <w:r w:rsidRPr="00FA5899">
        <w:rPr>
          <w:rFonts w:ascii="Times New Roman" w:eastAsia="宋体" w:hAnsi="Times New Roman" w:cs="Times New Roman"/>
          <w:sz w:val="24"/>
        </w:rPr>
        <w:t>的</w:t>
      </w:r>
      <w:r w:rsidRPr="00FA5899">
        <w:rPr>
          <w:rFonts w:ascii="Times New Roman" w:eastAsia="宋体" w:hAnsi="Times New Roman" w:cs="Times New Roman"/>
          <w:sz w:val="24"/>
        </w:rPr>
        <w:t>IP</w:t>
      </w:r>
      <w:r w:rsidRPr="00FA5899">
        <w:rPr>
          <w:rFonts w:ascii="Times New Roman" w:eastAsia="宋体" w:hAnsi="Times New Roman" w:cs="Times New Roman"/>
          <w:sz w:val="24"/>
        </w:rPr>
        <w:t>地址为</w:t>
      </w:r>
      <w:r w:rsidRPr="00FA5899">
        <w:rPr>
          <w:rFonts w:ascii="Times New Roman" w:eastAsia="宋体" w:hAnsi="Times New Roman" w:cs="Times New Roman"/>
          <w:sz w:val="24"/>
        </w:rPr>
        <w:t>2.2.2.2</w:t>
      </w:r>
      <w:r w:rsidRPr="00FA5899">
        <w:rPr>
          <w:rFonts w:ascii="Times New Roman" w:eastAsia="宋体" w:hAnsi="Times New Roman" w:cs="Times New Roman"/>
          <w:sz w:val="24"/>
        </w:rPr>
        <w:t>，端口号是</w:t>
      </w:r>
      <w:r w:rsidRPr="00FA5899">
        <w:rPr>
          <w:rFonts w:ascii="Times New Roman" w:eastAsia="宋体" w:hAnsi="Times New Roman" w:cs="Times New Roman"/>
          <w:sz w:val="24"/>
        </w:rPr>
        <w:t>4430</w:t>
      </w:r>
      <w:r w:rsidRPr="00FA5899">
        <w:rPr>
          <w:rFonts w:ascii="Times New Roman" w:eastAsia="宋体" w:hAnsi="Times New Roman" w:cs="Times New Roman"/>
          <w:sz w:val="24"/>
        </w:rPr>
        <w:t>）</w:t>
      </w:r>
    </w:p>
    <w:p w14:paraId="75E1F3B4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84F37E6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 xml:space="preserve">-      </w:t>
      </w:r>
      <w:r w:rsidRPr="00FA5899">
        <w:rPr>
          <w:rFonts w:ascii="Times New Roman" w:eastAsia="宋体" w:hAnsi="Times New Roman" w:cs="Times New Roman"/>
          <w:sz w:val="24"/>
        </w:rPr>
        <w:t>配置虚拟主机名，虚拟主机名为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vhosta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，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vhosta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与内网资源</w:t>
      </w:r>
      <w:r w:rsidRPr="00FA5899">
        <w:rPr>
          <w:rFonts w:ascii="Times New Roman" w:eastAsia="宋体" w:hAnsi="Times New Roman" w:cs="Times New Roman"/>
          <w:sz w:val="24"/>
        </w:rPr>
        <w:t>http://www.server.com:8080</w:t>
      </w:r>
      <w:r w:rsidRPr="00FA5899">
        <w:rPr>
          <w:rFonts w:ascii="Times New Roman" w:eastAsia="宋体" w:hAnsi="Times New Roman" w:cs="Times New Roman"/>
          <w:sz w:val="24"/>
        </w:rPr>
        <w:t>为一一映射关系。引用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gw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时，客户端访问内网资源服务器的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https://vhosta:4430</w:t>
      </w:r>
    </w:p>
    <w:p w14:paraId="122067F8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86526AA" w14:textId="004160DA" w:rsid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当内网资源为</w:t>
      </w:r>
      <w:r w:rsidRPr="00FA5899">
        <w:rPr>
          <w:rFonts w:ascii="Times New Roman" w:eastAsia="宋体" w:hAnsi="Times New Roman" w:cs="Times New Roman"/>
          <w:sz w:val="24"/>
        </w:rPr>
        <w:t>HTTPS</w:t>
      </w:r>
      <w:r w:rsidRPr="00FA5899">
        <w:rPr>
          <w:rFonts w:ascii="Times New Roman" w:eastAsia="宋体" w:hAnsi="Times New Roman" w:cs="Times New Roman"/>
          <w:sz w:val="24"/>
        </w:rPr>
        <w:t>服务器时，需要为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业务指定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客户端策略，以便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网关使用指定的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客户端策略与</w:t>
      </w:r>
      <w:r w:rsidRPr="00FA5899">
        <w:rPr>
          <w:rFonts w:ascii="Times New Roman" w:eastAsia="宋体" w:hAnsi="Times New Roman" w:cs="Times New Roman"/>
          <w:sz w:val="24"/>
        </w:rPr>
        <w:t>HTTPS</w:t>
      </w:r>
      <w:r w:rsidRPr="00FA5899">
        <w:rPr>
          <w:rFonts w:ascii="Times New Roman" w:eastAsia="宋体" w:hAnsi="Times New Roman" w:cs="Times New Roman"/>
          <w:sz w:val="24"/>
        </w:rPr>
        <w:t>服务器建立连接。如果没有指定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客户端策略，则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网关使用缺省的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客户端策略，该策略支持的加密套件为</w:t>
      </w:r>
      <w:r w:rsidRPr="00FA5899">
        <w:rPr>
          <w:rFonts w:ascii="Times New Roman" w:eastAsia="宋体" w:hAnsi="Times New Roman" w:cs="Times New Roman"/>
          <w:sz w:val="24"/>
        </w:rPr>
        <w:t>rsa_rc4_128_md5</w:t>
      </w:r>
    </w:p>
    <w:p w14:paraId="672D30CF" w14:textId="77777777" w:rsid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BB65615" w14:textId="4219B668" w:rsidR="00FA5899" w:rsidRDefault="00CD4FB4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hyperlink r:id="rId8" w:history="1">
        <w:r w:rsidRPr="00EA7783">
          <w:rPr>
            <w:rStyle w:val="a5"/>
            <w:rFonts w:ascii="Times New Roman" w:eastAsia="宋体" w:hAnsi="Times New Roman" w:cs="Times New Roman"/>
            <w:sz w:val="24"/>
          </w:rPr>
          <w:t>http://www.h3c.com/cn/d_201008/686807_97665_0.htm</w:t>
        </w:r>
      </w:hyperlink>
    </w:p>
    <w:p w14:paraId="57234F81" w14:textId="77777777" w:rsidR="00CD4FB4" w:rsidRDefault="00CD4FB4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56557297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由于SSL是封装在TCP上的，穿越NAT不是问题，所以在示例中客户端使用公网地址进行介绍：</w:t>
      </w:r>
    </w:p>
    <w:p w14:paraId="2719E991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假设SSL VPN的WEB站点的互联网域名是https://sslvpn，该WEB站点对应的主机则是SSL VPN服务器；</w:t>
      </w:r>
    </w:p>
    <w:p w14:paraId="282229EE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使用者登陆SSL VPN的WEB页面后，WEB代理一栏会有许多链接，如内部财务报表、订单提交等内部网站；</w:t>
      </w:r>
    </w:p>
    <w:p w14:paraId="41AF6986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假设“订单提交”网站在单位内部私有URL是http://site1/page，那么在SSL VPN服务器上的订单提交链接URL则会进行相应的修改，变成https://sslvpn/httpsite1/pate，相当于SSL VPN站点的内部链接；</w:t>
      </w:r>
    </w:p>
    <w:p w14:paraId="01702043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使用者点击“订单提交”链接后，会新建一个浏览器窗口，打开链接https://sslvpn/httpsite1/page，也就是说对于使用者而言，订单提交像是SSL VPN站点的一个链接，而</w:t>
      </w:r>
      <w:proofErr w:type="gramStart"/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非另外</w:t>
      </w:r>
      <w:proofErr w:type="gramEnd"/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一个站点，所有的访问都终结在SSL VPN站点；</w:t>
      </w:r>
    </w:p>
    <w:p w14:paraId="45925101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SSL VPN站点的所有者SSL VPN服务器在接收到使用者对https://sslvpn/httpsite1/page的页面请求后，SSL VPN服务器会做WEB代理的工作，即以内部地址10.1.1.1向真正的“订单提交”站点10.6.16.3访问页面http://site1/page；</w:t>
      </w:r>
    </w:p>
    <w:p w14:paraId="193A62B7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以发现整个页面访问是由使用者与服务器之间的HTTPS会话、服务器与“订单提交”站点的HTTP会话连接而成的，服务器在这个访问中起的是WEB代理作用，因为在“订单提交”站点看来，访问者IP是服务器，而不是最终用户IP；</w:t>
      </w:r>
    </w:p>
    <w:p w14:paraId="6FE9D321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ind w:left="42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</w:t>
      </w:r>
      <w:r w:rsidRPr="00CD4FB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而使用者访问另外一个站点“财务报表”，也是类似过程。</w:t>
      </w:r>
    </w:p>
    <w:p w14:paraId="78559238" w14:textId="77777777" w:rsidR="00CD4FB4" w:rsidRPr="00CD4FB4" w:rsidRDefault="00CD4FB4" w:rsidP="00CD4FB4">
      <w:pPr>
        <w:widowControl/>
        <w:shd w:val="clear" w:color="auto" w:fill="FFFFFF"/>
        <w:spacing w:after="31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4FB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WEB代理因为原理简单，实现起来较为容易，因为传统的WEB Proxy代理是两段HTTP会话的衔接，而SSL VPN的WEB代理则把用户与服务器的连接把HTTP换成了HTTPS、并对网站的URL进行了替换而已，从图中我们可以看到红色部分即为URL的替换。</w:t>
      </w:r>
    </w:p>
    <w:p w14:paraId="6F778873" w14:textId="77777777" w:rsidR="00CD4FB4" w:rsidRPr="00CD4FB4" w:rsidRDefault="00CD4FB4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sectPr w:rsidR="00CD4FB4" w:rsidRPr="00CD4FB4" w:rsidSect="007739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087"/>
    <w:multiLevelType w:val="hybridMultilevel"/>
    <w:tmpl w:val="CDB8B3FC"/>
    <w:lvl w:ilvl="0" w:tplc="1FFC73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B200B"/>
    <w:multiLevelType w:val="hybridMultilevel"/>
    <w:tmpl w:val="23200F44"/>
    <w:lvl w:ilvl="0" w:tplc="C562ED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ED"/>
    <w:rsid w:val="00383373"/>
    <w:rsid w:val="0049497A"/>
    <w:rsid w:val="00496F8F"/>
    <w:rsid w:val="00652AC4"/>
    <w:rsid w:val="00773954"/>
    <w:rsid w:val="0080691C"/>
    <w:rsid w:val="00A00F61"/>
    <w:rsid w:val="00A064ED"/>
    <w:rsid w:val="00A06939"/>
    <w:rsid w:val="00B2218E"/>
    <w:rsid w:val="00B52E04"/>
    <w:rsid w:val="00C0313E"/>
    <w:rsid w:val="00C33C31"/>
    <w:rsid w:val="00CD4FB4"/>
    <w:rsid w:val="00CF60D3"/>
    <w:rsid w:val="00D9038F"/>
    <w:rsid w:val="00DC1BE1"/>
    <w:rsid w:val="00FA5899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E571"/>
  <w15:chartTrackingRefBased/>
  <w15:docId w15:val="{F76C546F-4880-4041-A270-B932CF8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383373"/>
    <w:rPr>
      <w:szCs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903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0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0F6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D4FB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D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3c.com/cn/d_201008/686807_97665_0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Misaki</cp:lastModifiedBy>
  <cp:revision>6</cp:revision>
  <dcterms:created xsi:type="dcterms:W3CDTF">2020-09-08T13:17:00Z</dcterms:created>
  <dcterms:modified xsi:type="dcterms:W3CDTF">2020-09-14T02:05:00Z</dcterms:modified>
</cp:coreProperties>
</file>