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2824" w14:textId="77777777" w:rsidR="009C5BB2" w:rsidRDefault="009C5BB2">
      <w:pPr>
        <w:spacing w:before="1440"/>
      </w:pPr>
    </w:p>
    <w:p w14:paraId="63F0E88F" w14:textId="77777777" w:rsidR="009C5BB2" w:rsidRDefault="00000000">
      <w:pPr>
        <w:spacing w:after="80"/>
        <w:jc w:val="center"/>
      </w:pPr>
      <w:r>
        <w:rPr>
          <w:color w:val="2E75B6"/>
          <w:sz w:val="24"/>
          <w:szCs w:val="24"/>
        </w:rPr>
        <w:t>DE25 — Data Engineering</w:t>
      </w:r>
    </w:p>
    <w:p w14:paraId="2C169CFA" w14:textId="77777777" w:rsidR="009C5BB2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Individual Assignment</w:t>
      </w:r>
    </w:p>
    <w:p w14:paraId="7A90F34A" w14:textId="77777777" w:rsidR="009C5BB2" w:rsidRDefault="00000000">
      <w:pPr>
        <w:spacing w:after="600"/>
        <w:jc w:val="center"/>
      </w:pPr>
      <w:proofErr w:type="spellStart"/>
      <w:r>
        <w:rPr>
          <w:color w:val="2E75B6"/>
          <w:sz w:val="30"/>
          <w:szCs w:val="30"/>
        </w:rPr>
        <w:t>Databasdesign</w:t>
      </w:r>
      <w:proofErr w:type="spellEnd"/>
      <w:r>
        <w:rPr>
          <w:color w:val="2E75B6"/>
          <w:sz w:val="30"/>
          <w:szCs w:val="30"/>
        </w:rPr>
        <w:t xml:space="preserve"> och </w:t>
      </w:r>
      <w:proofErr w:type="spellStart"/>
      <w:r>
        <w:rPr>
          <w:color w:val="2E75B6"/>
          <w:sz w:val="30"/>
          <w:szCs w:val="30"/>
        </w:rPr>
        <w:t>modellering</w:t>
      </w:r>
      <w:proofErr w:type="spellEnd"/>
    </w:p>
    <w:tbl>
      <w:tblPr>
        <w:tblStyle w:val="a"/>
        <w:tblW w:w="50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840"/>
      </w:tblGrid>
      <w:tr w:rsidR="009C5BB2" w14:paraId="0F70E96E" w14:textId="77777777">
        <w:trPr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2613C" w14:textId="77777777" w:rsidR="009C5BB2" w:rsidRDefault="00000000">
            <w:r>
              <w:rPr>
                <w:b/>
                <w:bCs/>
                <w:color w:val="1F4E79"/>
                <w:sz w:val="20"/>
                <w:szCs w:val="20"/>
              </w:rPr>
              <w:t>Student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8FE4F" w14:textId="77777777" w:rsidR="009C5BB2" w:rsidRDefault="00000000">
            <w:r>
              <w:rPr>
                <w:color w:val="2C2C2C"/>
                <w:sz w:val="20"/>
                <w:szCs w:val="20"/>
              </w:rPr>
              <w:t>Christofer Lindholm</w:t>
            </w:r>
          </w:p>
        </w:tc>
      </w:tr>
      <w:tr w:rsidR="009C5BB2" w14:paraId="4E9108F6" w14:textId="77777777">
        <w:trPr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7D46F" w14:textId="77777777" w:rsidR="009C5BB2" w:rsidRDefault="00000000">
            <w:r>
              <w:rPr>
                <w:b/>
                <w:bCs/>
                <w:color w:val="1F4E79"/>
                <w:sz w:val="20"/>
                <w:szCs w:val="20"/>
              </w:rPr>
              <w:t>Course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D9E5D" w14:textId="77777777" w:rsidR="009C5BB2" w:rsidRDefault="00000000">
            <w:r>
              <w:rPr>
                <w:color w:val="2C2C2C"/>
                <w:sz w:val="20"/>
                <w:szCs w:val="20"/>
              </w:rPr>
              <w:t>DE25</w:t>
            </w:r>
          </w:p>
        </w:tc>
      </w:tr>
      <w:tr w:rsidR="009C5BB2" w14:paraId="67468118" w14:textId="77777777">
        <w:trPr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1A188" w14:textId="77777777" w:rsidR="009C5BB2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EA1EB" w14:textId="6ABDB2C0" w:rsidR="009C5BB2" w:rsidRDefault="00000000">
            <w:r>
              <w:rPr>
                <w:color w:val="2C2C2C"/>
                <w:sz w:val="20"/>
                <w:szCs w:val="20"/>
              </w:rPr>
              <w:t>2026-0</w:t>
            </w:r>
            <w:r w:rsidR="00B81FC6">
              <w:rPr>
                <w:color w:val="2C2C2C"/>
                <w:sz w:val="20"/>
                <w:szCs w:val="20"/>
              </w:rPr>
              <w:t>4-06</w:t>
            </w:r>
          </w:p>
        </w:tc>
      </w:tr>
    </w:tbl>
    <w:p w14:paraId="16D375ED" w14:textId="77777777" w:rsidR="009C5BB2" w:rsidRDefault="00000000">
      <w:r>
        <w:br w:type="page"/>
      </w:r>
    </w:p>
    <w:p w14:paraId="495FB068" w14:textId="77777777" w:rsidR="009C5BB2" w:rsidRDefault="00000000">
      <w:pPr>
        <w:pStyle w:val="Heading1"/>
        <w:pBdr>
          <w:bottom w:val="single" w:sz="8" w:space="4" w:color="A0A0A0"/>
        </w:pBdr>
      </w:pPr>
      <w:r>
        <w:lastRenderedPageBreak/>
        <w:t>1. Business Understanding</w:t>
      </w:r>
    </w:p>
    <w:p w14:paraId="76FF5F2B" w14:textId="77777777" w:rsidR="009C5BB2" w:rsidRDefault="009C5BB2">
      <w:pPr>
        <w:spacing w:after="80"/>
      </w:pPr>
    </w:p>
    <w:p w14:paraId="3DF2E936" w14:textId="77777777" w:rsidR="009C5BB2" w:rsidRDefault="00000000">
      <w:pPr>
        <w:pStyle w:val="Heading2"/>
      </w:pPr>
      <w:r>
        <w:t>Core Business Process</w:t>
      </w:r>
    </w:p>
    <w:p w14:paraId="2AE9885F" w14:textId="77777777" w:rsidR="009C5BB2" w:rsidRDefault="00000000">
      <w:pPr>
        <w:spacing w:before="60" w:after="100"/>
      </w:pPr>
      <w:r>
        <w:rPr>
          <w:color w:val="2C2C2C"/>
        </w:rPr>
        <w:t>A centralized platform where departments can create and submit articles. Submitted articles trigger a review process handled by the press department, which can approve, reject, or request changes. Approved articles are automatically published.</w:t>
      </w:r>
    </w:p>
    <w:p w14:paraId="5C21707D" w14:textId="77777777" w:rsidR="009C5BB2" w:rsidRDefault="009C5BB2">
      <w:pPr>
        <w:spacing w:after="80"/>
      </w:pPr>
    </w:p>
    <w:p w14:paraId="09E54C4C" w14:textId="77777777" w:rsidR="009C5BB2" w:rsidRDefault="00000000">
      <w:pPr>
        <w:pStyle w:val="Heading2"/>
      </w:pPr>
      <w:r>
        <w:t>Analytical Possibilities</w:t>
      </w:r>
    </w:p>
    <w:p w14:paraId="3CACADC4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>Efficiency</w:t>
      </w:r>
      <w:r>
        <w:rPr>
          <w:color w:val="2C2C2C"/>
        </w:rPr>
        <w:tab/>
        <w:t>Average processing time from submission to publication</w:t>
      </w:r>
    </w:p>
    <w:p w14:paraId="47930DD9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>Quality</w:t>
      </w:r>
      <w:r>
        <w:rPr>
          <w:color w:val="2C2C2C"/>
        </w:rPr>
        <w:tab/>
      </w:r>
      <w:r>
        <w:rPr>
          <w:color w:val="2C2C2C"/>
        </w:rPr>
        <w:tab/>
        <w:t>Approval rate per department, category, and user</w:t>
      </w:r>
    </w:p>
    <w:p w14:paraId="6F8708E8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>Trends</w:t>
      </w:r>
      <w:r>
        <w:rPr>
          <w:color w:val="2C2C2C"/>
        </w:rPr>
        <w:tab/>
      </w:r>
      <w:r>
        <w:rPr>
          <w:color w:val="2C2C2C"/>
        </w:rPr>
        <w:tab/>
        <w:t>Number of articles per month/quarter over time</w:t>
      </w:r>
    </w:p>
    <w:p w14:paraId="2A6DACA3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>Security</w:t>
      </w:r>
      <w:r>
        <w:rPr>
          <w:color w:val="2C2C2C"/>
        </w:rPr>
        <w:tab/>
        <w:t>Impact of security level on publishing time</w:t>
      </w:r>
    </w:p>
    <w:p w14:paraId="4C84A289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 xml:space="preserve">Process </w:t>
      </w:r>
      <w:r>
        <w:rPr>
          <w:color w:val="2C2C2C"/>
        </w:rPr>
        <w:tab/>
        <w:t>Identification of bottlenecks in the workflow</w:t>
      </w:r>
    </w:p>
    <w:p w14:paraId="175C39E3" w14:textId="77777777" w:rsidR="009C5BB2" w:rsidRDefault="009C5BB2">
      <w:pPr>
        <w:spacing w:after="80"/>
      </w:pPr>
    </w:p>
    <w:p w14:paraId="48258451" w14:textId="77777777" w:rsidR="009C5BB2" w:rsidRDefault="00000000">
      <w:pPr>
        <w:pStyle w:val="Heading1"/>
        <w:pBdr>
          <w:bottom w:val="single" w:sz="8" w:space="4" w:color="A0A0A0"/>
        </w:pBdr>
      </w:pPr>
      <w:r>
        <w:t>2. Grain</w:t>
      </w:r>
    </w:p>
    <w:p w14:paraId="625202DF" w14:textId="77777777" w:rsidR="009C5BB2" w:rsidRDefault="009C5BB2">
      <w:pPr>
        <w:spacing w:after="80"/>
      </w:pPr>
    </w:p>
    <w:p w14:paraId="7F4510FB" w14:textId="77777777" w:rsidR="009C5BB2" w:rsidRDefault="00000000">
      <w:pPr>
        <w:pStyle w:val="Heading2"/>
      </w:pPr>
      <w:proofErr w:type="spellStart"/>
      <w:r>
        <w:t>FactAuditLog</w:t>
      </w:r>
      <w:proofErr w:type="spellEnd"/>
    </w:p>
    <w:p w14:paraId="17A96393" w14:textId="77777777" w:rsidR="009C5BB2" w:rsidRDefault="009C5BB2"/>
    <w:p w14:paraId="585DB194" w14:textId="77777777" w:rsidR="009C5BB2" w:rsidRDefault="00000000">
      <w:pPr>
        <w:spacing w:before="60" w:after="100"/>
        <w:rPr>
          <w:sz w:val="26"/>
          <w:szCs w:val="26"/>
        </w:rPr>
      </w:pPr>
      <w:r>
        <w:rPr>
          <w:i/>
          <w:iCs/>
          <w:color w:val="2C2C2C"/>
          <w:sz w:val="26"/>
          <w:szCs w:val="26"/>
        </w:rPr>
        <w:t>One user action on one article at a specific point in time.</w:t>
      </w:r>
    </w:p>
    <w:p w14:paraId="1D7256EE" w14:textId="77777777" w:rsidR="009C5BB2" w:rsidRDefault="009C5BB2">
      <w:pPr>
        <w:spacing w:after="80"/>
      </w:pPr>
    </w:p>
    <w:p w14:paraId="467DABF9" w14:textId="77777777" w:rsidR="009C5BB2" w:rsidRDefault="00000000">
      <w:pPr>
        <w:spacing w:before="60" w:after="100"/>
      </w:pPr>
      <w:r>
        <w:rPr>
          <w:color w:val="2C2C2C"/>
        </w:rPr>
        <w:t xml:space="preserve">Each row in </w:t>
      </w:r>
      <w:proofErr w:type="spellStart"/>
      <w:r>
        <w:rPr>
          <w:color w:val="2C2C2C"/>
        </w:rPr>
        <w:t>FactAuditLog</w:t>
      </w:r>
      <w:proofErr w:type="spellEnd"/>
      <w:r>
        <w:rPr>
          <w:color w:val="2C2C2C"/>
        </w:rPr>
        <w:t xml:space="preserve"> represents a single event where a user performs an action on an article at a specific timestamp.</w:t>
      </w:r>
    </w:p>
    <w:p w14:paraId="5E3B3C2F" w14:textId="77777777" w:rsidR="009C5BB2" w:rsidRDefault="009C5BB2">
      <w:pPr>
        <w:spacing w:after="80"/>
      </w:pPr>
    </w:p>
    <w:p w14:paraId="2180B0EA" w14:textId="77777777" w:rsidR="009C5BB2" w:rsidRDefault="00000000">
      <w:pPr>
        <w:pStyle w:val="Heading2"/>
      </w:pPr>
      <w:proofErr w:type="spellStart"/>
      <w:r>
        <w:t>FactArticleView</w:t>
      </w:r>
      <w:proofErr w:type="spellEnd"/>
    </w:p>
    <w:p w14:paraId="610FD2AE" w14:textId="77777777" w:rsidR="009C5BB2" w:rsidRDefault="009C5BB2"/>
    <w:p w14:paraId="3712369A" w14:textId="77777777" w:rsidR="009C5BB2" w:rsidRDefault="00000000">
      <w:pPr>
        <w:spacing w:before="60" w:after="100"/>
        <w:rPr>
          <w:sz w:val="26"/>
          <w:szCs w:val="26"/>
        </w:rPr>
      </w:pPr>
      <w:r>
        <w:rPr>
          <w:i/>
          <w:iCs/>
          <w:color w:val="2C2C2C"/>
          <w:sz w:val="26"/>
          <w:szCs w:val="26"/>
        </w:rPr>
        <w:t>One page view by one user (or anonymous session) on one article at a specific point in time.</w:t>
      </w:r>
    </w:p>
    <w:p w14:paraId="50C5802B" w14:textId="77777777" w:rsidR="009C5BB2" w:rsidRDefault="009C5BB2">
      <w:pPr>
        <w:spacing w:after="80"/>
      </w:pPr>
    </w:p>
    <w:p w14:paraId="43D2E3BD" w14:textId="77777777" w:rsidR="009C5BB2" w:rsidRDefault="00000000">
      <w:pPr>
        <w:spacing w:before="60" w:after="100"/>
      </w:pPr>
      <w:r>
        <w:rPr>
          <w:color w:val="2C2C2C"/>
        </w:rPr>
        <w:t xml:space="preserve">Each row in </w:t>
      </w:r>
      <w:proofErr w:type="spellStart"/>
      <w:r>
        <w:rPr>
          <w:color w:val="2C2C2C"/>
        </w:rPr>
        <w:t>FactArticleView</w:t>
      </w:r>
      <w:proofErr w:type="spellEnd"/>
      <w:r>
        <w:rPr>
          <w:color w:val="2C2C2C"/>
        </w:rPr>
        <w:t xml:space="preserve"> represents a single read event recorded when a user opens a published article. </w:t>
      </w:r>
    </w:p>
    <w:p w14:paraId="0C7795A4" w14:textId="77777777" w:rsidR="009C5BB2" w:rsidRDefault="009C5BB2">
      <w:pPr>
        <w:spacing w:after="80"/>
      </w:pPr>
    </w:p>
    <w:p w14:paraId="62B46F18" w14:textId="77777777" w:rsidR="009C5BB2" w:rsidRDefault="00000000">
      <w:pPr>
        <w:pStyle w:val="Heading1"/>
        <w:pBdr>
          <w:bottom w:val="single" w:sz="8" w:space="4" w:color="A0A0A0"/>
        </w:pBdr>
      </w:pPr>
      <w:r>
        <w:br w:type="page"/>
      </w:r>
    </w:p>
    <w:p w14:paraId="3F16E69A" w14:textId="77777777" w:rsidR="009C5BB2" w:rsidRDefault="00000000">
      <w:pPr>
        <w:pStyle w:val="Heading1"/>
        <w:pBdr>
          <w:bottom w:val="single" w:sz="8" w:space="4" w:color="A0A0A0"/>
        </w:pBdr>
      </w:pPr>
      <w:r>
        <w:lastRenderedPageBreak/>
        <w:t>3. Dimensional Model (Star Schema)</w:t>
      </w:r>
    </w:p>
    <w:p w14:paraId="6C997796" w14:textId="77777777" w:rsidR="009C5BB2" w:rsidRDefault="009C5BB2">
      <w:pPr>
        <w:spacing w:after="80"/>
      </w:pPr>
    </w:p>
    <w:p w14:paraId="568DA6EF" w14:textId="77777777" w:rsidR="009C5BB2" w:rsidRDefault="00000000">
      <w:pPr>
        <w:pStyle w:val="Heading2"/>
      </w:pPr>
      <w:r>
        <w:t xml:space="preserve">Fact Table: </w:t>
      </w:r>
      <w:proofErr w:type="spellStart"/>
      <w:r>
        <w:t>FactAuditLog</w:t>
      </w:r>
      <w:proofErr w:type="spellEnd"/>
    </w:p>
    <w:p w14:paraId="1349F8F7" w14:textId="77777777" w:rsidR="009C5BB2" w:rsidRDefault="00000000">
      <w:pPr>
        <w:spacing w:before="60" w:after="100"/>
      </w:pPr>
      <w:r>
        <w:rPr>
          <w:color w:val="2C2C2C"/>
        </w:rPr>
        <w:t xml:space="preserve">The fact table sits at the </w:t>
      </w:r>
      <w:proofErr w:type="spellStart"/>
      <w:r>
        <w:rPr>
          <w:color w:val="2C2C2C"/>
        </w:rPr>
        <w:t>center</w:t>
      </w:r>
      <w:proofErr w:type="spellEnd"/>
      <w:r>
        <w:rPr>
          <w:color w:val="2C2C2C"/>
        </w:rPr>
        <w:t xml:space="preserve"> of the star schema and records each audit event with surrogate key references to all dimension tables.</w:t>
      </w:r>
    </w:p>
    <w:tbl>
      <w:tblPr>
        <w:tblStyle w:val="a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1215"/>
        <w:gridCol w:w="2475"/>
        <w:gridCol w:w="3825"/>
      </w:tblGrid>
      <w:tr w:rsidR="009C5BB2" w14:paraId="5A990E16" w14:textId="77777777">
        <w:trPr>
          <w:tblHeader/>
        </w:trPr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E2E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F3E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27B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14F7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0D274D7F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E5156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LogID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326E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7EBB" w14:textId="77777777" w:rsidR="009C5BB2" w:rsidRDefault="00000000">
            <w:r>
              <w:rPr>
                <w:color w:val="2C2C2C"/>
                <w:sz w:val="20"/>
                <w:szCs w:val="20"/>
              </w:rPr>
              <w:t>PK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FB8F5" w14:textId="77777777" w:rsidR="009C5BB2" w:rsidRDefault="00000000">
            <w:r>
              <w:rPr>
                <w:color w:val="2C2C2C"/>
                <w:sz w:val="20"/>
                <w:szCs w:val="20"/>
              </w:rPr>
              <w:t>Unique event identifier</w:t>
            </w:r>
          </w:p>
        </w:tc>
      </w:tr>
      <w:tr w:rsidR="009C5BB2" w14:paraId="5CDC1FFE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C758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UserSK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5C5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4ADCF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DimUser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CBD70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user dimension</w:t>
            </w:r>
          </w:p>
        </w:tc>
      </w:tr>
      <w:tr w:rsidR="009C5BB2" w14:paraId="69712C57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436DB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ArticleSK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93266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F276E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DimArticle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7F86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article dimension</w:t>
            </w:r>
          </w:p>
        </w:tc>
      </w:tr>
      <w:tr w:rsidR="009C5BB2" w14:paraId="70542961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EFEB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ActionSK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D9427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9A3CB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DimAction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D4D87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action dimension</w:t>
            </w:r>
          </w:p>
        </w:tc>
      </w:tr>
      <w:tr w:rsidR="009C5BB2" w14:paraId="34E1022C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4594F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CategorySK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1B44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9EB4C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DimCategory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BC84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category dimension</w:t>
            </w:r>
          </w:p>
        </w:tc>
      </w:tr>
      <w:tr w:rsidR="009C5BB2" w14:paraId="1E7DFBBB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335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TagSK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68263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5199D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DimTag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44314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tag dimension</w:t>
            </w:r>
          </w:p>
        </w:tc>
      </w:tr>
      <w:tr w:rsidR="009C5BB2" w14:paraId="24C284A8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F07E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DepartmentSK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E2B00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48281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F7118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department dimension</w:t>
            </w:r>
          </w:p>
        </w:tc>
      </w:tr>
      <w:tr w:rsidR="009C5BB2" w14:paraId="7874D607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7D9D3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DateID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67B8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3BF2F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A3089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date dimension</w:t>
            </w:r>
          </w:p>
        </w:tc>
      </w:tr>
      <w:tr w:rsidR="009C5BB2" w14:paraId="7256651C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3B7B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ProcessTime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BB3FD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8F7B" w14:textId="77777777" w:rsidR="009C5BB2" w:rsidRDefault="00000000">
            <w:r>
              <w:rPr>
                <w:color w:val="2C2C2C"/>
                <w:sz w:val="20"/>
                <w:szCs w:val="20"/>
              </w:rPr>
              <w:t>Measure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13FB9" w14:textId="77777777" w:rsidR="009C5BB2" w:rsidRDefault="00000000">
            <w:pPr>
              <w:rPr>
                <w:i/>
                <w:iCs/>
              </w:rPr>
            </w:pPr>
            <w:r>
              <w:rPr>
                <w:color w:val="2C2C2C"/>
                <w:sz w:val="20"/>
                <w:szCs w:val="20"/>
              </w:rPr>
              <w:t xml:space="preserve">Time in seconds for the action to complete </w:t>
            </w:r>
            <w:r>
              <w:rPr>
                <w:i/>
                <w:iCs/>
                <w:color w:val="2C2C2C"/>
                <w:sz w:val="20"/>
                <w:szCs w:val="20"/>
              </w:rPr>
              <w:t>(Additive)</w:t>
            </w:r>
          </w:p>
        </w:tc>
      </w:tr>
      <w:tr w:rsidR="009C5BB2" w14:paraId="023F6727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1D94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IsEscalated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9D01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1C16" w14:textId="77777777" w:rsidR="009C5BB2" w:rsidRDefault="00000000">
            <w:r>
              <w:rPr>
                <w:color w:val="2C2C2C"/>
                <w:sz w:val="20"/>
                <w:szCs w:val="20"/>
              </w:rPr>
              <w:t>Measure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E40F9" w14:textId="77777777" w:rsidR="009C5BB2" w:rsidRDefault="00000000">
            <w:pPr>
              <w:rPr>
                <w:i/>
                <w:iCs/>
              </w:rPr>
            </w:pPr>
            <w:r>
              <w:rPr>
                <w:color w:val="2C2C2C"/>
                <w:sz w:val="20"/>
                <w:szCs w:val="20"/>
              </w:rPr>
              <w:t xml:space="preserve">1 = if the user's security level was lower than the article's security level at the time of the event </w:t>
            </w:r>
            <w:r>
              <w:rPr>
                <w:i/>
                <w:iCs/>
                <w:color w:val="2C2C2C"/>
                <w:sz w:val="20"/>
                <w:szCs w:val="20"/>
              </w:rPr>
              <w:t>(Semi-additive)</w:t>
            </w:r>
          </w:p>
        </w:tc>
      </w:tr>
      <w:tr w:rsidR="009C5BB2" w14:paraId="6D732FBA" w14:textId="77777777"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4FCB6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ArticleWordCount</w:t>
            </w:r>
            <w:proofErr w:type="spellEnd"/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FBF25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49D93" w14:textId="77777777" w:rsidR="009C5BB2" w:rsidRDefault="00000000">
            <w:r>
              <w:rPr>
                <w:color w:val="2C2C2C"/>
                <w:sz w:val="20"/>
                <w:szCs w:val="20"/>
              </w:rPr>
              <w:t>Measure</w:t>
            </w:r>
          </w:p>
        </w:tc>
        <w:tc>
          <w:tcPr>
            <w:tcW w:w="3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DCD8A" w14:textId="77777777" w:rsidR="009C5BB2" w:rsidRDefault="00000000">
            <w:pPr>
              <w:rPr>
                <w:i/>
                <w:iCs/>
              </w:rPr>
            </w:pPr>
            <w:r>
              <w:rPr>
                <w:color w:val="2C2C2C"/>
                <w:sz w:val="20"/>
                <w:szCs w:val="20"/>
              </w:rPr>
              <w:t xml:space="preserve">Word count of the article at event time </w:t>
            </w:r>
            <w:r>
              <w:rPr>
                <w:i/>
                <w:iCs/>
                <w:color w:val="2C2C2C"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color w:val="2C2C2C"/>
                <w:sz w:val="20"/>
                <w:szCs w:val="20"/>
              </w:rPr>
              <w:t>Non-additive</w:t>
            </w:r>
            <w:proofErr w:type="gramEnd"/>
            <w:r>
              <w:rPr>
                <w:i/>
                <w:iCs/>
                <w:color w:val="2C2C2C"/>
                <w:sz w:val="20"/>
                <w:szCs w:val="20"/>
              </w:rPr>
              <w:t>)</w:t>
            </w:r>
          </w:p>
        </w:tc>
      </w:tr>
    </w:tbl>
    <w:p w14:paraId="76FAD180" w14:textId="77777777" w:rsidR="009C5BB2" w:rsidRDefault="009C5BB2">
      <w:pPr>
        <w:spacing w:after="80"/>
      </w:pPr>
    </w:p>
    <w:p w14:paraId="0F44211A" w14:textId="77777777" w:rsidR="009C5BB2" w:rsidRDefault="00000000">
      <w:pPr>
        <w:pStyle w:val="Heading2"/>
      </w:pPr>
      <w:r>
        <w:t xml:space="preserve">Fact Table: </w:t>
      </w:r>
      <w:proofErr w:type="spellStart"/>
      <w:r>
        <w:t>FactArticleView</w:t>
      </w:r>
      <w:proofErr w:type="spellEnd"/>
    </w:p>
    <w:p w14:paraId="43B690D3" w14:textId="77777777" w:rsidR="009C5BB2" w:rsidRDefault="00000000">
      <w:pPr>
        <w:spacing w:before="60" w:after="100"/>
      </w:pPr>
      <w:r>
        <w:rPr>
          <w:color w:val="2C2C2C"/>
        </w:rPr>
        <w:t xml:space="preserve">A second fact table capturing article read events. This process has a different grain from </w:t>
      </w:r>
      <w:proofErr w:type="spellStart"/>
      <w:r>
        <w:rPr>
          <w:color w:val="2C2C2C"/>
        </w:rPr>
        <w:t>FactAuditLog</w:t>
      </w:r>
      <w:proofErr w:type="spellEnd"/>
      <w:r>
        <w:rPr>
          <w:color w:val="2C2C2C"/>
        </w:rPr>
        <w:t xml:space="preserve">, it records readership rather than editorial workflow, and is therefore modelled separately. Readers with no security clearance (Viewer role) are invisible in </w:t>
      </w:r>
      <w:proofErr w:type="spellStart"/>
      <w:r>
        <w:rPr>
          <w:color w:val="2C2C2C"/>
        </w:rPr>
        <w:t>FactAuditLog</w:t>
      </w:r>
      <w:proofErr w:type="spellEnd"/>
      <w:r>
        <w:rPr>
          <w:color w:val="2C2C2C"/>
        </w:rPr>
        <w:t xml:space="preserve"> since they never trigger audit events, but their activity is captured here.</w:t>
      </w:r>
    </w:p>
    <w:tbl>
      <w:tblPr>
        <w:tblStyle w:val="a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1065"/>
        <w:gridCol w:w="2430"/>
        <w:gridCol w:w="4260"/>
      </w:tblGrid>
      <w:tr w:rsidR="009C5BB2" w14:paraId="3ABC4ADA" w14:textId="77777777">
        <w:trPr>
          <w:tblHeader/>
        </w:trPr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D933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5E9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3B6D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7347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4E93D6F4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061F0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ViewID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A1EBD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F760" w14:textId="77777777" w:rsidR="009C5BB2" w:rsidRDefault="00000000">
            <w:r>
              <w:rPr>
                <w:color w:val="2C2C2C"/>
                <w:sz w:val="20"/>
                <w:szCs w:val="20"/>
              </w:rPr>
              <w:t>PK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3F8FE" w14:textId="77777777" w:rsidR="009C5BB2" w:rsidRDefault="00000000">
            <w:r>
              <w:rPr>
                <w:color w:val="2C2C2C"/>
                <w:sz w:val="20"/>
                <w:szCs w:val="20"/>
              </w:rPr>
              <w:t>Unique view event identifier</w:t>
            </w:r>
          </w:p>
        </w:tc>
      </w:tr>
      <w:tr w:rsidR="009C5BB2" w14:paraId="348EABBE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A2EB4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UserSK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E5D9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7960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DimUser</w:t>
            </w:r>
            <w:proofErr w:type="spellEnd"/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F1ED4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user (NULL if anonymous)</w:t>
            </w:r>
          </w:p>
        </w:tc>
      </w:tr>
      <w:tr w:rsidR="009C5BB2" w14:paraId="6B4B1AEE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F744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ArticleSK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BF8D1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558E6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DimArticle</w:t>
            </w:r>
            <w:proofErr w:type="spellEnd"/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2367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article dimension</w:t>
            </w:r>
          </w:p>
        </w:tc>
      </w:tr>
      <w:tr w:rsidR="009C5BB2" w14:paraId="69A55547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079C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DepartmentSK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1BBEB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14D0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265B9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department (NULL if anonymous)</w:t>
            </w:r>
          </w:p>
        </w:tc>
      </w:tr>
      <w:tr w:rsidR="009C5BB2" w14:paraId="615CE098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5744A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DateID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F926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4FE79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FK from </w:t>
            </w:r>
            <w:proofErr w:type="spellStart"/>
            <w:r>
              <w:rPr>
                <w:color w:val="2C2C2C"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32F5C" w14:textId="77777777" w:rsidR="009C5BB2" w:rsidRDefault="00000000">
            <w:r>
              <w:rPr>
                <w:color w:val="2C2C2C"/>
                <w:sz w:val="20"/>
                <w:szCs w:val="20"/>
              </w:rPr>
              <w:t>Surrogate key to date dimension</w:t>
            </w:r>
          </w:p>
        </w:tc>
      </w:tr>
      <w:tr w:rsidR="009C5BB2" w14:paraId="44458F2C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110F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ViewDuration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3D2B4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2579" w14:textId="77777777" w:rsidR="009C5BB2" w:rsidRDefault="00000000">
            <w:r>
              <w:rPr>
                <w:color w:val="2C2C2C"/>
                <w:sz w:val="20"/>
                <w:szCs w:val="20"/>
              </w:rPr>
              <w:t>Measure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63E1" w14:textId="77777777" w:rsidR="009C5BB2" w:rsidRDefault="00000000">
            <w:pPr>
              <w:rPr>
                <w:i/>
                <w:iCs/>
              </w:rPr>
            </w:pPr>
            <w:r>
              <w:rPr>
                <w:color w:val="2C2C2C"/>
                <w:sz w:val="20"/>
                <w:szCs w:val="20"/>
              </w:rPr>
              <w:t>Seconds spent reading the article</w:t>
            </w:r>
            <w:r>
              <w:rPr>
                <w:i/>
                <w:iCs/>
                <w:color w:val="2C2C2C"/>
                <w:sz w:val="20"/>
                <w:szCs w:val="20"/>
              </w:rPr>
              <w:t xml:space="preserve"> (Additive)</w:t>
            </w:r>
          </w:p>
        </w:tc>
      </w:tr>
      <w:tr w:rsidR="009C5BB2" w14:paraId="6DC715C9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5C0F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IsAnonymous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7374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41856" w14:textId="77777777" w:rsidR="009C5BB2" w:rsidRDefault="00000000">
            <w:r>
              <w:rPr>
                <w:color w:val="2C2C2C"/>
                <w:sz w:val="20"/>
                <w:szCs w:val="20"/>
              </w:rPr>
              <w:t>Measure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663FF" w14:textId="77777777" w:rsidR="009C5BB2" w:rsidRDefault="00000000">
            <w:pPr>
              <w:rPr>
                <w:i/>
                <w:iCs/>
              </w:rPr>
            </w:pPr>
            <w:r>
              <w:rPr>
                <w:color w:val="2C2C2C"/>
                <w:sz w:val="20"/>
                <w:szCs w:val="20"/>
              </w:rPr>
              <w:t xml:space="preserve">1 = not logged in / no clearance </w:t>
            </w:r>
            <w:r>
              <w:rPr>
                <w:i/>
                <w:iCs/>
                <w:color w:val="2C2C2C"/>
                <w:sz w:val="20"/>
                <w:szCs w:val="20"/>
              </w:rPr>
              <w:t>(Semi-additive)</w:t>
            </w:r>
          </w:p>
        </w:tc>
      </w:tr>
      <w:tr w:rsidR="009C5BB2" w14:paraId="3E9FB449" w14:textId="77777777"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AC4B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D7EDB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86795" w14:textId="77777777" w:rsidR="009C5BB2" w:rsidRDefault="00000000">
            <w:r>
              <w:rPr>
                <w:color w:val="2C2C2C"/>
                <w:sz w:val="20"/>
                <w:szCs w:val="20"/>
              </w:rPr>
              <w:t>Measure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A98AB" w14:textId="77777777" w:rsidR="009C5BB2" w:rsidRDefault="00000000">
            <w:pPr>
              <w:rPr>
                <w:i/>
                <w:iCs/>
              </w:rPr>
            </w:pPr>
            <w:r>
              <w:rPr>
                <w:color w:val="2C2C2C"/>
                <w:sz w:val="20"/>
                <w:szCs w:val="20"/>
              </w:rPr>
              <w:t xml:space="preserve">User security level at read time </w:t>
            </w:r>
            <w:r>
              <w:rPr>
                <w:i/>
                <w:iCs/>
                <w:color w:val="2C2C2C"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color w:val="2C2C2C"/>
                <w:sz w:val="20"/>
                <w:szCs w:val="20"/>
              </w:rPr>
              <w:t>Non-additive</w:t>
            </w:r>
            <w:proofErr w:type="gramEnd"/>
            <w:r>
              <w:rPr>
                <w:i/>
                <w:iCs/>
                <w:color w:val="2C2C2C"/>
                <w:sz w:val="20"/>
                <w:szCs w:val="20"/>
              </w:rPr>
              <w:t>)</w:t>
            </w:r>
          </w:p>
        </w:tc>
      </w:tr>
    </w:tbl>
    <w:p w14:paraId="0FD41808" w14:textId="77777777" w:rsidR="009C5BB2" w:rsidRDefault="009C5BB2">
      <w:pPr>
        <w:spacing w:after="80"/>
      </w:pPr>
    </w:p>
    <w:p w14:paraId="56AAB7A2" w14:textId="77777777" w:rsidR="009C5BB2" w:rsidRDefault="00000000">
      <w:pPr>
        <w:pStyle w:val="Heading2"/>
      </w:pPr>
      <w:r>
        <w:t>Dimension Tables</w:t>
      </w:r>
    </w:p>
    <w:p w14:paraId="6E539BB0" w14:textId="77777777" w:rsidR="009C5BB2" w:rsidRDefault="009C5BB2">
      <w:pPr>
        <w:spacing w:after="80"/>
      </w:pPr>
    </w:p>
    <w:p w14:paraId="1888A6FA" w14:textId="77777777" w:rsidR="009C5BB2" w:rsidRDefault="00000000">
      <w:pPr>
        <w:spacing w:before="180" w:after="60"/>
      </w:pPr>
      <w:proofErr w:type="spellStart"/>
      <w:proofErr w:type="gramStart"/>
      <w:r>
        <w:rPr>
          <w:b/>
          <w:bCs/>
          <w:color w:val="404040"/>
        </w:rPr>
        <w:t>DimUser</w:t>
      </w:r>
      <w:proofErr w:type="spellEnd"/>
      <w:r>
        <w:rPr>
          <w:b/>
          <w:bCs/>
          <w:color w:val="404040"/>
        </w:rPr>
        <w:t xml:space="preserve">  (</w:t>
      </w:r>
      <w:proofErr w:type="gramEnd"/>
      <w:r>
        <w:rPr>
          <w:b/>
          <w:bCs/>
          <w:color w:val="404040"/>
        </w:rPr>
        <w:t>SCD Type 2)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C5BB2" w14:paraId="30FFB45A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77FF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4DCC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74FC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2C7DA35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69B23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UserSK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81A1" w14:textId="77777777" w:rsidR="009C5BB2" w:rsidRDefault="00000000">
            <w:r>
              <w:rPr>
                <w:color w:val="2C2C2C"/>
                <w:sz w:val="20"/>
                <w:szCs w:val="20"/>
              </w:rPr>
              <w:t>INT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BD740" w14:textId="77777777" w:rsidR="009C5BB2" w:rsidRDefault="00000000">
            <w:r>
              <w:rPr>
                <w:color w:val="2C2C2C"/>
                <w:sz w:val="20"/>
                <w:szCs w:val="20"/>
              </w:rPr>
              <w:t>Surrogate key</w:t>
            </w:r>
          </w:p>
        </w:tc>
      </w:tr>
      <w:tr w:rsidR="009C5BB2" w14:paraId="33589AC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F37EF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1C009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10EFB" w14:textId="77777777" w:rsidR="009C5BB2" w:rsidRDefault="00000000">
            <w:r>
              <w:rPr>
                <w:color w:val="2C2C2C"/>
                <w:sz w:val="20"/>
                <w:szCs w:val="20"/>
              </w:rPr>
              <w:t>Natural key from source</w:t>
            </w:r>
          </w:p>
        </w:tc>
      </w:tr>
      <w:tr w:rsidR="009C5BB2" w14:paraId="23B7A67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7D90E" w14:textId="77777777" w:rsidR="009C5BB2" w:rsidRDefault="00000000">
            <w:r>
              <w:rPr>
                <w:color w:val="2C2C2C"/>
                <w:sz w:val="20"/>
                <w:szCs w:val="20"/>
              </w:rPr>
              <w:t>FirstName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ED078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50)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05206" w14:textId="77777777" w:rsidR="009C5BB2" w:rsidRDefault="00000000">
            <w:r>
              <w:rPr>
                <w:color w:val="2C2C2C"/>
                <w:sz w:val="20"/>
                <w:szCs w:val="20"/>
              </w:rPr>
              <w:t>User first name</w:t>
            </w:r>
          </w:p>
        </w:tc>
      </w:tr>
      <w:tr w:rsidR="009C5BB2" w14:paraId="3393B00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0258" w14:textId="77777777" w:rsidR="009C5BB2" w:rsidRDefault="00000000">
            <w:r>
              <w:rPr>
                <w:color w:val="2C2C2C"/>
                <w:sz w:val="20"/>
                <w:szCs w:val="20"/>
              </w:rPr>
              <w:t>LastName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5CA41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50)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CE2C0" w14:textId="77777777" w:rsidR="009C5BB2" w:rsidRDefault="00000000">
            <w:r>
              <w:rPr>
                <w:color w:val="2C2C2C"/>
                <w:sz w:val="20"/>
                <w:szCs w:val="20"/>
              </w:rPr>
              <w:t>User last name</w:t>
            </w:r>
          </w:p>
        </w:tc>
      </w:tr>
      <w:tr w:rsidR="009C5BB2" w14:paraId="018EE4B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3B815" w14:textId="77777777" w:rsidR="009C5BB2" w:rsidRDefault="00000000">
            <w:r>
              <w:rPr>
                <w:color w:val="2C2C2C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9CD6E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100)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AB999" w14:textId="77777777" w:rsidR="009C5BB2" w:rsidRDefault="00000000">
            <w:r>
              <w:rPr>
                <w:color w:val="2C2C2C"/>
                <w:sz w:val="20"/>
                <w:szCs w:val="20"/>
              </w:rPr>
              <w:t>User email address</w:t>
            </w:r>
          </w:p>
        </w:tc>
      </w:tr>
      <w:tr w:rsidR="009C5BB2" w14:paraId="244DCA8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A35C5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DC438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D951A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Obtained from </w:t>
            </w:r>
            <w:proofErr w:type="spellStart"/>
            <w:r>
              <w:rPr>
                <w:color w:val="2C2C2C"/>
                <w:sz w:val="20"/>
                <w:szCs w:val="20"/>
              </w:rPr>
              <w:t>SecurityRole</w:t>
            </w:r>
            <w:proofErr w:type="spellEnd"/>
          </w:p>
        </w:tc>
      </w:tr>
      <w:tr w:rsidR="009C5BB2" w14:paraId="1C91D04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087B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ValidFrom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96E6" w14:textId="77777777" w:rsidR="009C5BB2" w:rsidRDefault="00000000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3CA39" w14:textId="77777777" w:rsidR="009C5BB2" w:rsidRDefault="00000000">
            <w:r>
              <w:rPr>
                <w:color w:val="2C2C2C"/>
                <w:sz w:val="20"/>
                <w:szCs w:val="20"/>
              </w:rPr>
              <w:t>SCD2: when this version became active</w:t>
            </w:r>
          </w:p>
        </w:tc>
      </w:tr>
      <w:tr w:rsidR="009C5BB2" w14:paraId="32B3692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069CC" w14:textId="77777777" w:rsidR="009C5BB2" w:rsidRDefault="00000000">
            <w:r>
              <w:rPr>
                <w:color w:val="2C2C2C"/>
                <w:sz w:val="20"/>
                <w:szCs w:val="20"/>
              </w:rPr>
              <w:t>ValidTo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77274" w14:textId="77777777" w:rsidR="009C5BB2" w:rsidRDefault="00000000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EA096" w14:textId="77777777" w:rsidR="009C5BB2" w:rsidRDefault="00000000">
            <w:r>
              <w:rPr>
                <w:color w:val="2C2C2C"/>
                <w:sz w:val="20"/>
                <w:szCs w:val="20"/>
              </w:rPr>
              <w:t>SCD2: when this version expired (NULL = current)</w:t>
            </w:r>
          </w:p>
        </w:tc>
      </w:tr>
      <w:tr w:rsidR="009C5BB2" w14:paraId="0A27211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665D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IsCurrent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D02E7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53B0C" w14:textId="77777777" w:rsidR="009C5BB2" w:rsidRDefault="00000000">
            <w:r>
              <w:rPr>
                <w:color w:val="2C2C2C"/>
                <w:sz w:val="20"/>
                <w:szCs w:val="20"/>
              </w:rPr>
              <w:t>SCD2: 1 = current record</w:t>
            </w:r>
          </w:p>
        </w:tc>
      </w:tr>
      <w:tr w:rsidR="009C5BB2" w14:paraId="5022867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E22CA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95D45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50)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C219E" w14:textId="77777777" w:rsidR="009C5BB2" w:rsidRDefault="00000000">
            <w:r>
              <w:rPr>
                <w:color w:val="2C2C2C"/>
                <w:sz w:val="20"/>
                <w:szCs w:val="20"/>
              </w:rPr>
              <w:t>ETL job that created the record</w:t>
            </w:r>
          </w:p>
        </w:tc>
      </w:tr>
      <w:tr w:rsidR="009C5BB2" w14:paraId="14B00C9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25F3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ChangeReason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2D27E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255)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1DEE1" w14:textId="77777777" w:rsidR="009C5BB2" w:rsidRDefault="00000000">
            <w:r>
              <w:rPr>
                <w:color w:val="2C2C2C"/>
                <w:sz w:val="20"/>
                <w:szCs w:val="20"/>
              </w:rPr>
              <w:t>Reason for the SCD2 update</w:t>
            </w:r>
          </w:p>
        </w:tc>
      </w:tr>
    </w:tbl>
    <w:p w14:paraId="40DF1BAC" w14:textId="77777777" w:rsidR="009C5BB2" w:rsidRDefault="009C5BB2">
      <w:pPr>
        <w:spacing w:after="80"/>
      </w:pPr>
    </w:p>
    <w:p w14:paraId="4A357F22" w14:textId="77777777" w:rsidR="009C5BB2" w:rsidRDefault="00000000">
      <w:pPr>
        <w:spacing w:before="180" w:after="60"/>
      </w:pPr>
      <w:proofErr w:type="spellStart"/>
      <w:proofErr w:type="gramStart"/>
      <w:r>
        <w:rPr>
          <w:b/>
          <w:bCs/>
          <w:color w:val="404040"/>
        </w:rPr>
        <w:t>DimArticle</w:t>
      </w:r>
      <w:proofErr w:type="spellEnd"/>
      <w:r>
        <w:rPr>
          <w:b/>
          <w:bCs/>
          <w:color w:val="404040"/>
        </w:rPr>
        <w:t xml:space="preserve">  (</w:t>
      </w:r>
      <w:proofErr w:type="gramEnd"/>
      <w:r>
        <w:rPr>
          <w:b/>
          <w:bCs/>
          <w:color w:val="404040"/>
        </w:rPr>
        <w:t>SCD Type 1)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C5BB2" w14:paraId="083024D3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198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82F9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5B01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3CCB320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15A3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ArticleSK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EC639" w14:textId="77777777" w:rsidR="009C5BB2" w:rsidRDefault="00000000">
            <w:r>
              <w:rPr>
                <w:color w:val="2C2C2C"/>
                <w:sz w:val="20"/>
                <w:szCs w:val="20"/>
              </w:rPr>
              <w:t>INT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7552B" w14:textId="77777777" w:rsidR="009C5BB2" w:rsidRDefault="00000000">
            <w:r>
              <w:rPr>
                <w:color w:val="2C2C2C"/>
                <w:sz w:val="20"/>
                <w:szCs w:val="20"/>
              </w:rPr>
              <w:t>Surrogate key</w:t>
            </w:r>
          </w:p>
        </w:tc>
      </w:tr>
      <w:tr w:rsidR="009C5BB2" w14:paraId="455556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A32F8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22F6E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278E8" w14:textId="77777777" w:rsidR="009C5BB2" w:rsidRDefault="00000000">
            <w:r>
              <w:rPr>
                <w:color w:val="2C2C2C"/>
                <w:sz w:val="20"/>
                <w:szCs w:val="20"/>
              </w:rPr>
              <w:t>Natural key from source</w:t>
            </w:r>
          </w:p>
        </w:tc>
      </w:tr>
      <w:tr w:rsidR="009C5BB2" w14:paraId="6E7A46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DD10" w14:textId="77777777" w:rsidR="009C5BB2" w:rsidRDefault="00000000">
            <w:r>
              <w:rPr>
                <w:color w:val="2C2C2C"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49EFB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255)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3D9E0" w14:textId="77777777" w:rsidR="009C5BB2" w:rsidRDefault="00000000">
            <w:r>
              <w:rPr>
                <w:color w:val="2C2C2C"/>
                <w:sz w:val="20"/>
                <w:szCs w:val="20"/>
              </w:rPr>
              <w:t>Article title</w:t>
            </w:r>
          </w:p>
        </w:tc>
      </w:tr>
      <w:tr w:rsidR="009C5BB2" w14:paraId="53836B6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252D" w14:textId="77777777" w:rsidR="009C5BB2" w:rsidRDefault="00000000">
            <w:r>
              <w:rPr>
                <w:color w:val="2C2C2C"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A1447" w14:textId="77777777" w:rsidR="009C5BB2" w:rsidRDefault="00000000">
            <w:r>
              <w:rPr>
                <w:color w:val="2C2C2C"/>
                <w:sz w:val="20"/>
                <w:szCs w:val="20"/>
              </w:rPr>
              <w:t>VARCHAR(MAX)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8B4F9" w14:textId="77777777" w:rsidR="009C5BB2" w:rsidRDefault="00000000">
            <w:r>
              <w:rPr>
                <w:color w:val="2C2C2C"/>
                <w:sz w:val="20"/>
                <w:szCs w:val="20"/>
              </w:rPr>
              <w:t>Full article content</w:t>
            </w:r>
          </w:p>
        </w:tc>
      </w:tr>
      <w:tr w:rsidR="009C5BB2" w14:paraId="3BB6E4B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B478B" w14:textId="77777777" w:rsidR="009C5BB2" w:rsidRDefault="00000000">
            <w:r>
              <w:rPr>
                <w:color w:val="2C2C2C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4A17E" w14:textId="77777777" w:rsidR="009C5BB2" w:rsidRDefault="00000000">
            <w:r>
              <w:rPr>
                <w:color w:val="2C2C2C"/>
                <w:sz w:val="20"/>
                <w:szCs w:val="20"/>
              </w:rPr>
              <w:t>SMALLINT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64AC" w14:textId="77777777" w:rsidR="009C5BB2" w:rsidRDefault="00000000">
            <w:r>
              <w:rPr>
                <w:color w:val="2C2C2C"/>
                <w:sz w:val="20"/>
                <w:szCs w:val="20"/>
              </w:rPr>
              <w:t>Current publication status</w:t>
            </w:r>
          </w:p>
        </w:tc>
      </w:tr>
      <w:tr w:rsidR="009C5BB2" w14:paraId="16330E9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200B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29FC9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8AF20" w14:textId="77777777" w:rsidR="009C5BB2" w:rsidRDefault="00000000">
            <w:r>
              <w:rPr>
                <w:color w:val="2C2C2C"/>
                <w:sz w:val="20"/>
                <w:szCs w:val="20"/>
              </w:rPr>
              <w:t>Security classification of the article</w:t>
            </w:r>
          </w:p>
        </w:tc>
      </w:tr>
    </w:tbl>
    <w:p w14:paraId="3FC32732" w14:textId="77777777" w:rsidR="009C5BB2" w:rsidRDefault="009C5BB2">
      <w:pPr>
        <w:spacing w:after="80"/>
      </w:pPr>
    </w:p>
    <w:p w14:paraId="3CC3846D" w14:textId="77777777" w:rsidR="009C5BB2" w:rsidRDefault="00000000">
      <w:pPr>
        <w:spacing w:before="180" w:after="60"/>
      </w:pPr>
      <w:proofErr w:type="spellStart"/>
      <w:proofErr w:type="gramStart"/>
      <w:r>
        <w:rPr>
          <w:b/>
          <w:bCs/>
          <w:color w:val="404040"/>
        </w:rPr>
        <w:t>DimAction</w:t>
      </w:r>
      <w:proofErr w:type="spellEnd"/>
      <w:r>
        <w:rPr>
          <w:b/>
          <w:bCs/>
          <w:color w:val="404040"/>
        </w:rPr>
        <w:t xml:space="preserve">  (</w:t>
      </w:r>
      <w:proofErr w:type="gramEnd"/>
      <w:r>
        <w:rPr>
          <w:b/>
          <w:bCs/>
          <w:color w:val="404040"/>
        </w:rPr>
        <w:t>SCD Type 0 — Static)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C5BB2" w14:paraId="5C37A586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2C94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0195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867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14C70E4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5F02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ActionSK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AE646" w14:textId="77777777" w:rsidR="009C5BB2" w:rsidRDefault="00000000">
            <w:r>
              <w:rPr>
                <w:color w:val="2C2C2C"/>
                <w:sz w:val="20"/>
                <w:szCs w:val="20"/>
              </w:rPr>
              <w:t>INT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1106" w14:textId="77777777" w:rsidR="009C5BB2" w:rsidRDefault="00000000">
            <w:r>
              <w:rPr>
                <w:color w:val="2C2C2C"/>
                <w:sz w:val="20"/>
                <w:szCs w:val="20"/>
              </w:rPr>
              <w:t>Surrogate key</w:t>
            </w:r>
          </w:p>
        </w:tc>
      </w:tr>
      <w:tr w:rsidR="009C5BB2" w14:paraId="3A2E5A9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BF112" w14:textId="77777777" w:rsidR="009C5BB2" w:rsidRDefault="00000000">
            <w:r>
              <w:rPr>
                <w:color w:val="2C2C2C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BFE41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5DEB9" w14:textId="77777777" w:rsidR="009C5BB2" w:rsidRDefault="00000000">
            <w:r>
              <w:rPr>
                <w:color w:val="2C2C2C"/>
                <w:sz w:val="20"/>
                <w:szCs w:val="20"/>
              </w:rPr>
              <w:t>Action name (e.g. Submit, Approve, Reject)</w:t>
            </w:r>
          </w:p>
        </w:tc>
      </w:tr>
      <w:tr w:rsidR="009C5BB2" w14:paraId="1D49EB1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7192C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D622E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7D90" w14:textId="77777777" w:rsidR="009C5BB2" w:rsidRDefault="00000000">
            <w:r>
              <w:rPr>
                <w:color w:val="2C2C2C"/>
                <w:sz w:val="20"/>
                <w:szCs w:val="20"/>
              </w:rPr>
              <w:t>Minimum security level required to perform action</w:t>
            </w:r>
          </w:p>
        </w:tc>
      </w:tr>
    </w:tbl>
    <w:p w14:paraId="37CC6271" w14:textId="77777777" w:rsidR="009C5BB2" w:rsidRDefault="009C5BB2">
      <w:pPr>
        <w:spacing w:after="80"/>
      </w:pPr>
    </w:p>
    <w:p w14:paraId="36E94C6A" w14:textId="77777777" w:rsidR="009C5BB2" w:rsidRDefault="00000000">
      <w:pPr>
        <w:spacing w:before="180" w:after="60"/>
        <w:rPr>
          <w:b/>
          <w:bCs/>
          <w:color w:val="404040"/>
        </w:rPr>
      </w:pPr>
      <w:r>
        <w:br w:type="page"/>
      </w:r>
    </w:p>
    <w:p w14:paraId="2F253D4D" w14:textId="77777777" w:rsidR="009C5BB2" w:rsidRDefault="00000000">
      <w:pPr>
        <w:spacing w:before="180" w:after="60"/>
      </w:pPr>
      <w:proofErr w:type="spellStart"/>
      <w:proofErr w:type="gramStart"/>
      <w:r>
        <w:rPr>
          <w:b/>
          <w:bCs/>
          <w:color w:val="404040"/>
        </w:rPr>
        <w:lastRenderedPageBreak/>
        <w:t>DimCategory</w:t>
      </w:r>
      <w:proofErr w:type="spellEnd"/>
      <w:r>
        <w:rPr>
          <w:b/>
          <w:bCs/>
          <w:color w:val="404040"/>
        </w:rPr>
        <w:t xml:space="preserve">  (</w:t>
      </w:r>
      <w:proofErr w:type="gramEnd"/>
      <w:r>
        <w:rPr>
          <w:b/>
          <w:bCs/>
          <w:color w:val="404040"/>
        </w:rPr>
        <w:t>SCD Type 1)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C5BB2" w14:paraId="5B2D8A26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6EB1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4D3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6424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3A035F6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9C22C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CategorySK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B012D" w14:textId="77777777" w:rsidR="009C5BB2" w:rsidRDefault="00000000">
            <w:r>
              <w:rPr>
                <w:color w:val="2C2C2C"/>
                <w:sz w:val="20"/>
                <w:szCs w:val="20"/>
              </w:rPr>
              <w:t>INT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90A77" w14:textId="77777777" w:rsidR="009C5BB2" w:rsidRDefault="00000000">
            <w:r>
              <w:rPr>
                <w:color w:val="2C2C2C"/>
                <w:sz w:val="20"/>
                <w:szCs w:val="20"/>
              </w:rPr>
              <w:t>Surrogate key</w:t>
            </w:r>
          </w:p>
        </w:tc>
      </w:tr>
      <w:tr w:rsidR="009C5BB2" w14:paraId="1FE86BF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EF883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07F1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B7AE" w14:textId="77777777" w:rsidR="009C5BB2" w:rsidRDefault="00000000">
            <w:r>
              <w:rPr>
                <w:color w:val="2C2C2C"/>
                <w:sz w:val="20"/>
                <w:szCs w:val="20"/>
              </w:rPr>
              <w:t>Natural key from source</w:t>
            </w:r>
          </w:p>
        </w:tc>
      </w:tr>
      <w:tr w:rsidR="009C5BB2" w14:paraId="47BA3B8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205AC" w14:textId="77777777" w:rsidR="009C5BB2" w:rsidRDefault="00000000">
            <w:r>
              <w:rPr>
                <w:color w:val="2C2C2C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05A65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30)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8B667" w14:textId="77777777" w:rsidR="009C5BB2" w:rsidRDefault="00000000">
            <w:r>
              <w:rPr>
                <w:color w:val="2C2C2C"/>
                <w:sz w:val="20"/>
                <w:szCs w:val="20"/>
              </w:rPr>
              <w:t>Category name</w:t>
            </w:r>
          </w:p>
        </w:tc>
      </w:tr>
      <w:tr w:rsidR="009C5BB2" w14:paraId="4962DA1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6C2D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C98D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D97A" w14:textId="77777777" w:rsidR="009C5BB2" w:rsidRDefault="00000000">
            <w:r>
              <w:rPr>
                <w:color w:val="2C2C2C"/>
                <w:sz w:val="20"/>
                <w:szCs w:val="20"/>
              </w:rPr>
              <w:t>Security classification of the category</w:t>
            </w:r>
          </w:p>
        </w:tc>
      </w:tr>
    </w:tbl>
    <w:p w14:paraId="705563BE" w14:textId="77777777" w:rsidR="009C5BB2" w:rsidRDefault="009C5BB2">
      <w:pPr>
        <w:spacing w:after="80"/>
      </w:pPr>
    </w:p>
    <w:p w14:paraId="16E0637E" w14:textId="77777777" w:rsidR="009C5BB2" w:rsidRDefault="00000000">
      <w:pPr>
        <w:spacing w:before="180" w:after="60"/>
      </w:pPr>
      <w:proofErr w:type="spellStart"/>
      <w:proofErr w:type="gramStart"/>
      <w:r>
        <w:rPr>
          <w:b/>
          <w:bCs/>
          <w:color w:val="404040"/>
        </w:rPr>
        <w:t>DimTag</w:t>
      </w:r>
      <w:proofErr w:type="spellEnd"/>
      <w:r>
        <w:rPr>
          <w:b/>
          <w:bCs/>
          <w:color w:val="404040"/>
        </w:rPr>
        <w:t xml:space="preserve">  (</w:t>
      </w:r>
      <w:proofErr w:type="gramEnd"/>
      <w:r>
        <w:rPr>
          <w:b/>
          <w:bCs/>
          <w:color w:val="404040"/>
        </w:rPr>
        <w:t>SCD Type 1)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C5BB2" w14:paraId="4B748F86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88CE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0ADF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E428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576B5C3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DBF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TagSK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DC68F" w14:textId="77777777" w:rsidR="009C5BB2" w:rsidRDefault="00000000">
            <w:r>
              <w:rPr>
                <w:color w:val="2C2C2C"/>
                <w:sz w:val="20"/>
                <w:szCs w:val="20"/>
              </w:rPr>
              <w:t>INT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73365" w14:textId="77777777" w:rsidR="009C5BB2" w:rsidRDefault="00000000">
            <w:r>
              <w:rPr>
                <w:color w:val="2C2C2C"/>
                <w:sz w:val="20"/>
                <w:szCs w:val="20"/>
              </w:rPr>
              <w:t>Surrogate key</w:t>
            </w:r>
          </w:p>
        </w:tc>
      </w:tr>
      <w:tr w:rsidR="009C5BB2" w14:paraId="1E2CBC1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CADF9" w14:textId="77777777" w:rsidR="009C5BB2" w:rsidRDefault="00000000">
            <w:r>
              <w:rPr>
                <w:color w:val="2C2C2C"/>
                <w:sz w:val="20"/>
                <w:szCs w:val="20"/>
              </w:rPr>
              <w:t>TagID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B120E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092CF" w14:textId="77777777" w:rsidR="009C5BB2" w:rsidRDefault="00000000">
            <w:r>
              <w:rPr>
                <w:color w:val="2C2C2C"/>
                <w:sz w:val="20"/>
                <w:szCs w:val="20"/>
              </w:rPr>
              <w:t>Natural key from source</w:t>
            </w:r>
          </w:p>
        </w:tc>
      </w:tr>
      <w:tr w:rsidR="009C5BB2" w14:paraId="6208D07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843E7" w14:textId="77777777" w:rsidR="009C5BB2" w:rsidRDefault="00000000">
            <w:r>
              <w:rPr>
                <w:color w:val="2C2C2C"/>
                <w:sz w:val="20"/>
                <w:szCs w:val="20"/>
              </w:rPr>
              <w:t>Tag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1B954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30)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F9F22" w14:textId="77777777" w:rsidR="009C5BB2" w:rsidRDefault="00000000">
            <w:r>
              <w:rPr>
                <w:color w:val="2C2C2C"/>
                <w:sz w:val="20"/>
                <w:szCs w:val="20"/>
              </w:rPr>
              <w:t>Tag name</w:t>
            </w:r>
          </w:p>
        </w:tc>
      </w:tr>
      <w:tr w:rsidR="009C5BB2" w14:paraId="6DA92D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3B6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D8D8D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C175D" w14:textId="77777777" w:rsidR="009C5BB2" w:rsidRDefault="00000000">
            <w:r>
              <w:rPr>
                <w:color w:val="2C2C2C"/>
                <w:sz w:val="20"/>
                <w:szCs w:val="20"/>
              </w:rPr>
              <w:t>Security classification of the tag</w:t>
            </w:r>
          </w:p>
        </w:tc>
      </w:tr>
    </w:tbl>
    <w:p w14:paraId="0E30D151" w14:textId="77777777" w:rsidR="009C5BB2" w:rsidRDefault="009C5BB2">
      <w:pPr>
        <w:spacing w:after="80"/>
      </w:pPr>
    </w:p>
    <w:p w14:paraId="01DAC268" w14:textId="77777777" w:rsidR="009C5BB2" w:rsidRDefault="00000000">
      <w:pPr>
        <w:spacing w:before="180" w:after="60"/>
      </w:pPr>
      <w:proofErr w:type="spellStart"/>
      <w:proofErr w:type="gramStart"/>
      <w:r>
        <w:rPr>
          <w:b/>
          <w:bCs/>
          <w:color w:val="404040"/>
        </w:rPr>
        <w:t>DimDepartment</w:t>
      </w:r>
      <w:proofErr w:type="spellEnd"/>
      <w:r>
        <w:rPr>
          <w:b/>
          <w:bCs/>
          <w:color w:val="404040"/>
        </w:rPr>
        <w:t xml:space="preserve">  (</w:t>
      </w:r>
      <w:proofErr w:type="gramEnd"/>
      <w:r>
        <w:rPr>
          <w:b/>
          <w:bCs/>
          <w:color w:val="404040"/>
        </w:rPr>
        <w:t>SCD Type 2)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C5BB2" w14:paraId="4001D434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C92D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A26F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5A0F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2D9A290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6B82B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DepartmentSK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404F7" w14:textId="77777777" w:rsidR="009C5BB2" w:rsidRDefault="00000000">
            <w:r>
              <w:rPr>
                <w:color w:val="2C2C2C"/>
                <w:sz w:val="20"/>
                <w:szCs w:val="20"/>
              </w:rPr>
              <w:t>INT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F4C2E" w14:textId="77777777" w:rsidR="009C5BB2" w:rsidRDefault="00000000">
            <w:r>
              <w:rPr>
                <w:color w:val="2C2C2C"/>
                <w:sz w:val="20"/>
                <w:szCs w:val="20"/>
              </w:rPr>
              <w:t>Surrogate key</w:t>
            </w:r>
          </w:p>
        </w:tc>
      </w:tr>
      <w:tr w:rsidR="009C5BB2" w14:paraId="289ADFE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49A6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DepartmentID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354DB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B1254" w14:textId="77777777" w:rsidR="009C5BB2" w:rsidRDefault="00000000">
            <w:r>
              <w:rPr>
                <w:color w:val="2C2C2C"/>
                <w:sz w:val="20"/>
                <w:szCs w:val="20"/>
              </w:rPr>
              <w:t>Natural key from source</w:t>
            </w:r>
          </w:p>
        </w:tc>
      </w:tr>
      <w:tr w:rsidR="009C5BB2" w14:paraId="7EAC56B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9462" w14:textId="77777777" w:rsidR="009C5BB2" w:rsidRDefault="00000000">
            <w:r>
              <w:rPr>
                <w:color w:val="2C2C2C"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49EC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30)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19FCD" w14:textId="77777777" w:rsidR="009C5BB2" w:rsidRDefault="00000000">
            <w:r>
              <w:rPr>
                <w:color w:val="2C2C2C"/>
                <w:sz w:val="20"/>
                <w:szCs w:val="20"/>
              </w:rPr>
              <w:t>Department name</w:t>
            </w:r>
          </w:p>
        </w:tc>
      </w:tr>
      <w:tr w:rsidR="009C5BB2" w14:paraId="1F8F8AE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4D4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974AE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E39E3" w14:textId="77777777" w:rsidR="009C5BB2" w:rsidRDefault="00000000">
            <w:r>
              <w:rPr>
                <w:color w:val="2C2C2C"/>
                <w:sz w:val="20"/>
                <w:szCs w:val="20"/>
              </w:rPr>
              <w:t>Security classification</w:t>
            </w:r>
          </w:p>
        </w:tc>
      </w:tr>
      <w:tr w:rsidR="009C5BB2" w14:paraId="2331BA0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0F77E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ValidFrom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775D" w14:textId="77777777" w:rsidR="009C5BB2" w:rsidRDefault="00000000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F56A" w14:textId="77777777" w:rsidR="009C5BB2" w:rsidRDefault="00000000">
            <w:r>
              <w:rPr>
                <w:color w:val="2C2C2C"/>
                <w:sz w:val="20"/>
                <w:szCs w:val="20"/>
              </w:rPr>
              <w:t>SCD2: when this version became active</w:t>
            </w:r>
          </w:p>
        </w:tc>
      </w:tr>
      <w:tr w:rsidR="009C5BB2" w14:paraId="6B19AF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B56B2" w14:textId="77777777" w:rsidR="009C5BB2" w:rsidRDefault="00000000">
            <w:r>
              <w:rPr>
                <w:color w:val="2C2C2C"/>
                <w:sz w:val="20"/>
                <w:szCs w:val="20"/>
              </w:rPr>
              <w:t>ValidTo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9B990" w14:textId="77777777" w:rsidR="009C5BB2" w:rsidRDefault="00000000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0AD6C" w14:textId="77777777" w:rsidR="009C5BB2" w:rsidRDefault="00000000">
            <w:r>
              <w:rPr>
                <w:color w:val="2C2C2C"/>
                <w:sz w:val="20"/>
                <w:szCs w:val="20"/>
              </w:rPr>
              <w:t>SCD2: when this version expired (NULL = current)</w:t>
            </w:r>
          </w:p>
        </w:tc>
      </w:tr>
      <w:tr w:rsidR="009C5BB2" w14:paraId="4F9C461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01C84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IsCurrent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2CF4B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33D5" w14:textId="77777777" w:rsidR="009C5BB2" w:rsidRDefault="00000000">
            <w:r>
              <w:rPr>
                <w:color w:val="2C2C2C"/>
                <w:sz w:val="20"/>
                <w:szCs w:val="20"/>
              </w:rPr>
              <w:t>SCD2: 1 = current record</w:t>
            </w:r>
          </w:p>
        </w:tc>
      </w:tr>
      <w:tr w:rsidR="009C5BB2" w14:paraId="4514142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91C9F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BD1CE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50)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CC811" w14:textId="77777777" w:rsidR="009C5BB2" w:rsidRDefault="00000000">
            <w:r>
              <w:rPr>
                <w:color w:val="2C2C2C"/>
                <w:sz w:val="20"/>
                <w:szCs w:val="20"/>
              </w:rPr>
              <w:t>ETL job that created the record</w:t>
            </w:r>
          </w:p>
        </w:tc>
      </w:tr>
      <w:tr w:rsidR="009C5BB2" w14:paraId="595C583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63686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ChangeReason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66D0D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255)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2524F" w14:textId="77777777" w:rsidR="009C5BB2" w:rsidRDefault="00000000">
            <w:r>
              <w:rPr>
                <w:color w:val="2C2C2C"/>
                <w:sz w:val="20"/>
                <w:szCs w:val="20"/>
              </w:rPr>
              <w:t>Reason for the SCD2 update</w:t>
            </w:r>
          </w:p>
        </w:tc>
      </w:tr>
    </w:tbl>
    <w:p w14:paraId="46B14D09" w14:textId="77777777" w:rsidR="009C5BB2" w:rsidRDefault="009C5BB2">
      <w:pPr>
        <w:spacing w:after="80"/>
      </w:pPr>
    </w:p>
    <w:p w14:paraId="1AE5334E" w14:textId="77777777" w:rsidR="009C5BB2" w:rsidRDefault="00000000">
      <w:pPr>
        <w:spacing w:before="180" w:after="60"/>
      </w:pPr>
      <w:proofErr w:type="spellStart"/>
      <w:proofErr w:type="gramStart"/>
      <w:r>
        <w:rPr>
          <w:b/>
          <w:bCs/>
          <w:color w:val="404040"/>
        </w:rPr>
        <w:t>DimDate</w:t>
      </w:r>
      <w:proofErr w:type="spellEnd"/>
      <w:r>
        <w:rPr>
          <w:b/>
          <w:bCs/>
          <w:color w:val="404040"/>
        </w:rPr>
        <w:t xml:space="preserve">  (</w:t>
      </w:r>
      <w:proofErr w:type="gramEnd"/>
      <w:r>
        <w:rPr>
          <w:b/>
          <w:bCs/>
          <w:color w:val="404040"/>
        </w:rPr>
        <w:t>SCD Type 0 — Static)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9C5BB2" w14:paraId="77FD58FA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F36D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905C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0B9D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6E8222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B71F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DateID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F25F5" w14:textId="77777777" w:rsidR="009C5BB2" w:rsidRDefault="00000000">
            <w:r>
              <w:rPr>
                <w:color w:val="2C2C2C"/>
                <w:sz w:val="20"/>
                <w:szCs w:val="20"/>
              </w:rPr>
              <w:t>INT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0080F" w14:textId="77777777" w:rsidR="009C5BB2" w:rsidRDefault="00000000">
            <w:r>
              <w:rPr>
                <w:color w:val="2C2C2C"/>
                <w:sz w:val="20"/>
                <w:szCs w:val="20"/>
              </w:rPr>
              <w:t>Integer surrogate key e.g. 20260331</w:t>
            </w:r>
          </w:p>
        </w:tc>
      </w:tr>
      <w:tr w:rsidR="009C5BB2" w14:paraId="4882B54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ECC79" w14:textId="77777777" w:rsidR="009C5BB2" w:rsidRDefault="00000000">
            <w:r>
              <w:rPr>
                <w:color w:val="2C2C2C"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E598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2D56E" w14:textId="77777777" w:rsidR="009C5BB2" w:rsidRDefault="00000000">
            <w:r>
              <w:rPr>
                <w:color w:val="2C2C2C"/>
                <w:sz w:val="20"/>
                <w:szCs w:val="20"/>
              </w:rPr>
              <w:t>Calendar year</w:t>
            </w:r>
          </w:p>
        </w:tc>
      </w:tr>
      <w:tr w:rsidR="009C5BB2" w14:paraId="5E2733A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22ABB" w14:textId="77777777" w:rsidR="009C5BB2" w:rsidRDefault="00000000">
            <w:r>
              <w:rPr>
                <w:color w:val="2C2C2C"/>
                <w:sz w:val="20"/>
                <w:szCs w:val="20"/>
              </w:rPr>
              <w:t>Month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E2705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BB18C" w14:textId="77777777" w:rsidR="009C5BB2" w:rsidRDefault="00000000">
            <w:r>
              <w:rPr>
                <w:color w:val="2C2C2C"/>
                <w:sz w:val="20"/>
                <w:szCs w:val="20"/>
              </w:rPr>
              <w:t>Month number (1–12)</w:t>
            </w:r>
          </w:p>
        </w:tc>
      </w:tr>
      <w:tr w:rsidR="009C5BB2" w14:paraId="4B7FBF6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682AA" w14:textId="77777777" w:rsidR="009C5BB2" w:rsidRDefault="00000000">
            <w:r>
              <w:rPr>
                <w:color w:val="2C2C2C"/>
                <w:sz w:val="20"/>
                <w:szCs w:val="20"/>
              </w:rPr>
              <w:t>Day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6F2D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8ECC4" w14:textId="77777777" w:rsidR="009C5BB2" w:rsidRDefault="00000000">
            <w:r>
              <w:rPr>
                <w:color w:val="2C2C2C"/>
                <w:sz w:val="20"/>
                <w:szCs w:val="20"/>
              </w:rPr>
              <w:t>Day of month</w:t>
            </w:r>
          </w:p>
        </w:tc>
      </w:tr>
      <w:tr w:rsidR="009C5BB2" w14:paraId="4C8376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E5543" w14:textId="77777777" w:rsidR="009C5BB2" w:rsidRDefault="00000000">
            <w:r>
              <w:rPr>
                <w:color w:val="2C2C2C"/>
                <w:sz w:val="20"/>
                <w:szCs w:val="20"/>
              </w:rPr>
              <w:t>Week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9F343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1800" w14:textId="77777777" w:rsidR="009C5BB2" w:rsidRDefault="00000000">
            <w:r>
              <w:rPr>
                <w:color w:val="2C2C2C"/>
                <w:sz w:val="20"/>
                <w:szCs w:val="20"/>
              </w:rPr>
              <w:t>ISO week number</w:t>
            </w:r>
          </w:p>
        </w:tc>
      </w:tr>
      <w:tr w:rsidR="009C5BB2" w14:paraId="6278CE8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585FB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MonthName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1CF97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5B2CA" w14:textId="77777777" w:rsidR="009C5BB2" w:rsidRDefault="00000000">
            <w:r>
              <w:rPr>
                <w:color w:val="2C2C2C"/>
                <w:sz w:val="20"/>
                <w:szCs w:val="20"/>
              </w:rPr>
              <w:t>Full month name (January, etc.)</w:t>
            </w:r>
          </w:p>
        </w:tc>
      </w:tr>
      <w:tr w:rsidR="009C5BB2" w14:paraId="1022406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8783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WeekName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7FDDE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2F01D" w14:textId="77777777" w:rsidR="009C5BB2" w:rsidRDefault="00000000">
            <w:r>
              <w:rPr>
                <w:color w:val="2C2C2C"/>
                <w:sz w:val="20"/>
                <w:szCs w:val="20"/>
              </w:rPr>
              <w:t>Weekday name (Monday, etc.)</w:t>
            </w:r>
          </w:p>
        </w:tc>
      </w:tr>
      <w:tr w:rsidR="009C5BB2" w14:paraId="635E24E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EA923" w14:textId="77777777" w:rsidR="009C5BB2" w:rsidRDefault="00000000">
            <w:r>
              <w:rPr>
                <w:color w:val="2C2C2C"/>
                <w:sz w:val="20"/>
                <w:szCs w:val="20"/>
              </w:rPr>
              <w:t>Quarter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B49C8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A3B9F" w14:textId="77777777" w:rsidR="009C5BB2" w:rsidRDefault="00000000">
            <w:r>
              <w:rPr>
                <w:color w:val="2C2C2C"/>
                <w:sz w:val="20"/>
                <w:szCs w:val="20"/>
              </w:rPr>
              <w:t>Quarter number (1–4)</w:t>
            </w:r>
          </w:p>
        </w:tc>
      </w:tr>
    </w:tbl>
    <w:p w14:paraId="2DBB2343" w14:textId="77777777" w:rsidR="009C5BB2" w:rsidRDefault="009C5BB2">
      <w:pPr>
        <w:spacing w:after="80"/>
      </w:pPr>
    </w:p>
    <w:p w14:paraId="7F449DA6" w14:textId="77777777" w:rsidR="009C5BB2" w:rsidRDefault="00000000">
      <w:pPr>
        <w:pStyle w:val="Heading1"/>
        <w:pBdr>
          <w:bottom w:val="single" w:sz="8" w:space="4" w:color="A0A0A0"/>
        </w:pBdr>
      </w:pPr>
      <w:r>
        <w:lastRenderedPageBreak/>
        <w:t>4. Measures and Facts</w:t>
      </w:r>
    </w:p>
    <w:p w14:paraId="0660E11E" w14:textId="77777777" w:rsidR="009C5BB2" w:rsidRDefault="00000000">
      <w:pPr>
        <w:pStyle w:val="Heading2"/>
      </w:pPr>
      <w:proofErr w:type="spellStart"/>
      <w:r>
        <w:t>FactAuditLog</w:t>
      </w:r>
      <w:proofErr w:type="spellEnd"/>
      <w:r>
        <w:t xml:space="preserve"> Measures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2000"/>
        <w:gridCol w:w="3760"/>
      </w:tblGrid>
      <w:tr w:rsidR="009C5BB2" w14:paraId="02CF2C35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0075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6A0F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AE52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56B6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47122F4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FA78C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ProcessTime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B8BD6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089C0" w14:textId="77777777" w:rsidR="009C5BB2" w:rsidRDefault="00000000">
            <w:r>
              <w:rPr>
                <w:color w:val="2C2C2C"/>
                <w:sz w:val="20"/>
                <w:szCs w:val="20"/>
              </w:rPr>
              <w:t>Additive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17213" w14:textId="77777777" w:rsidR="009C5BB2" w:rsidRDefault="00000000">
            <w:r>
              <w:rPr>
                <w:color w:val="2C2C2C"/>
                <w:sz w:val="20"/>
                <w:szCs w:val="20"/>
              </w:rPr>
              <w:t>Time in seconds for an action. Can be summed across all dimensions</w:t>
            </w:r>
          </w:p>
        </w:tc>
      </w:tr>
      <w:tr w:rsidR="009C5BB2" w14:paraId="180AA6C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B76C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IsEscalated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78F0D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79D65" w14:textId="77777777" w:rsidR="009C5BB2" w:rsidRDefault="00000000">
            <w:r>
              <w:rPr>
                <w:color w:val="2C2C2C"/>
                <w:sz w:val="20"/>
                <w:szCs w:val="20"/>
              </w:rPr>
              <w:t>Semi-additive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E03F6" w14:textId="77777777" w:rsidR="009C5BB2" w:rsidRDefault="00000000">
            <w:r>
              <w:rPr>
                <w:color w:val="2C2C2C"/>
                <w:sz w:val="20"/>
                <w:szCs w:val="20"/>
              </w:rPr>
              <w:t>Flag indicating escalation. Can be summed across users and time periods</w:t>
            </w:r>
          </w:p>
        </w:tc>
      </w:tr>
      <w:tr w:rsidR="009C5BB2" w14:paraId="57FD990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D9CF3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ArticleWordCount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B02F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EE00E" w14:textId="77777777" w:rsidR="009C5BB2" w:rsidRDefault="00000000">
            <w:r>
              <w:rPr>
                <w:color w:val="2C2C2C"/>
                <w:sz w:val="20"/>
                <w:szCs w:val="20"/>
              </w:rPr>
              <w:t>Non-additive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656D2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Word count of the article. Has no meaning when </w:t>
            </w:r>
            <w:proofErr w:type="gramStart"/>
            <w:r>
              <w:rPr>
                <w:color w:val="2C2C2C"/>
                <w:sz w:val="20"/>
                <w:szCs w:val="20"/>
              </w:rPr>
              <w:t>summed,  should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be used with AVG or MAX. </w:t>
            </w:r>
          </w:p>
        </w:tc>
      </w:tr>
    </w:tbl>
    <w:p w14:paraId="36E52445" w14:textId="77777777" w:rsidR="009C5BB2" w:rsidRDefault="00000000">
      <w:pPr>
        <w:pStyle w:val="Heading2"/>
      </w:pPr>
      <w:proofErr w:type="spellStart"/>
      <w:r>
        <w:t>FactArticleView</w:t>
      </w:r>
      <w:proofErr w:type="spellEnd"/>
      <w:r>
        <w:t xml:space="preserve"> Measures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2000"/>
        <w:gridCol w:w="3760"/>
      </w:tblGrid>
      <w:tr w:rsidR="009C5BB2" w14:paraId="2C7B3DDA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4CC7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1C61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5D8D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B96D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5BB2" w14:paraId="37C197E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090F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ViewDuration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131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8595E" w14:textId="77777777" w:rsidR="009C5BB2" w:rsidRDefault="00000000">
            <w:r>
              <w:rPr>
                <w:color w:val="2C2C2C"/>
                <w:sz w:val="20"/>
                <w:szCs w:val="20"/>
              </w:rPr>
              <w:t>Additive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91B1B" w14:textId="77777777" w:rsidR="009C5BB2" w:rsidRDefault="00000000">
            <w:r>
              <w:rPr>
                <w:color w:val="2C2C2C"/>
                <w:sz w:val="20"/>
                <w:szCs w:val="20"/>
              </w:rPr>
              <w:t>Seconds spent on the article. Can be summed across users, departments, and time periods to give total reading time.</w:t>
            </w:r>
          </w:p>
        </w:tc>
      </w:tr>
      <w:tr w:rsidR="009C5BB2" w14:paraId="4994B9A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C5324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IsAnonymous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574E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83344" w14:textId="77777777" w:rsidR="009C5BB2" w:rsidRDefault="00000000">
            <w:r>
              <w:rPr>
                <w:color w:val="2C2C2C"/>
                <w:sz w:val="20"/>
                <w:szCs w:val="20"/>
              </w:rPr>
              <w:t>Semi-additive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68B5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Flags unauthenticated / no-clearance readers. Can be counted per </w:t>
            </w:r>
            <w:proofErr w:type="gramStart"/>
            <w:r>
              <w:rPr>
                <w:color w:val="2C2C2C"/>
                <w:sz w:val="20"/>
                <w:szCs w:val="20"/>
              </w:rPr>
              <w:t>time period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or article but not meaningfully summed across all dimensions.</w:t>
            </w:r>
          </w:p>
        </w:tc>
      </w:tr>
      <w:tr w:rsidR="009C5BB2" w14:paraId="6D371AA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3039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DECCF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28E13" w14:textId="77777777" w:rsidR="009C5BB2" w:rsidRDefault="00000000">
            <w:r>
              <w:rPr>
                <w:color w:val="2C2C2C"/>
                <w:sz w:val="20"/>
                <w:szCs w:val="20"/>
              </w:rPr>
              <w:t>Non-additive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156AE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The reader's security level at the time of the view. </w:t>
            </w:r>
          </w:p>
        </w:tc>
      </w:tr>
    </w:tbl>
    <w:p w14:paraId="7605DFB7" w14:textId="77777777" w:rsidR="009C5BB2" w:rsidRDefault="00000000">
      <w:pPr>
        <w:pStyle w:val="Heading1"/>
        <w:pBdr>
          <w:bottom w:val="single" w:sz="8" w:space="4" w:color="A0A0A0"/>
        </w:pBdr>
      </w:pPr>
      <w:r>
        <w:t>5. Slowly Changing Dimensions</w:t>
      </w:r>
    </w:p>
    <w:p w14:paraId="5A645D19" w14:textId="77777777" w:rsidR="009C5BB2" w:rsidRDefault="009C5BB2">
      <w:pPr>
        <w:spacing w:after="8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9C5BB2" w14:paraId="221E9243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7E65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BB43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SCD Type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9D9A0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C5BB2" w14:paraId="3B58B88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E49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DimUser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73CF0" w14:textId="77777777" w:rsidR="009C5BB2" w:rsidRDefault="00000000">
            <w:r>
              <w:rPr>
                <w:color w:val="2C2C2C"/>
                <w:sz w:val="20"/>
                <w:szCs w:val="20"/>
              </w:rPr>
              <w:t>Type 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92FC" w14:textId="77777777" w:rsidR="009C5BB2" w:rsidRDefault="00000000">
            <w:r>
              <w:rPr>
                <w:color w:val="2C2C2C"/>
                <w:sz w:val="20"/>
                <w:szCs w:val="20"/>
              </w:rPr>
              <w:t>Security level changes must be tracked historically. If a user's clearance is upgraded, past audit events should still reflect the level they held at the time of the event.</w:t>
            </w:r>
          </w:p>
        </w:tc>
      </w:tr>
      <w:tr w:rsidR="009C5BB2" w14:paraId="12CE73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9505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DC991" w14:textId="77777777" w:rsidR="009C5BB2" w:rsidRDefault="00000000">
            <w:r>
              <w:rPr>
                <w:color w:val="2C2C2C"/>
                <w:sz w:val="20"/>
                <w:szCs w:val="20"/>
              </w:rPr>
              <w:t>Type 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96F7" w14:textId="77777777" w:rsidR="009C5BB2" w:rsidRDefault="00000000">
            <w:r>
              <w:rPr>
                <w:color w:val="2C2C2C"/>
                <w:sz w:val="20"/>
                <w:szCs w:val="20"/>
              </w:rPr>
              <w:t>Department restructuring (name changes, merges) should not retroactively alter historical reporting. Prior events must show the department as it was.</w:t>
            </w:r>
          </w:p>
        </w:tc>
      </w:tr>
      <w:tr w:rsidR="009C5BB2" w14:paraId="078C217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F793C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DimArticle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AB448" w14:textId="77777777" w:rsidR="009C5BB2" w:rsidRDefault="00000000">
            <w:r>
              <w:rPr>
                <w:color w:val="2C2C2C"/>
                <w:sz w:val="20"/>
                <w:szCs w:val="20"/>
              </w:rPr>
              <w:t>Type 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324EB" w14:textId="77777777" w:rsidR="009C5BB2" w:rsidRDefault="00000000">
            <w:r>
              <w:rPr>
                <w:color w:val="2C2C2C"/>
                <w:sz w:val="20"/>
                <w:szCs w:val="20"/>
              </w:rPr>
              <w:t>Article attributes (title, status) are overwritten on update. Historical accuracy of article content in the warehouse is not a primary requirement.</w:t>
            </w:r>
          </w:p>
        </w:tc>
      </w:tr>
      <w:tr w:rsidR="009C5BB2" w14:paraId="330D595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A0C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DimCategory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FF3BE" w14:textId="77777777" w:rsidR="009C5BB2" w:rsidRDefault="00000000">
            <w:r>
              <w:rPr>
                <w:color w:val="2C2C2C"/>
                <w:sz w:val="20"/>
                <w:szCs w:val="20"/>
              </w:rPr>
              <w:t>Type 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67B85" w14:textId="77777777" w:rsidR="009C5BB2" w:rsidRDefault="00000000">
            <w:r>
              <w:rPr>
                <w:color w:val="2C2C2C"/>
                <w:sz w:val="20"/>
                <w:szCs w:val="20"/>
              </w:rPr>
              <w:t>Category names change infrequently and historical tracking is not required.</w:t>
            </w:r>
          </w:p>
        </w:tc>
      </w:tr>
      <w:tr w:rsidR="009C5BB2" w14:paraId="56184AF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915AC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DimTag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11F1F" w14:textId="77777777" w:rsidR="009C5BB2" w:rsidRDefault="00000000">
            <w:r>
              <w:rPr>
                <w:color w:val="2C2C2C"/>
                <w:sz w:val="20"/>
                <w:szCs w:val="20"/>
              </w:rPr>
              <w:t>Type 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3A9DE" w14:textId="77777777" w:rsidR="009C5BB2" w:rsidRDefault="00000000">
            <w:r>
              <w:rPr>
                <w:color w:val="2C2C2C"/>
                <w:sz w:val="20"/>
                <w:szCs w:val="20"/>
              </w:rPr>
              <w:t>Tag names change infrequently and historical tracking is not required.</w:t>
            </w:r>
          </w:p>
        </w:tc>
      </w:tr>
      <w:tr w:rsidR="009C5BB2" w14:paraId="438CB10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055A8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DimAction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30805" w14:textId="77777777" w:rsidR="009C5BB2" w:rsidRDefault="00000000">
            <w:r>
              <w:rPr>
                <w:color w:val="2C2C2C"/>
                <w:sz w:val="20"/>
                <w:szCs w:val="20"/>
              </w:rPr>
              <w:t>Type 0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75033" w14:textId="77777777" w:rsidR="009C5BB2" w:rsidRDefault="00000000">
            <w:r>
              <w:rPr>
                <w:color w:val="2C2C2C"/>
                <w:sz w:val="20"/>
                <w:szCs w:val="20"/>
              </w:rPr>
              <w:t>Action definitions are static. New actions may be added but existing ones never change.</w:t>
            </w:r>
          </w:p>
        </w:tc>
      </w:tr>
      <w:tr w:rsidR="009C5BB2" w14:paraId="219A7FB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621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CFDCD" w14:textId="77777777" w:rsidR="009C5BB2" w:rsidRDefault="00000000">
            <w:r>
              <w:rPr>
                <w:color w:val="2C2C2C"/>
                <w:sz w:val="20"/>
                <w:szCs w:val="20"/>
              </w:rPr>
              <w:t>Type 0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1551A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Date attributes are </w:t>
            </w:r>
            <w:proofErr w:type="gramStart"/>
            <w:r>
              <w:rPr>
                <w:color w:val="2C2C2C"/>
                <w:sz w:val="20"/>
                <w:szCs w:val="20"/>
              </w:rPr>
              <w:t>immutable by definition</w:t>
            </w:r>
            <w:proofErr w:type="gramEnd"/>
            <w:r>
              <w:rPr>
                <w:color w:val="2C2C2C"/>
                <w:sz w:val="20"/>
                <w:szCs w:val="20"/>
              </w:rPr>
              <w:t>.</w:t>
            </w:r>
          </w:p>
        </w:tc>
      </w:tr>
    </w:tbl>
    <w:p w14:paraId="3F217A73" w14:textId="77777777" w:rsidR="009C5BB2" w:rsidRDefault="009C5BB2">
      <w:pPr>
        <w:spacing w:after="80"/>
      </w:pPr>
    </w:p>
    <w:p w14:paraId="02635CC1" w14:textId="77777777" w:rsidR="009C5BB2" w:rsidRDefault="00000000">
      <w:pPr>
        <w:pStyle w:val="Heading2"/>
      </w:pPr>
      <w:r>
        <w:t>SCD Type 2 Technical Design</w:t>
      </w:r>
    </w:p>
    <w:p w14:paraId="38EA1CD3" w14:textId="77777777" w:rsidR="009C5BB2" w:rsidRDefault="00000000">
      <w:pPr>
        <w:spacing w:before="60" w:after="100"/>
      </w:pPr>
      <w:r>
        <w:rPr>
          <w:color w:val="2C2C2C"/>
        </w:rPr>
        <w:t xml:space="preserve">Both </w:t>
      </w:r>
      <w:proofErr w:type="spellStart"/>
      <w:r>
        <w:rPr>
          <w:color w:val="2C2C2C"/>
        </w:rPr>
        <w:t>DimUser</w:t>
      </w:r>
      <w:proofErr w:type="spellEnd"/>
      <w:r>
        <w:rPr>
          <w:color w:val="2C2C2C"/>
        </w:rPr>
        <w:t xml:space="preserve"> and </w:t>
      </w:r>
      <w:proofErr w:type="spellStart"/>
      <w:r>
        <w:rPr>
          <w:color w:val="2C2C2C"/>
        </w:rPr>
        <w:t>DimDepartment</w:t>
      </w:r>
      <w:proofErr w:type="spellEnd"/>
      <w:r>
        <w:rPr>
          <w:color w:val="2C2C2C"/>
        </w:rPr>
        <w:t xml:space="preserve"> implement the following pattern:</w:t>
      </w:r>
    </w:p>
    <w:p w14:paraId="086093CA" w14:textId="77777777" w:rsidR="009C5BB2" w:rsidRDefault="009C5BB2">
      <w:pPr>
        <w:spacing w:after="80"/>
      </w:pPr>
    </w:p>
    <w:p w14:paraId="7C125B49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>Surrogate key (</w:t>
      </w:r>
      <w:proofErr w:type="spellStart"/>
      <w:r>
        <w:rPr>
          <w:color w:val="2C2C2C"/>
        </w:rPr>
        <w:t>UserSK</w:t>
      </w:r>
      <w:proofErr w:type="spellEnd"/>
      <w:r>
        <w:rPr>
          <w:color w:val="2C2C2C"/>
        </w:rPr>
        <w:t xml:space="preserve"> / </w:t>
      </w:r>
      <w:proofErr w:type="spellStart"/>
      <w:r>
        <w:rPr>
          <w:color w:val="2C2C2C"/>
        </w:rPr>
        <w:t>DepartmentSK</w:t>
      </w:r>
      <w:proofErr w:type="spellEnd"/>
      <w:r>
        <w:rPr>
          <w:color w:val="2C2C2C"/>
        </w:rPr>
        <w:t xml:space="preserve">) is generated using </w:t>
      </w:r>
      <w:proofErr w:type="gramStart"/>
      <w:r>
        <w:rPr>
          <w:color w:val="2C2C2C"/>
        </w:rPr>
        <w:t>IDENTITY(</w:t>
      </w:r>
      <w:proofErr w:type="gramEnd"/>
      <w:r>
        <w:rPr>
          <w:color w:val="2C2C2C"/>
        </w:rPr>
        <w:t>1,1)</w:t>
      </w:r>
    </w:p>
    <w:p w14:paraId="6744F47B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>Natural key (</w:t>
      </w:r>
      <w:proofErr w:type="spellStart"/>
      <w:r>
        <w:rPr>
          <w:color w:val="2C2C2C"/>
        </w:rPr>
        <w:t>UserID</w:t>
      </w:r>
      <w:proofErr w:type="spellEnd"/>
      <w:r>
        <w:rPr>
          <w:color w:val="2C2C2C"/>
        </w:rPr>
        <w:t xml:space="preserve"> / </w:t>
      </w:r>
      <w:proofErr w:type="spellStart"/>
      <w:r>
        <w:rPr>
          <w:color w:val="2C2C2C"/>
        </w:rPr>
        <w:t>DepartmentID</w:t>
      </w:r>
      <w:proofErr w:type="spellEnd"/>
      <w:r>
        <w:rPr>
          <w:color w:val="2C2C2C"/>
        </w:rPr>
        <w:t>) is kept as a non-key attribute for traceability</w:t>
      </w:r>
    </w:p>
    <w:p w14:paraId="5B64015A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2C2C2C"/>
        </w:rPr>
        <w:t>ValidFrom</w:t>
      </w:r>
      <w:proofErr w:type="spellEnd"/>
      <w:r>
        <w:rPr>
          <w:color w:val="2C2C2C"/>
        </w:rPr>
        <w:t xml:space="preserve"> is set to </w:t>
      </w:r>
      <w:proofErr w:type="gramStart"/>
      <w:r>
        <w:rPr>
          <w:color w:val="2C2C2C"/>
        </w:rPr>
        <w:t>GETDATE(</w:t>
      </w:r>
      <w:proofErr w:type="gramEnd"/>
      <w:r>
        <w:rPr>
          <w:color w:val="2C2C2C"/>
        </w:rPr>
        <w:t>) when the record is inserted</w:t>
      </w:r>
    </w:p>
    <w:p w14:paraId="2694BE67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 xml:space="preserve">ValidTo is NULL for the current record; set to </w:t>
      </w:r>
      <w:proofErr w:type="gramStart"/>
      <w:r>
        <w:rPr>
          <w:color w:val="2C2C2C"/>
        </w:rPr>
        <w:t>GETDATE(</w:t>
      </w:r>
      <w:proofErr w:type="gramEnd"/>
      <w:r>
        <w:rPr>
          <w:color w:val="2C2C2C"/>
        </w:rPr>
        <w:t>) when a new version is inserted</w:t>
      </w:r>
    </w:p>
    <w:p w14:paraId="33592DB1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2C2C2C"/>
        </w:rPr>
        <w:t>IsCurrent</w:t>
      </w:r>
      <w:proofErr w:type="spellEnd"/>
      <w:r>
        <w:rPr>
          <w:color w:val="2C2C2C"/>
        </w:rPr>
        <w:t xml:space="preserve"> = 1 for the active record, set to 0 when expired</w:t>
      </w:r>
    </w:p>
    <w:p w14:paraId="7F3AA295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2C2C2C"/>
        </w:rPr>
        <w:t>CreatedBy</w:t>
      </w:r>
      <w:proofErr w:type="spellEnd"/>
      <w:r>
        <w:rPr>
          <w:color w:val="2C2C2C"/>
        </w:rPr>
        <w:t xml:space="preserve"> and </w:t>
      </w:r>
      <w:proofErr w:type="spellStart"/>
      <w:r>
        <w:rPr>
          <w:color w:val="2C2C2C"/>
        </w:rPr>
        <w:t>ChangeReason</w:t>
      </w:r>
      <w:proofErr w:type="spellEnd"/>
      <w:r>
        <w:rPr>
          <w:color w:val="2C2C2C"/>
        </w:rPr>
        <w:t xml:space="preserve"> support audit and lineage tracking</w:t>
      </w:r>
    </w:p>
    <w:p w14:paraId="077C32AE" w14:textId="77777777" w:rsidR="009C5BB2" w:rsidRDefault="009C5BB2">
      <w:pPr>
        <w:spacing w:after="80"/>
      </w:pPr>
    </w:p>
    <w:p w14:paraId="42B0FD20" w14:textId="77777777" w:rsidR="009C5BB2" w:rsidRDefault="00000000">
      <w:pPr>
        <w:spacing w:before="60" w:after="100"/>
      </w:pPr>
      <w:r>
        <w:rPr>
          <w:color w:val="2C2C2C"/>
        </w:rPr>
        <w:t>When a change is detected in the ETL:</w:t>
      </w:r>
    </w:p>
    <w:p w14:paraId="1AEB8C25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 xml:space="preserve">The existing current row is updated: ValidTo = </w:t>
      </w:r>
      <w:proofErr w:type="gramStart"/>
      <w:r>
        <w:rPr>
          <w:color w:val="2C2C2C"/>
        </w:rPr>
        <w:t>GETDATE(</w:t>
      </w:r>
      <w:proofErr w:type="gramEnd"/>
      <w:r>
        <w:rPr>
          <w:color w:val="2C2C2C"/>
        </w:rPr>
        <w:t xml:space="preserve">), </w:t>
      </w:r>
      <w:proofErr w:type="spellStart"/>
      <w:r>
        <w:rPr>
          <w:color w:val="2C2C2C"/>
        </w:rPr>
        <w:t>IsCurrent</w:t>
      </w:r>
      <w:proofErr w:type="spellEnd"/>
      <w:r>
        <w:rPr>
          <w:color w:val="2C2C2C"/>
        </w:rPr>
        <w:t xml:space="preserve"> = 0</w:t>
      </w:r>
    </w:p>
    <w:p w14:paraId="596C20E9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 xml:space="preserve">A new row is inserted with the new values, </w:t>
      </w:r>
      <w:proofErr w:type="spellStart"/>
      <w:r>
        <w:rPr>
          <w:color w:val="2C2C2C"/>
        </w:rPr>
        <w:t>ValidFrom</w:t>
      </w:r>
      <w:proofErr w:type="spellEnd"/>
      <w:r>
        <w:rPr>
          <w:color w:val="2C2C2C"/>
        </w:rPr>
        <w:t xml:space="preserve"> = </w:t>
      </w:r>
      <w:proofErr w:type="gramStart"/>
      <w:r>
        <w:rPr>
          <w:color w:val="2C2C2C"/>
        </w:rPr>
        <w:t>GETDATE(</w:t>
      </w:r>
      <w:proofErr w:type="gramEnd"/>
      <w:r>
        <w:rPr>
          <w:color w:val="2C2C2C"/>
        </w:rPr>
        <w:t xml:space="preserve">), </w:t>
      </w:r>
      <w:proofErr w:type="spellStart"/>
      <w:r>
        <w:rPr>
          <w:color w:val="2C2C2C"/>
        </w:rPr>
        <w:t>IsCurrent</w:t>
      </w:r>
      <w:proofErr w:type="spellEnd"/>
      <w:r>
        <w:rPr>
          <w:color w:val="2C2C2C"/>
        </w:rPr>
        <w:t xml:space="preserve"> = 1</w:t>
      </w:r>
    </w:p>
    <w:p w14:paraId="243770B3" w14:textId="77777777" w:rsidR="009C5BB2" w:rsidRDefault="009C5BB2">
      <w:pPr>
        <w:spacing w:after="80"/>
      </w:pPr>
    </w:p>
    <w:p>
      <w:pPr>
        <w:pStyle w:val="Heading2"/>
      </w:pPr>
      <w:r>
        <w:t xml:space="preserve">Anonymous Viewers and the Unknown Member Pattern</w:t>
      </w:r>
    </w:p>
    <w:p>
      <w:pPr>
        <w:pStyle w:val="Normal"/>
      </w:pPr>
      <w:r>
        <w:t xml:space="preserve">An earlier version of the model used nullable foreign keys (UserSK = NULL, DepartmentSK = NULL) in FactArticleView for anonymous and external viewers. This causes two problems: nullable foreign keys break referential integrity, and SCD Type 2 on DimUser becomes undefined for viewers who have no identity data.</w:t>
      </w:r>
    </w:p>
    <w:p>
      <w:pPr>
        <w:pStyle w:val="Normal"/>
      </w:pPr>
    </w:p>
    <w:p>
      <w:pPr>
        <w:pStyle w:val="Normal"/>
      </w:pPr>
      <w:r>
        <w:t xml:space="preserve">The fix is the Unknown Member pattern: a static sentinel row is inserted into DimUser (UserSK = -1) and DimDepartment (DepartmentSK = -1) before the regular ETL load. All anonymous and external viewers resolve to this row instead of NULL. Because the sentinel row's attributes never change, SCD Type 2 never triggers for it — it behaves as SCD Type 0 in practice, living inside a Type 2 dimension.</w:t>
      </w:r>
    </w:p>
    <w:p>
      <w:pPr>
        <w:pStyle w:val="Normal"/>
      </w:pPr>
    </w:p>
    <w:p>
      <w:pPr>
        <w:pStyle w:val="Normal"/>
      </w:pPr>
      <w:r>
        <w:t xml:space="preserve">Sentinel row values:</w:t>
      </w:r>
    </w:p>
    <w:p>
      <w:pPr>
        <w:pStyle w:val="ListParagraph"/>
      </w:pPr>
      <w:r>
        <w:t xml:space="preserve">UserSK / DepartmentSK = -1  (forced via SET IDENTITY_INSERT ON)</w:t>
      </w:r>
    </w:p>
    <w:p>
      <w:pPr>
        <w:pStyle w:val="ListParagraph"/>
      </w:pPr>
      <w:r>
        <w:t xml:space="preserve">FirstName = ‘Anonymous’, Email = ‘N/A’, SecurityLevel = 0</w:t>
      </w:r>
    </w:p>
    <w:p>
      <w:pPr>
        <w:pStyle w:val="ListParagraph"/>
      </w:pPr>
      <w:r>
        <w:t xml:space="preserve">ValidFrom = 2000-01-01, ValidTo = NULL, IsCurrent = 1</w:t>
      </w:r>
    </w:p>
    <w:p>
      <w:pPr>
        <w:pStyle w:val="ListParagraph"/>
      </w:pPr>
      <w:r>
        <w:t xml:space="preserve">CreatedBy = ETL_Initial_Load, ChangeReason = Unknown member sentinel</w:t>
      </w:r>
    </w:p>
    <w:p>
      <w:pPr>
        <w:pStyle w:val="Normal"/>
      </w:pPr>
    </w:p>
    <w:p>
      <w:pPr>
        <w:pStyle w:val="Normal"/>
      </w:pPr>
      <w:r>
        <w:t xml:space="preserve">As a result, all foreign keys in FactArticleView are NOT NULL. The IsAnonymous flag (BIT) in the fact table still identifies which rows represent anonymous views. This is standard dimensional modeling practice: fact table foreign keys should never be NULL.</w:t>
      </w:r>
    </w:p>
    <w:p>
      <w:pPr>
        <w:pStyle w:val="Normal"/>
      </w:pPr>
    </w:p>
    <w:p w14:paraId="7DEB45A3" w14:textId="77777777" w:rsidR="009C5BB2" w:rsidRDefault="00000000">
      <w:pPr>
        <w:pStyle w:val="Heading1"/>
        <w:pBdr>
          <w:bottom w:val="single" w:sz="8" w:space="4" w:color="A0A0A0"/>
        </w:pBdr>
      </w:pPr>
      <w:r>
        <w:t>6.  Mapping from Source</w:t>
      </w:r>
    </w:p>
    <w:p w14:paraId="45DB6A69" w14:textId="77777777" w:rsidR="009C5BB2" w:rsidRDefault="009C5BB2">
      <w:pPr>
        <w:spacing w:after="80"/>
      </w:pPr>
    </w:p>
    <w:p w14:paraId="0D8E2314" w14:textId="77777777" w:rsidR="009C5BB2" w:rsidRDefault="00000000">
      <w:pPr>
        <w:pStyle w:val="Heading2"/>
      </w:pPr>
      <w:proofErr w:type="spellStart"/>
      <w:r>
        <w:t>DimUser</w:t>
      </w:r>
      <w:proofErr w:type="spellEnd"/>
      <w:r>
        <w:t xml:space="preserve"> Mapping</w:t>
      </w:r>
    </w:p>
    <w:tbl>
      <w:tblPr>
        <w:tblStyle w:val="ac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680"/>
        <w:gridCol w:w="2715"/>
        <w:gridCol w:w="3270"/>
      </w:tblGrid>
      <w:tr w:rsidR="009C5BB2" w14:paraId="67EBE774" w14:textId="77777777">
        <w:trPr>
          <w:tblHeader/>
        </w:trPr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5D15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A58C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F189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CA0B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</w:tr>
      <w:tr w:rsidR="009C5BB2" w14:paraId="57FECA1B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B36B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UserSK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EE1B3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553FD" w14:textId="77777777" w:rsidR="009C5BB2" w:rsidRDefault="00000000">
            <w:r>
              <w:rPr>
                <w:color w:val="2C2C2C"/>
                <w:sz w:val="20"/>
                <w:szCs w:val="20"/>
              </w:rPr>
              <w:t>Generated in DW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3E116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IDENTITY(</w:t>
            </w:r>
            <w:proofErr w:type="gramEnd"/>
            <w:r>
              <w:rPr>
                <w:color w:val="2C2C2C"/>
                <w:sz w:val="20"/>
                <w:szCs w:val="20"/>
              </w:rPr>
              <w:t>1,1) surrogate key</w:t>
            </w:r>
          </w:p>
        </w:tc>
      </w:tr>
      <w:tr w:rsidR="009C5BB2" w14:paraId="70DC2111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C41BA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6731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DAED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User.UserID</w:t>
            </w:r>
            <w:proofErr w:type="spellEnd"/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991D3" w14:textId="77777777" w:rsidR="009C5BB2" w:rsidRDefault="00000000">
            <w:r>
              <w:rPr>
                <w:color w:val="2C2C2C"/>
                <w:sz w:val="20"/>
                <w:szCs w:val="20"/>
              </w:rPr>
              <w:t>Direct mapping, natural key</w:t>
            </w:r>
          </w:p>
        </w:tc>
      </w:tr>
      <w:tr w:rsidR="009C5BB2" w14:paraId="5217D71E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D8C13" w14:textId="77777777" w:rsidR="009C5BB2" w:rsidRDefault="00000000">
            <w:r>
              <w:rPr>
                <w:color w:val="2C2C2C"/>
                <w:sz w:val="20"/>
                <w:szCs w:val="20"/>
              </w:rPr>
              <w:t>FirstName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39B53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50)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CAF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User.FirstName</w:t>
            </w:r>
            <w:proofErr w:type="spellEnd"/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963D5" w14:textId="77777777" w:rsidR="009C5BB2" w:rsidRDefault="00000000">
            <w:r>
              <w:rPr>
                <w:color w:val="2C2C2C"/>
                <w:sz w:val="20"/>
                <w:szCs w:val="20"/>
              </w:rPr>
              <w:t>Direct mapping</w:t>
            </w:r>
          </w:p>
        </w:tc>
      </w:tr>
      <w:tr w:rsidR="009C5BB2" w14:paraId="62D78AA6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473BC" w14:textId="77777777" w:rsidR="009C5BB2" w:rsidRDefault="00000000">
            <w:r>
              <w:rPr>
                <w:color w:val="2C2C2C"/>
                <w:sz w:val="20"/>
                <w:szCs w:val="20"/>
              </w:rPr>
              <w:t>LastName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8EB54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50)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8F56B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User.LastName</w:t>
            </w:r>
            <w:proofErr w:type="spellEnd"/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BE61B" w14:textId="77777777" w:rsidR="009C5BB2" w:rsidRDefault="00000000">
            <w:r>
              <w:rPr>
                <w:color w:val="2C2C2C"/>
                <w:sz w:val="20"/>
                <w:szCs w:val="20"/>
              </w:rPr>
              <w:t>Direct mapping</w:t>
            </w:r>
          </w:p>
        </w:tc>
      </w:tr>
      <w:tr w:rsidR="009C5BB2" w14:paraId="2EA8A243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EF147" w14:textId="77777777" w:rsidR="009C5BB2" w:rsidRDefault="00000000">
            <w:r>
              <w:rPr>
                <w:color w:val="2C2C2C"/>
                <w:sz w:val="20"/>
                <w:szCs w:val="20"/>
              </w:rPr>
              <w:t>Email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AE4A5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100)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25C1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User.Email</w:t>
            </w:r>
            <w:proofErr w:type="spellEnd"/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3E081" w14:textId="77777777" w:rsidR="009C5BB2" w:rsidRDefault="00000000">
            <w:r>
              <w:rPr>
                <w:color w:val="2C2C2C"/>
                <w:sz w:val="20"/>
                <w:szCs w:val="20"/>
              </w:rPr>
              <w:t>Direct mapping</w:t>
            </w:r>
          </w:p>
        </w:tc>
      </w:tr>
      <w:tr w:rsidR="009C5BB2" w14:paraId="5ACE783A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59F50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D71AA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E6A0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SecurityRole.SecurityLevel</w:t>
            </w:r>
            <w:proofErr w:type="spellEnd"/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6CEF5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Obtained from </w:t>
            </w:r>
            <w:proofErr w:type="spellStart"/>
            <w:r>
              <w:rPr>
                <w:color w:val="2C2C2C"/>
                <w:sz w:val="20"/>
                <w:szCs w:val="20"/>
              </w:rPr>
              <w:t>SecurityRole</w:t>
            </w:r>
            <w:proofErr w:type="spellEnd"/>
          </w:p>
        </w:tc>
      </w:tr>
      <w:tr w:rsidR="009C5BB2" w14:paraId="5D746D44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72023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ValidFrom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8BB19" w14:textId="77777777" w:rsidR="009C5BB2" w:rsidRDefault="00000000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EACDC" w14:textId="77777777" w:rsidR="009C5BB2" w:rsidRDefault="00000000">
            <w:r>
              <w:rPr>
                <w:color w:val="2C2C2C"/>
                <w:sz w:val="20"/>
                <w:szCs w:val="20"/>
              </w:rPr>
              <w:t>ETL generated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A5AA6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GETDATE(</w:t>
            </w:r>
            <w:proofErr w:type="gramEnd"/>
            <w:r>
              <w:rPr>
                <w:color w:val="2C2C2C"/>
                <w:sz w:val="20"/>
                <w:szCs w:val="20"/>
              </w:rPr>
              <w:t>) on insert</w:t>
            </w:r>
          </w:p>
        </w:tc>
      </w:tr>
      <w:tr w:rsidR="009C5BB2" w14:paraId="05B32ADC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B72C" w14:textId="77777777" w:rsidR="009C5BB2" w:rsidRDefault="00000000">
            <w:r>
              <w:rPr>
                <w:color w:val="2C2C2C"/>
                <w:sz w:val="20"/>
                <w:szCs w:val="20"/>
              </w:rPr>
              <w:t>ValidTo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FFB4A" w14:textId="77777777" w:rsidR="009C5BB2" w:rsidRDefault="00000000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F35E" w14:textId="77777777" w:rsidR="009C5BB2" w:rsidRDefault="00000000">
            <w:r>
              <w:rPr>
                <w:color w:val="2C2C2C"/>
                <w:sz w:val="20"/>
                <w:szCs w:val="20"/>
              </w:rPr>
              <w:t>ETL generated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01A71" w14:textId="77777777" w:rsidR="009C5BB2" w:rsidRDefault="00000000">
            <w:r>
              <w:rPr>
                <w:color w:val="2C2C2C"/>
                <w:sz w:val="20"/>
                <w:szCs w:val="20"/>
              </w:rPr>
              <w:t>NULL on insert; set on expiry</w:t>
            </w:r>
          </w:p>
        </w:tc>
      </w:tr>
      <w:tr w:rsidR="009C5BB2" w14:paraId="2904FC2E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FEA2D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IsCurrent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9949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076A9" w14:textId="77777777" w:rsidR="009C5BB2" w:rsidRDefault="00000000">
            <w:r>
              <w:rPr>
                <w:color w:val="2C2C2C"/>
                <w:sz w:val="20"/>
                <w:szCs w:val="20"/>
              </w:rPr>
              <w:t>ETL generated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15E1" w14:textId="77777777" w:rsidR="009C5BB2" w:rsidRDefault="00000000">
            <w:r>
              <w:rPr>
                <w:color w:val="2C2C2C"/>
                <w:sz w:val="20"/>
                <w:szCs w:val="20"/>
              </w:rPr>
              <w:t>1 on insert; 0 on expiry</w:t>
            </w:r>
          </w:p>
        </w:tc>
      </w:tr>
      <w:tr w:rsidR="009C5BB2" w14:paraId="4AE6BA05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B4754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C3A75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50)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B6547" w14:textId="77777777" w:rsidR="009C5BB2" w:rsidRDefault="00000000">
            <w:r>
              <w:rPr>
                <w:color w:val="2C2C2C"/>
                <w:sz w:val="20"/>
                <w:szCs w:val="20"/>
              </w:rPr>
              <w:t>ETL generated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95FA2" w14:textId="77777777" w:rsidR="009C5BB2" w:rsidRDefault="00000000">
            <w:r>
              <w:rPr>
                <w:color w:val="2C2C2C"/>
                <w:sz w:val="20"/>
                <w:szCs w:val="20"/>
              </w:rPr>
              <w:t>Name of the ETL job</w:t>
            </w:r>
          </w:p>
        </w:tc>
      </w:tr>
      <w:tr w:rsidR="009C5BB2" w14:paraId="0F6F5DFE" w14:textId="77777777">
        <w:tc>
          <w:tcPr>
            <w:tcW w:w="17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B2870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ChangeReason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B0343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255)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9127C" w14:textId="77777777" w:rsidR="009C5BB2" w:rsidRDefault="00000000">
            <w:r>
              <w:rPr>
                <w:color w:val="2C2C2C"/>
                <w:sz w:val="20"/>
                <w:szCs w:val="20"/>
              </w:rPr>
              <w:t>ETL generated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DD2A" w14:textId="77777777" w:rsidR="009C5BB2" w:rsidRDefault="00000000">
            <w:r>
              <w:rPr>
                <w:color w:val="2C2C2C"/>
                <w:sz w:val="20"/>
                <w:szCs w:val="20"/>
              </w:rPr>
              <w:t>e.g. 'Security level changed'</w:t>
            </w:r>
          </w:p>
        </w:tc>
      </w:tr>
    </w:tbl>
    <w:p w14:paraId="3E75828F" w14:textId="77777777" w:rsidR="009C5BB2" w:rsidRDefault="009C5BB2">
      <w:pPr>
        <w:spacing w:after="80"/>
      </w:pPr>
    </w:p>
    <w:p w14:paraId="3D1E8503" w14:textId="77777777" w:rsidR="009C5BB2" w:rsidRDefault="00000000">
      <w:pPr>
        <w:pStyle w:val="Heading2"/>
      </w:pPr>
      <w:r>
        <w:br w:type="page"/>
      </w:r>
    </w:p>
    <w:p w14:paraId="56E18E7E" w14:textId="77777777" w:rsidR="009C5BB2" w:rsidRDefault="00000000">
      <w:pPr>
        <w:pStyle w:val="Heading2"/>
      </w:pPr>
      <w:proofErr w:type="spellStart"/>
      <w:r>
        <w:lastRenderedPageBreak/>
        <w:t>FactAuditLog</w:t>
      </w:r>
      <w:proofErr w:type="spellEnd"/>
      <w:r>
        <w:t xml:space="preserve"> Mapping</w:t>
      </w:r>
    </w:p>
    <w:tbl>
      <w:tblPr>
        <w:tblStyle w:val="ad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1185"/>
        <w:gridCol w:w="2100"/>
        <w:gridCol w:w="4320"/>
      </w:tblGrid>
      <w:tr w:rsidR="009C5BB2" w14:paraId="7FB01BAF" w14:textId="77777777">
        <w:trPr>
          <w:tblHeader/>
        </w:trPr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5FC7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DW Column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0D43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B77A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B1FE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</w:tr>
      <w:tr w:rsidR="009C5BB2" w14:paraId="4C7A9F18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148B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LogID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7D7A9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94CF5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AuditLog.LogID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0F51" w14:textId="77777777" w:rsidR="009C5BB2" w:rsidRDefault="00000000">
            <w:r>
              <w:rPr>
                <w:color w:val="2C2C2C"/>
                <w:sz w:val="20"/>
                <w:szCs w:val="20"/>
              </w:rPr>
              <w:t>Direct mapping</w:t>
            </w:r>
          </w:p>
        </w:tc>
      </w:tr>
      <w:tr w:rsidR="009C5BB2" w14:paraId="1FFC5F6D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6418D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UserSK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6BE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5BA8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AuditLog.UserID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31FD7" w14:textId="77777777" w:rsidR="009C5BB2" w:rsidRDefault="00000000">
            <w:pPr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 xml:space="preserve">Lookup </w:t>
            </w:r>
            <w:proofErr w:type="spellStart"/>
            <w:r>
              <w:rPr>
                <w:color w:val="2C2C2C"/>
                <w:sz w:val="20"/>
                <w:szCs w:val="20"/>
              </w:rPr>
              <w:t>DimUser.UserSK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</w:p>
          <w:p w14:paraId="69092C7B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WHERE </w:t>
            </w:r>
            <w:proofErr w:type="spellStart"/>
            <w:r>
              <w:rPr>
                <w:color w:val="2C2C2C"/>
                <w:sz w:val="20"/>
                <w:szCs w:val="20"/>
              </w:rPr>
              <w:t>UserID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= ?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C2C2C"/>
                <w:sz w:val="20"/>
                <w:szCs w:val="20"/>
              </w:rPr>
              <w:t>IsCurrent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= 1</w:t>
            </w:r>
          </w:p>
        </w:tc>
      </w:tr>
      <w:tr w:rsidR="009C5BB2" w14:paraId="3EDFD099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8BED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ArticleSK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C6D6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9BB0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AuditLog.ArticleID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82F90" w14:textId="77777777" w:rsidR="009C5BB2" w:rsidRDefault="00000000">
            <w:pPr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 xml:space="preserve">Lookup </w:t>
            </w:r>
            <w:proofErr w:type="spellStart"/>
            <w:r>
              <w:rPr>
                <w:color w:val="2C2C2C"/>
                <w:sz w:val="20"/>
                <w:szCs w:val="20"/>
              </w:rPr>
              <w:t>DimArticle.ArticleSK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</w:p>
          <w:p w14:paraId="5CB5A09F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WHERE </w:t>
            </w:r>
            <w:proofErr w:type="spellStart"/>
            <w:r>
              <w:rPr>
                <w:color w:val="2C2C2C"/>
                <w:sz w:val="20"/>
                <w:szCs w:val="20"/>
              </w:rPr>
              <w:t>ArticleID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= ?</w:t>
            </w:r>
            <w:proofErr w:type="gramEnd"/>
          </w:p>
        </w:tc>
      </w:tr>
      <w:tr w:rsidR="009C5BB2" w14:paraId="6AFB429C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2597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ActionSK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E386B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717B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AuditLog.Action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C62E" w14:textId="77777777" w:rsidR="009C5BB2" w:rsidRDefault="00000000">
            <w:pPr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 xml:space="preserve">Lookup </w:t>
            </w:r>
            <w:proofErr w:type="spellStart"/>
            <w:r>
              <w:rPr>
                <w:color w:val="2C2C2C"/>
                <w:sz w:val="20"/>
                <w:szCs w:val="20"/>
              </w:rPr>
              <w:t>DimAction.ActionSK</w:t>
            </w:r>
            <w:proofErr w:type="spellEnd"/>
          </w:p>
          <w:p w14:paraId="1630D8D6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 WHERE Action </w:t>
            </w:r>
            <w:proofErr w:type="gramStart"/>
            <w:r>
              <w:rPr>
                <w:color w:val="2C2C2C"/>
                <w:sz w:val="20"/>
                <w:szCs w:val="20"/>
              </w:rPr>
              <w:t>= ?</w:t>
            </w:r>
            <w:proofErr w:type="gramEnd"/>
          </w:p>
        </w:tc>
      </w:tr>
      <w:tr w:rsidR="009C5BB2" w14:paraId="20543385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55B4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CategorySK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FBE1F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D7C0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Article.CategoryID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37C4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JOIN Article with </w:t>
            </w:r>
            <w:proofErr w:type="spellStart"/>
            <w:r>
              <w:rPr>
                <w:color w:val="2C2C2C"/>
                <w:sz w:val="20"/>
                <w:szCs w:val="20"/>
              </w:rPr>
              <w:t>DimCategory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2C2C2C"/>
                <w:sz w:val="20"/>
                <w:szCs w:val="20"/>
              </w:rPr>
              <w:t>CategoryID</w:t>
            </w:r>
            <w:proofErr w:type="spellEnd"/>
          </w:p>
        </w:tc>
      </w:tr>
      <w:tr w:rsidR="009C5BB2" w14:paraId="513662D8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93C92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TagSK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5A346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5A666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Article.TagID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D5518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JOIN Article with </w:t>
            </w:r>
            <w:proofErr w:type="spellStart"/>
            <w:r>
              <w:rPr>
                <w:color w:val="2C2C2C"/>
                <w:sz w:val="20"/>
                <w:szCs w:val="20"/>
              </w:rPr>
              <w:t>DimTag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on TagID</w:t>
            </w:r>
          </w:p>
        </w:tc>
      </w:tr>
      <w:tr w:rsidR="009C5BB2" w14:paraId="3DB3A54E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ACC3D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DepartmentSK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A1CD9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17EC3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User.DepartmentID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8AEB8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Lookup </w:t>
            </w:r>
            <w:proofErr w:type="spellStart"/>
            <w:r>
              <w:rPr>
                <w:color w:val="2C2C2C"/>
                <w:sz w:val="20"/>
                <w:szCs w:val="20"/>
              </w:rPr>
              <w:t>DimDepartment.DepartmentSK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C2C2C"/>
                <w:sz w:val="20"/>
                <w:szCs w:val="20"/>
              </w:rPr>
              <w:t>DepartmentID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= ?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C2C2C"/>
                <w:sz w:val="20"/>
                <w:szCs w:val="20"/>
              </w:rPr>
              <w:t>IsCurrent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= 1</w:t>
            </w:r>
          </w:p>
        </w:tc>
      </w:tr>
      <w:tr w:rsidR="009C5BB2" w14:paraId="734D60BD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80B9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DateID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BF573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181E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AuditLog.TimeStamp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DFA7C" w14:textId="77777777" w:rsidR="009C5BB2" w:rsidRDefault="00000000">
            <w:pPr>
              <w:rPr>
                <w:color w:val="2C2C2C"/>
                <w:sz w:val="20"/>
                <w:szCs w:val="20"/>
              </w:rPr>
            </w:pPr>
            <w:proofErr w:type="gramStart"/>
            <w:r>
              <w:rPr>
                <w:color w:val="2C2C2C"/>
                <w:sz w:val="20"/>
                <w:szCs w:val="20"/>
              </w:rPr>
              <w:t>CONVERT(</w:t>
            </w:r>
            <w:proofErr w:type="gramEnd"/>
            <w:r>
              <w:rPr>
                <w:color w:val="2C2C2C"/>
                <w:sz w:val="20"/>
                <w:szCs w:val="20"/>
              </w:rPr>
              <w:t>INT, FORMAT</w:t>
            </w:r>
          </w:p>
          <w:p w14:paraId="500F3ABE" w14:textId="77777777" w:rsidR="009C5BB2" w:rsidRDefault="00000000">
            <w:r>
              <w:rPr>
                <w:color w:val="2C2C2C"/>
                <w:sz w:val="20"/>
                <w:szCs w:val="20"/>
              </w:rPr>
              <w:t>(</w:t>
            </w:r>
            <w:proofErr w:type="spellStart"/>
            <w:r>
              <w:rPr>
                <w:color w:val="2C2C2C"/>
                <w:sz w:val="20"/>
                <w:szCs w:val="20"/>
              </w:rPr>
              <w:t>TimeStamp</w:t>
            </w:r>
            <w:proofErr w:type="spellEnd"/>
            <w:r>
              <w:rPr>
                <w:color w:val="2C2C2C"/>
                <w:sz w:val="20"/>
                <w:szCs w:val="20"/>
              </w:rPr>
              <w:t>, '</w:t>
            </w:r>
            <w:proofErr w:type="spellStart"/>
            <w:r>
              <w:rPr>
                <w:color w:val="2C2C2C"/>
                <w:sz w:val="20"/>
                <w:szCs w:val="20"/>
              </w:rPr>
              <w:t>yyyyMMdd</w:t>
            </w:r>
            <w:proofErr w:type="spellEnd"/>
            <w:r>
              <w:rPr>
                <w:color w:val="2C2C2C"/>
                <w:sz w:val="20"/>
                <w:szCs w:val="20"/>
              </w:rPr>
              <w:t>'))</w:t>
            </w:r>
          </w:p>
        </w:tc>
      </w:tr>
      <w:tr w:rsidR="009C5BB2" w14:paraId="00E4FBD8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52B1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ProcessTime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2277B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180B5" w14:textId="77777777" w:rsidR="009C5BB2" w:rsidRDefault="00000000">
            <w:r>
              <w:rPr>
                <w:color w:val="2C2C2C"/>
                <w:sz w:val="20"/>
                <w:szCs w:val="20"/>
              </w:rPr>
              <w:t>Calculated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39698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DATEDIFF(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SECOND,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article.CreatedAt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AuditLog.TimeStamp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9C5BB2" w14:paraId="385E00EB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E50E7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IsEscalated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29A0B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5B36" w14:textId="77777777" w:rsidR="009C5BB2" w:rsidRDefault="00000000">
            <w:r>
              <w:rPr>
                <w:color w:val="2C2C2C"/>
                <w:sz w:val="20"/>
                <w:szCs w:val="20"/>
              </w:rPr>
              <w:t>Calculated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3D779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1 if </w:t>
            </w:r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mismatch detected, else 0</w:t>
            </w:r>
          </w:p>
        </w:tc>
      </w:tr>
      <w:tr w:rsidR="009C5BB2" w14:paraId="23D9D511" w14:textId="77777777"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6078C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ArticleWordCount</w:t>
            </w:r>
            <w:proofErr w:type="spellEnd"/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C46F9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B926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Article.Content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B577F" w14:textId="77777777" w:rsidR="009C5BB2" w:rsidRDefault="00000000">
            <w:pPr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 xml:space="preserve">LEN(Content) - </w:t>
            </w:r>
            <w:proofErr w:type="gramStart"/>
            <w:r>
              <w:rPr>
                <w:color w:val="2C2C2C"/>
                <w:sz w:val="20"/>
                <w:szCs w:val="20"/>
              </w:rPr>
              <w:t>LEN(</w:t>
            </w:r>
            <w:proofErr w:type="gramEnd"/>
            <w:r>
              <w:rPr>
                <w:color w:val="2C2C2C"/>
                <w:sz w:val="20"/>
                <w:szCs w:val="20"/>
              </w:rPr>
              <w:t>REPLACE</w:t>
            </w:r>
          </w:p>
          <w:p w14:paraId="5B388F2F" w14:textId="77777777" w:rsidR="009C5BB2" w:rsidRDefault="00000000">
            <w:r>
              <w:rPr>
                <w:color w:val="2C2C2C"/>
                <w:sz w:val="20"/>
                <w:szCs w:val="20"/>
              </w:rPr>
              <w:t>(Content,' ','')) + 1</w:t>
            </w:r>
          </w:p>
        </w:tc>
      </w:tr>
    </w:tbl>
    <w:p w14:paraId="76CFC297" w14:textId="77777777" w:rsidR="009C5BB2" w:rsidRDefault="009C5BB2">
      <w:pPr>
        <w:spacing w:after="80"/>
      </w:pPr>
    </w:p>
    <w:p w14:paraId="1B691DC2" w14:textId="77777777" w:rsidR="009C5BB2" w:rsidRDefault="00000000">
      <w:pPr>
        <w:pStyle w:val="Heading2"/>
      </w:pPr>
      <w:proofErr w:type="spellStart"/>
      <w:r>
        <w:t>FactArticleView</w:t>
      </w:r>
      <w:proofErr w:type="spellEnd"/>
      <w:r>
        <w:t xml:space="preserve"> Mapping</w:t>
      </w:r>
    </w:p>
    <w:tbl>
      <w:tblPr>
        <w:tblStyle w:val="a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200"/>
        <w:gridCol w:w="2685"/>
        <w:gridCol w:w="3840"/>
      </w:tblGrid>
      <w:tr w:rsidR="009C5BB2" w14:paraId="55C025C3" w14:textId="77777777">
        <w:trPr>
          <w:tblHeader/>
        </w:trPr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5B8B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DW Column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A295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2C15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0882" w14:textId="77777777" w:rsidR="009C5BB2" w:rsidRDefault="00000000"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</w:tr>
      <w:tr w:rsidR="009C5BB2" w14:paraId="4B7FB1D7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58F1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ViewID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E683B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145DF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ViewLog.ViewID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25CD2" w14:textId="77777777" w:rsidR="009C5BB2" w:rsidRDefault="00000000">
            <w:r>
              <w:rPr>
                <w:color w:val="2C2C2C"/>
                <w:sz w:val="20"/>
                <w:szCs w:val="20"/>
              </w:rPr>
              <w:t>Direct mapping</w:t>
            </w:r>
          </w:p>
        </w:tc>
      </w:tr>
      <w:tr w:rsidR="009C5BB2" w14:paraId="3A70C2CA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5EDE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UserSK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25BB7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591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ViewLog.UserID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6B5FE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Lookup </w:t>
            </w:r>
            <w:proofErr w:type="spellStart"/>
            <w:r>
              <w:rPr>
                <w:color w:val="2C2C2C"/>
                <w:sz w:val="20"/>
                <w:szCs w:val="20"/>
              </w:rPr>
              <w:t>DimUser.UserSK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C2C2C"/>
                <w:sz w:val="20"/>
                <w:szCs w:val="20"/>
              </w:rPr>
              <w:t>UserID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= ?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C2C2C"/>
                <w:sz w:val="20"/>
                <w:szCs w:val="20"/>
              </w:rPr>
              <w:t>IsCurrent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= 1; NULL if anonymous</w:t>
            </w:r>
          </w:p>
        </w:tc>
      </w:tr>
      <w:tr w:rsidR="009C5BB2" w14:paraId="3E44415D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DA058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ArticleSK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D0518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3B3D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ViewLog.ArticleID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284FB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Lookup </w:t>
            </w:r>
            <w:proofErr w:type="spellStart"/>
            <w:r>
              <w:rPr>
                <w:color w:val="2C2C2C"/>
                <w:sz w:val="20"/>
                <w:szCs w:val="20"/>
              </w:rPr>
              <w:t>DimArticle.ArticleSK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C2C2C"/>
                <w:sz w:val="20"/>
                <w:szCs w:val="20"/>
              </w:rPr>
              <w:t>ArticleID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= ?</w:t>
            </w:r>
            <w:proofErr w:type="gramEnd"/>
          </w:p>
        </w:tc>
      </w:tr>
      <w:tr w:rsidR="009C5BB2" w14:paraId="47462194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C5EC1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DepartmentSK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0761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3D1FA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User.DepartmentID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B5770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Lookup </w:t>
            </w:r>
            <w:proofErr w:type="spellStart"/>
            <w:r>
              <w:rPr>
                <w:color w:val="2C2C2C"/>
                <w:sz w:val="20"/>
                <w:szCs w:val="20"/>
              </w:rPr>
              <w:t>DimDepartment.DepartmentSK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2C2C2C"/>
                <w:sz w:val="20"/>
                <w:szCs w:val="20"/>
              </w:rPr>
              <w:t>IsCurrent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= 1; NULL if anonymous</w:t>
            </w:r>
          </w:p>
        </w:tc>
      </w:tr>
      <w:tr w:rsidR="009C5BB2" w14:paraId="0A5492E3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305F4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DateID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83DA8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20B9B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ViewLog.TimeStamp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0E48" w14:textId="77777777" w:rsidR="009C5BB2" w:rsidRDefault="00000000">
            <w:proofErr w:type="gramStart"/>
            <w:r>
              <w:rPr>
                <w:color w:val="2C2C2C"/>
                <w:sz w:val="20"/>
                <w:szCs w:val="20"/>
              </w:rPr>
              <w:t>CONVERT(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INT, </w:t>
            </w:r>
            <w:proofErr w:type="gramStart"/>
            <w:r>
              <w:rPr>
                <w:color w:val="2C2C2C"/>
                <w:sz w:val="20"/>
                <w:szCs w:val="20"/>
              </w:rPr>
              <w:t>FORMAT(</w:t>
            </w:r>
            <w:proofErr w:type="spellStart"/>
            <w:proofErr w:type="gramEnd"/>
            <w:r>
              <w:rPr>
                <w:color w:val="2C2C2C"/>
                <w:sz w:val="20"/>
                <w:szCs w:val="20"/>
              </w:rPr>
              <w:t>TimeStamp</w:t>
            </w:r>
            <w:proofErr w:type="spellEnd"/>
            <w:r>
              <w:rPr>
                <w:color w:val="2C2C2C"/>
                <w:sz w:val="20"/>
                <w:szCs w:val="20"/>
              </w:rPr>
              <w:t>, '</w:t>
            </w:r>
            <w:proofErr w:type="spellStart"/>
            <w:r>
              <w:rPr>
                <w:color w:val="2C2C2C"/>
                <w:sz w:val="20"/>
                <w:szCs w:val="20"/>
              </w:rPr>
              <w:t>yyyyMMdd</w:t>
            </w:r>
            <w:proofErr w:type="spellEnd"/>
            <w:r>
              <w:rPr>
                <w:color w:val="2C2C2C"/>
                <w:sz w:val="20"/>
                <w:szCs w:val="20"/>
              </w:rPr>
              <w:t>'))</w:t>
            </w:r>
          </w:p>
        </w:tc>
      </w:tr>
      <w:tr w:rsidR="009C5BB2" w14:paraId="3030FCEB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3C0D0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ViewDuration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EE29" w14:textId="77777777" w:rsidR="009C5BB2" w:rsidRDefault="00000000">
            <w:r>
              <w:rPr>
                <w:color w:val="2C2C2C"/>
                <w:sz w:val="20"/>
                <w:szCs w:val="20"/>
              </w:rPr>
              <w:t>INT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8BBD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ViewLog.Duration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E9A44" w14:textId="77777777" w:rsidR="009C5BB2" w:rsidRDefault="00000000">
            <w:r>
              <w:rPr>
                <w:color w:val="2C2C2C"/>
                <w:sz w:val="20"/>
                <w:szCs w:val="20"/>
              </w:rPr>
              <w:t>Direct mapping (seconds)</w:t>
            </w:r>
          </w:p>
        </w:tc>
      </w:tr>
      <w:tr w:rsidR="009C5BB2" w14:paraId="4FA52438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39185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IsAnonymous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8677" w14:textId="77777777" w:rsidR="009C5BB2" w:rsidRDefault="00000000">
            <w:r>
              <w:rPr>
                <w:color w:val="2C2C2C"/>
                <w:sz w:val="20"/>
                <w:szCs w:val="20"/>
              </w:rPr>
              <w:t>BIT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D5354" w14:textId="77777777" w:rsidR="009C5BB2" w:rsidRDefault="00000000">
            <w:r>
              <w:rPr>
                <w:color w:val="2C2C2C"/>
                <w:sz w:val="20"/>
                <w:szCs w:val="20"/>
              </w:rPr>
              <w:t>Calculated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9E06" w14:textId="77777777" w:rsidR="009C5BB2" w:rsidRDefault="00000000">
            <w:r>
              <w:rPr>
                <w:color w:val="2C2C2C"/>
                <w:sz w:val="20"/>
                <w:szCs w:val="20"/>
              </w:rPr>
              <w:t xml:space="preserve">1 if </w:t>
            </w:r>
            <w:proofErr w:type="spellStart"/>
            <w:r>
              <w:rPr>
                <w:color w:val="2C2C2C"/>
                <w:sz w:val="20"/>
                <w:szCs w:val="20"/>
              </w:rPr>
              <w:t>ViewLog.UserID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IS NULL, else 0</w:t>
            </w:r>
          </w:p>
        </w:tc>
      </w:tr>
      <w:tr w:rsidR="009C5BB2" w14:paraId="33FB8DE1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B6298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SecurityLevel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22A6C" w14:textId="77777777" w:rsidR="009C5BB2" w:rsidRDefault="00000000">
            <w:r>
              <w:rPr>
                <w:color w:val="2C2C2C"/>
                <w:sz w:val="20"/>
                <w:szCs w:val="20"/>
              </w:rPr>
              <w:t>TINYINT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25CD5" w14:textId="77777777" w:rsidR="009C5BB2" w:rsidRDefault="00000000">
            <w:proofErr w:type="spellStart"/>
            <w:r>
              <w:rPr>
                <w:color w:val="2C2C2C"/>
                <w:sz w:val="20"/>
                <w:szCs w:val="20"/>
              </w:rPr>
              <w:t>SecurityRole.SecurityLevel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2AED" w14:textId="77777777" w:rsidR="009C5BB2" w:rsidRDefault="00000000">
            <w:r>
              <w:rPr>
                <w:rFonts w:ascii="Arial Unicode MS" w:eastAsia="Arial Unicode MS" w:hAnsi="Arial Unicode MS" w:cs="Arial Unicode MS"/>
                <w:color w:val="2C2C2C"/>
                <w:sz w:val="20"/>
                <w:szCs w:val="20"/>
              </w:rPr>
              <w:t xml:space="preserve">Obtained via User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2C2C2C"/>
                <w:sz w:val="20"/>
                <w:szCs w:val="20"/>
              </w:rPr>
              <w:t>SecurityRole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2C2C2C"/>
                <w:sz w:val="20"/>
                <w:szCs w:val="20"/>
              </w:rPr>
              <w:t>; 0 if anonymous</w:t>
            </w:r>
          </w:p>
        </w:tc>
      </w:tr>
    </w:tbl>
    <w:p w14:paraId="547ECB07" w14:textId="77777777" w:rsidR="009C5BB2" w:rsidRDefault="009C5BB2">
      <w:pPr>
        <w:spacing w:after="80"/>
      </w:pPr>
    </w:p>
    <w:p w14:paraId="1F3FA0AA" w14:textId="77777777" w:rsidR="009C5BB2" w:rsidRDefault="00000000">
      <w:pPr>
        <w:pStyle w:val="Heading2"/>
      </w:pPr>
      <w:r>
        <w:br w:type="page"/>
      </w:r>
    </w:p>
    <w:p w14:paraId="67035A6B" w14:textId="77777777" w:rsidR="009C5BB2" w:rsidRDefault="00000000">
      <w:pPr>
        <w:pStyle w:val="Heading2"/>
      </w:pPr>
      <w:r>
        <w:lastRenderedPageBreak/>
        <w:t>General ETL Notes</w:t>
      </w:r>
    </w:p>
    <w:p w14:paraId="06B0B1B6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 xml:space="preserve">Data extracted from tables: User, Article, </w:t>
      </w:r>
      <w:proofErr w:type="spellStart"/>
      <w:r>
        <w:rPr>
          <w:color w:val="2C2C2C"/>
        </w:rPr>
        <w:t>AuditLog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ViewLog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SecurityRole</w:t>
      </w:r>
      <w:proofErr w:type="spellEnd"/>
      <w:r>
        <w:rPr>
          <w:color w:val="2C2C2C"/>
        </w:rPr>
        <w:t>, Department</w:t>
      </w:r>
    </w:p>
    <w:p w14:paraId="439E49BD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C2C2C"/>
        </w:rPr>
        <w:t>Surrogate keys are generated using IDENTITY columns</w:t>
      </w:r>
    </w:p>
    <w:p w14:paraId="2A7FC176" w14:textId="77777777" w:rsidR="009C5BB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2C2C2C"/>
        </w:rPr>
        <w:t>DimDate</w:t>
      </w:r>
      <w:proofErr w:type="spellEnd"/>
      <w:r>
        <w:rPr>
          <w:color w:val="2C2C2C"/>
        </w:rPr>
        <w:t xml:space="preserve"> is pre-populated for the range 2020–2030 </w:t>
      </w:r>
    </w:p>
    <w:p w14:paraId="022D91A1" w14:textId="77777777" w:rsidR="009C5BB2" w:rsidRDefault="009C5BB2">
      <w:pPr>
        <w:spacing w:after="80"/>
      </w:pPr>
    </w:p>
    <w:p w14:paraId="29388516" w14:textId="77777777" w:rsidR="009C5BB2" w:rsidRDefault="00000000">
      <w:pPr>
        <w:pStyle w:val="Heading1"/>
        <w:pBdr>
          <w:bottom w:val="single" w:sz="8" w:space="4" w:color="A0A0A0"/>
        </w:pBdr>
      </w:pPr>
      <w:r>
        <w:t>8. Reflection</w:t>
      </w:r>
    </w:p>
    <w:p w14:paraId="0EE2CE60" w14:textId="77777777" w:rsidR="00A07E09" w:rsidRDefault="00A07E09" w:rsidP="00A07E09"/>
    <w:p w14:paraId="491113E4" w14:textId="77777777" w:rsidR="00A07E09" w:rsidRDefault="00A07E09" w:rsidP="00A07E09">
      <w:pPr>
        <w:pStyle w:val="Heading2"/>
      </w:pPr>
      <w:r>
        <w:t xml:space="preserve">Relational vs Dimensional </w:t>
      </w:r>
      <w:proofErr w:type="spellStart"/>
      <w:r>
        <w:t>Modeling</w:t>
      </w:r>
      <w:proofErr w:type="spellEnd"/>
    </w:p>
    <w:p w14:paraId="2F34E60D" w14:textId="036483E2" w:rsidR="00A07E09" w:rsidRDefault="00A07E09" w:rsidP="00A07E09">
      <w:r>
        <w:t>A normalized model is built for writing data cleanly</w:t>
      </w:r>
      <w:r>
        <w:t xml:space="preserve">, </w:t>
      </w:r>
      <w:r>
        <w:t>no duplicates, no anomalies. A star schema is built for reading it fast. The trade-off is intentional: you accept some redundancy in exchange for simpler queries and better analytics performance.</w:t>
      </w:r>
    </w:p>
    <w:p w14:paraId="1B6A3A7F" w14:textId="77777777" w:rsidR="00A07E09" w:rsidRDefault="00A07E09" w:rsidP="00A07E09"/>
    <w:p w14:paraId="5552CF56" w14:textId="77777777" w:rsidR="00A07E09" w:rsidRDefault="00A07E09" w:rsidP="00A07E09">
      <w:pPr>
        <w:pStyle w:val="Heading2"/>
      </w:pPr>
      <w:r>
        <w:t>Trade-offs and Challenges</w:t>
      </w:r>
    </w:p>
    <w:p w14:paraId="571B69A1" w14:textId="77777777" w:rsidR="00A07E09" w:rsidRDefault="00A07E09" w:rsidP="00A07E09">
      <w:pPr>
        <w:pStyle w:val="ListParagraph"/>
        <w:numPr>
          <w:ilvl w:val="0"/>
          <w:numId w:val="3"/>
        </w:numPr>
      </w:pPr>
      <w:r>
        <w:t>Dimension data is duplicated, which costs storage</w:t>
      </w:r>
    </w:p>
    <w:p w14:paraId="51B01C54" w14:textId="77777777" w:rsidR="00A07E09" w:rsidRDefault="00A07E09" w:rsidP="00A07E09">
      <w:pPr>
        <w:pStyle w:val="ListParagraph"/>
        <w:numPr>
          <w:ilvl w:val="0"/>
          <w:numId w:val="3"/>
        </w:numPr>
      </w:pPr>
      <w:r>
        <w:t>ETL logic is more complex, especially for SCD Type 2 history tracking</w:t>
      </w:r>
    </w:p>
    <w:p w14:paraId="48E99E33" w14:textId="77777777" w:rsidR="00A07E09" w:rsidRDefault="00A07E09" w:rsidP="00A07E09">
      <w:pPr>
        <w:pStyle w:val="ListParagraph"/>
        <w:numPr>
          <w:ilvl w:val="0"/>
          <w:numId w:val="3"/>
        </w:numPr>
      </w:pPr>
      <w:r>
        <w:t xml:space="preserve">Two fact tables </w:t>
      </w:r>
      <w:proofErr w:type="gramStart"/>
      <w:r>
        <w:t>means</w:t>
      </w:r>
      <w:proofErr w:type="gramEnd"/>
      <w:r>
        <w:t xml:space="preserve"> more complexity, but mixing two different grains in one table would be worse</w:t>
      </w:r>
    </w:p>
    <w:p w14:paraId="5CEC116F" w14:textId="77777777" w:rsidR="00A07E09" w:rsidRDefault="00A07E09" w:rsidP="00A07E09">
      <w:pPr>
        <w:ind w:left="360"/>
      </w:pPr>
    </w:p>
    <w:p w14:paraId="4566F034" w14:textId="23D5D228" w:rsidR="00A07E09" w:rsidRDefault="00A07E09" w:rsidP="00A07E09">
      <w:pPr>
        <w:pStyle w:val="Heading2"/>
      </w:pPr>
      <w:r>
        <w:t>Why It Works Here</w:t>
      </w:r>
    </w:p>
    <w:p w14:paraId="1919E764" w14:textId="77777777" w:rsidR="00A07E09" w:rsidRDefault="00A07E09" w:rsidP="00A07E09">
      <w:r>
        <w:t>The core question this system needs to answer is: what happened to which article, when, by whom? That's exactly what star schemas are good at.</w:t>
      </w:r>
    </w:p>
    <w:p w14:paraId="11CE9B68" w14:textId="77777777" w:rsidR="00A07E09" w:rsidRDefault="00A07E09" w:rsidP="00A07E09"/>
    <w:p w14:paraId="3E2CA179" w14:textId="046BB23C" w:rsidR="00A07E09" w:rsidRDefault="00A07E09" w:rsidP="00A07E09">
      <w:pPr>
        <w:pStyle w:val="Heading2"/>
      </w:pPr>
      <w:r>
        <w:t xml:space="preserve">Fewer joins </w:t>
      </w:r>
      <w:r>
        <w:t xml:space="preserve">mean </w:t>
      </w:r>
      <w:r>
        <w:t xml:space="preserve">faster queries in any </w:t>
      </w:r>
      <w:proofErr w:type="gramStart"/>
      <w:r>
        <w:t>BI</w:t>
      </w:r>
      <w:r>
        <w:t>-</w:t>
      </w:r>
      <w:r>
        <w:t>tool</w:t>
      </w:r>
      <w:proofErr w:type="gramEnd"/>
    </w:p>
    <w:p w14:paraId="513B7DBE" w14:textId="7A785816" w:rsidR="00A07E09" w:rsidRDefault="00A07E09" w:rsidP="00A07E09">
      <w:proofErr w:type="spellStart"/>
      <w:r>
        <w:t>DimDate</w:t>
      </w:r>
      <w:proofErr w:type="spellEnd"/>
      <w:r>
        <w:t xml:space="preserve">, </w:t>
      </w:r>
      <w:proofErr w:type="spellStart"/>
      <w:r>
        <w:t>DimUser</w:t>
      </w:r>
      <w:proofErr w:type="spellEnd"/>
      <w:r>
        <w:t>,</w:t>
      </w:r>
      <w:r w:rsidR="003E59A9">
        <w:t xml:space="preserve"> </w:t>
      </w:r>
      <w:proofErr w:type="spellStart"/>
      <w:r w:rsidR="003E59A9">
        <w:t>DimArticle</w:t>
      </w:r>
      <w:proofErr w:type="spellEnd"/>
      <w:r>
        <w:t xml:space="preserve"> and </w:t>
      </w:r>
      <w:proofErr w:type="spellStart"/>
      <w:r>
        <w:t>DimDepartment</w:t>
      </w:r>
      <w:proofErr w:type="spellEnd"/>
      <w:r>
        <w:t xml:space="preserve"> are shared between both fact tables, so workflow and readership metrics can be compared side by side</w:t>
      </w:r>
    </w:p>
    <w:p w14:paraId="7253B33E" w14:textId="0B79867D" w:rsidR="00A07E09" w:rsidRDefault="00A07E09" w:rsidP="00A07E09">
      <w:r>
        <w:t>SCD Type 2 means historical reports show how the org</w:t>
      </w:r>
      <w:r w:rsidR="003E59A9">
        <w:t>anisation</w:t>
      </w:r>
      <w:r>
        <w:t xml:space="preserve"> looked at the time, not how it looks today</w:t>
      </w:r>
      <w:r w:rsidR="003E59A9">
        <w:t>.</w:t>
      </w:r>
    </w:p>
    <w:p w14:paraId="579BBBBA" w14:textId="77777777" w:rsidR="003E59A9" w:rsidRDefault="003E59A9" w:rsidP="00A07E09"/>
    <w:p w14:paraId="10104DD5" w14:textId="77777777" w:rsidR="00A07E09" w:rsidRDefault="00A07E09" w:rsidP="00A07E09">
      <w:r>
        <w:t>The grain is atomic, so any level of aggregation works without losing information</w:t>
      </w:r>
    </w:p>
    <w:p w14:paraId="4C3417D1" w14:textId="22FE159E" w:rsidR="00A07E09" w:rsidRPr="00A07E09" w:rsidRDefault="00A07E09" w:rsidP="00A07E09">
      <w:r>
        <w:t>The star schema trades some write-time complexity for a lot of read-time simplicity</w:t>
      </w:r>
      <w:r w:rsidR="003E59A9">
        <w:t>,</w:t>
      </w:r>
      <w:r>
        <w:t xml:space="preserve"> a reasonable deal for an analytics use case.</w:t>
      </w:r>
    </w:p>
    <w:sectPr w:rsidR="00A07E09" w:rsidRPr="00A07E09">
      <w:footerReference w:type="default" r:id="rId7"/>
      <w:pgSz w:w="12240" w:h="15840"/>
      <w:pgMar w:top="5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8E69" w14:textId="77777777" w:rsidR="00417726" w:rsidRDefault="00417726">
      <w:r>
        <w:separator/>
      </w:r>
    </w:p>
  </w:endnote>
  <w:endnote w:type="continuationSeparator" w:id="0">
    <w:p w14:paraId="6DC77086" w14:textId="77777777" w:rsidR="00417726" w:rsidRDefault="00417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6255744-9AE5-4C67-A310-34D0CAEA69A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A0CF99-E16B-4569-83C3-5A499495FE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EABCA0-1B74-40CD-9D87-FA18538A5D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F187" w14:textId="77777777" w:rsidR="009C5BB2" w:rsidRDefault="00000000">
    <w:pPr>
      <w:pBdr>
        <w:top w:val="single" w:sz="4" w:space="4" w:color="2E75B6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81F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81FC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EDFC4" w14:textId="77777777" w:rsidR="00417726" w:rsidRDefault="00417726">
      <w:r>
        <w:separator/>
      </w:r>
    </w:p>
  </w:footnote>
  <w:footnote w:type="continuationSeparator" w:id="0">
    <w:p w14:paraId="0A8A3A5C" w14:textId="77777777" w:rsidR="00417726" w:rsidRDefault="00417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5333"/>
    <w:multiLevelType w:val="hybridMultilevel"/>
    <w:tmpl w:val="472028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D0F45"/>
    <w:multiLevelType w:val="hybridMultilevel"/>
    <w:tmpl w:val="09A42A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E5CF3"/>
    <w:multiLevelType w:val="multilevel"/>
    <w:tmpl w:val="A5923FF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3190256">
    <w:abstractNumId w:val="2"/>
  </w:num>
  <w:num w:numId="2" w16cid:durableId="870151653">
    <w:abstractNumId w:val="1"/>
  </w:num>
  <w:num w:numId="3" w16cid:durableId="54259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B2"/>
    <w:rsid w:val="00252DF5"/>
    <w:rsid w:val="003E59A9"/>
    <w:rsid w:val="00417726"/>
    <w:rsid w:val="00427E8E"/>
    <w:rsid w:val="0093377F"/>
    <w:rsid w:val="009C5BB2"/>
    <w:rsid w:val="00A07E09"/>
    <w:rsid w:val="00B8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B4AE0"/>
  <w15:docId w15:val="{FF866649-9F26-4C5F-BD60-5E805621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07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1774</Words>
  <Characters>10117</Characters>
  <Application>Microsoft Office Word</Application>
  <DocSecurity>0</DocSecurity>
  <Lines>84</Lines>
  <Paragraphs>23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Christofer Lindholm (student syh)</cp:lastModifiedBy>
  <cp:revision>3</cp:revision>
  <dcterms:created xsi:type="dcterms:W3CDTF">2026-04-06T14:42:00Z</dcterms:created>
  <dcterms:modified xsi:type="dcterms:W3CDTF">2026-04-07T06:47:00Z</dcterms:modified>
</cp:coreProperties>
</file>