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Wine Festival Operations Overview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FES-002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Locations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Wine Festival Operations Overview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executing</w:t>
      </w:r>
    </w:p>
    <w:p>
      <w:pPr>
        <w:spacing w:after="100"/>
      </w:pPr>
      <w:r>
        <w:rPr>
          <w:sz w:val="22"/>
          <w:szCs w:val="22"/>
        </w:rPr>
        <w:t xml:space="preserve">off-site wine festival participation from application through post-event</w:t>
      </w:r>
    </w:p>
    <w:p>
      <w:pPr>
        <w:spacing w:after="100"/>
      </w:pPr>
      <w:r>
        <w:rPr>
          <w:sz w:val="22"/>
          <w:szCs w:val="22"/>
        </w:rPr>
        <w:t xml:space="preserve">analysis, ensuring regulatory compliance and maximizing return on</w:t>
      </w:r>
    </w:p>
    <w:p>
      <w:pPr>
        <w:spacing w:after="100"/>
      </w:pPr>
      <w:r>
        <w:rPr>
          <w:sz w:val="22"/>
          <w:szCs w:val="22"/>
        </w:rPr>
        <w:t xml:space="preserve">investment.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off-site wine festival events where</w:t>
      </w:r>
    </w:p>
    <w:p>
      <w:pPr>
        <w:spacing w:after="100"/>
      </w:pPr>
      <w:r>
        <w:rPr>
          <w:sz w:val="22"/>
          <w:szCs w:val="22"/>
        </w:rPr>
        <w:t xml:space="preserve">Greenhouse Winery participates as a vendor requiring PLCB exposition</w:t>
      </w:r>
    </w:p>
    <w:p>
      <w:pPr>
        <w:spacing w:after="100"/>
      </w:pPr>
      <w:r>
        <w:rPr>
          <w:sz w:val="22"/>
          <w:szCs w:val="22"/>
        </w:rPr>
        <w:t xml:space="preserve">permits.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The 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PLCB:</w:t>
      </w:r>
      <w:r>
        <w:rPr>
          <w:sz w:val="22"/>
          <w:szCs w:val="22"/>
        </w:rPr>
        <w:t xml:space="preserve"> Pennsylvania Liquor Control Board - regulatory authority</w:t>
      </w:r>
    </w:p>
    <w:p>
      <w:pPr>
        <w:spacing w:after="100"/>
      </w:pPr>
      <w:r>
        <w:rPr>
          <w:sz w:val="22"/>
          <w:szCs w:val="22"/>
        </w:rPr>
        <w:t xml:space="preserve">governing alcohol sales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Exposition Permit:</w:t>
      </w:r>
      <w:r>
        <w:rPr>
          <w:sz w:val="22"/>
          <w:szCs w:val="22"/>
        </w:rPr>
        <w:t xml:space="preserve"> Temporary permit allowing off-premise wine sales</w:t>
      </w:r>
    </w:p>
    <w:p>
      <w:pPr>
        <w:spacing w:after="100"/>
      </w:pPr>
      <w:r>
        <w:rPr>
          <w:sz w:val="22"/>
          <w:szCs w:val="22"/>
        </w:rPr>
        <w:t xml:space="preserve">at approved events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POS:</w:t>
      </w:r>
      <w:r>
        <w:rPr>
          <w:sz w:val="22"/>
          <w:szCs w:val="22"/>
        </w:rPr>
        <w:t xml:space="preserve"> Point of Sale - payment processing system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Wine Festival Operations Process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6. References - None</w:t>
      </w:r>
    </w:p>
    <w:p>
      <w:pPr>
        <w:spacing w:after="100"/>
      </w:pPr>
      <w:r>
        <w:rPr>
          <w:sz w:val="22"/>
          <w:szCs w:val="22"/>
        </w:rPr>
        <w:t xml:space="preserve">**\</w:t>
      </w:r>
    </w:p>
    <w:p>
      <w:pPr>
        <w:spacing w:after="100"/>
      </w:pPr>
      <w:r>
        <w:rPr>
          <w:sz w:val="22"/>
          <w:szCs w:val="22"/>
        </w:rPr>
        <w:t xml:space="preserve">**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2026-02-05T20:58:28.908Z</dcterms:created>
  <dcterms:modified xsi:type="dcterms:W3CDTF">2026-02-05T20:58:28.908Z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