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1299"/>
        </w:tabs>
        <w:jc w:val="both"/>
      </w:pPr>
      <w:r>
        <w:tab/>
      </w:r>
    </w:p>
    <w:tbl>
      <w:tblPr>
        <w:tblpPr w:leftFromText="187" w:rightFromText="187" w:bottomFromText="160" w:vertAnchor="page" w:horzAnchor="margin" w:tblpXSpec="left" w:tblpY="4396"/>
        <w:tblW w:w="4000" w:type="pct"/>
        <w:tblBorders>
          <w:top w:val="none" w:sz="0" w:space="0" w:color="auto"/>
          <w:left w:val="single" w:sz="18" w:space="0" w:color="4472C4"/>
          <w:bottom w:val="none" w:sz="0" w:space="0" w:color="auto"/>
          <w:right w:val="none" w:sz="0" w:space="0" w:color="auto"/>
        </w:tblBorders>
        <w:tblCellMar>
          <w:top w:w="0" w:type="dxa"/>
          <w:left w:w="108" w:type="dxa"/>
          <w:bottom w:w="0" w:type="dxa"/>
          <w:right w:w="108" w:type="dxa"/>
        </w:tblCellMar>
      </w:tblPr>
      <w:tblGrid>
        <w:gridCol w:w="7405"/>
      </w:tblGrid>
      <w:tr>
        <w:tc>
          <w:tcPr>
            <w:tcW w:w="7405" w:type="dxa"/>
            <w:tcBorders>
              <w:top w:val="nil"/>
              <w:left w:val="single" w:sz="18" w:space="0" w:color="4472C4"/>
              <w:bottom w:val="nil"/>
              <w:right w:val="nil"/>
            </w:tcBorders>
            <w:tcMar>
              <w:top w:w="216" w:type="dxa"/>
              <w:left w:w="115" w:type="dxa"/>
              <w:bottom w:w="216" w:type="dxa"/>
              <w:right w:w="115" w:type="dxa"/>
            </w:tcMar>
          </w:tcPr>
          <w:p>
            <w:pPr>
              <w:pStyle w:val="20"/>
              <w:spacing w:line="257" w:lineRule="auto"/>
              <w:rPr>
                <w:rFonts w:ascii="Calibri Light" w:hAnsi="Calibri Light"/>
              </w:rPr>
            </w:pPr>
          </w:p>
        </w:tc>
      </w:tr>
      <w:tr>
        <w:tc>
          <w:tcPr>
            <w:tcW w:w="7405" w:type="dxa"/>
            <w:tcBorders>
              <w:top w:val="nil"/>
              <w:left w:val="single" w:sz="18" w:space="0" w:color="4472C4"/>
              <w:bottom w:val="nil"/>
              <w:right w:val="nil"/>
            </w:tcBorders>
          </w:tcPr>
          <w:p>
            <w:pPr>
              <w:pStyle w:val="20"/>
              <w:spacing w:line="257" w:lineRule="auto"/>
              <w:rPr>
                <w:rFonts w:ascii="Calibri Light" w:hAnsi="Calibri Light"/>
                <w:color w:val="4472C4"/>
                <w:sz w:val="80"/>
                <w:szCs w:val="80"/>
              </w:rPr>
            </w:pPr>
            <w:r>
              <w:rPr>
                <w:rFonts w:ascii="Calibri Light" w:hAnsi="Calibri Light"/>
                <w:color w:val="4472C4"/>
                <w:sz w:val="80"/>
                <w:szCs w:val="80"/>
              </w:rPr>
              <w:t>FLOOD MONITORING</w:t>
            </w:r>
          </w:p>
        </w:tc>
      </w:tr>
      <w:tr>
        <w:tc>
          <w:tcPr>
            <w:tcW w:w="7405" w:type="dxa"/>
            <w:tcBorders>
              <w:top w:val="nil"/>
              <w:left w:val="single" w:sz="18" w:space="0" w:color="4472C4"/>
              <w:bottom w:val="nil"/>
              <w:right w:val="nil"/>
            </w:tcBorders>
            <w:tcMar>
              <w:top w:w="216" w:type="dxa"/>
              <w:left w:w="115" w:type="dxa"/>
              <w:bottom w:w="216" w:type="dxa"/>
              <w:right w:w="115" w:type="dxa"/>
            </w:tcMar>
          </w:tcPr>
          <w:p>
            <w:pPr>
              <w:pStyle w:val="20"/>
              <w:spacing w:line="257" w:lineRule="auto"/>
              <w:rPr>
                <w:rFonts w:ascii="Calibri Light" w:hAnsi="Calibri Light"/>
                <w:sz w:val="22"/>
                <w:szCs w:val="22"/>
              </w:rPr>
            </w:pPr>
            <w:r>
              <w:rPr>
                <w:rFonts w:ascii="Calibri Light" w:hAnsi="Calibri Light"/>
                <w:color w:val="0D0D0D"/>
                <w:sz w:val="56"/>
                <w:szCs w:val="56"/>
              </w:rPr>
              <w:t>AND EARLY WARNING</w:t>
            </w:r>
          </w:p>
        </w:tc>
      </w:tr>
    </w:tbl>
    <w:p>
      <w:pPr>
        <w:tabs>
          <w:tab w:val="left" w:pos="1299"/>
        </w:tabs>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w:t xml:space="preserve">Phase 3 </w:t>
      </w:r>
    </w:p>
    <w:p>
      <w:pPr>
        <w:jc w:val="both"/>
      </w:pPr>
    </w:p>
    <w:p>
      <w:pPr>
        <w:jc w:val="both"/>
      </w:pPr>
    </w:p>
    <w:p>
      <w:pPr>
        <w:jc w:val="both"/>
      </w:pPr>
      <w:r>
        <w:t>Submitted by;</w:t>
      </w:r>
    </w:p>
    <w:p>
      <w:pPr>
        <w:jc w:val="both"/>
      </w:pPr>
      <w:r>
        <w:t xml:space="preserve">Gajjala Harsha Kesava Reddy </w:t>
      </w:r>
    </w:p>
    <w:p>
      <w:pPr>
        <w:jc w:val="both"/>
      </w:pPr>
      <w:r>
        <w:t>Au723921244020</w:t>
      </w:r>
    </w:p>
    <w:p>
      <w:pPr>
        <w:jc w:val="both"/>
      </w:pPr>
      <w:r>
        <w:t>harshagajjala122@gmail.com</w:t>
      </w:r>
      <w:bookmarkStart w:id="0" w:name="_GoBack"/>
      <w:bookmarkEnd w:id="0"/>
    </w:p>
    <w:p>
      <w:pPr>
        <w:jc w:val="both"/>
      </w:pPr>
    </w:p>
    <w:p>
      <w:pPr>
        <w:jc w:val="both"/>
      </w:pPr>
    </w:p>
    <w:p>
      <w:pPr>
        <w:jc w:val="both"/>
      </w:pPr>
    </w:p>
    <w:p>
      <w:pPr>
        <w:jc w:val="both"/>
      </w:pPr>
    </w:p>
    <w:p>
      <w:pPr>
        <w:jc w:val="both"/>
      </w:pPr>
    </w:p>
    <w:p>
      <w:pPr>
        <w:jc w:val="both"/>
      </w:pPr>
    </w:p>
    <w:p>
      <w:pPr>
        <w:jc w:val="both"/>
      </w:pPr>
    </w:p>
    <w:p>
      <w:pPr>
        <w:jc w:val="both"/>
        <w:rPr>
          <w:color w:val="000000"/>
          <w:sz w:val="32"/>
          <w:szCs w:val="32"/>
        </w:rPr>
      </w:pPr>
      <w:r>
        <w:rPr>
          <w:color w:val="000000"/>
          <w:sz w:val="32"/>
          <w:szCs w:val="32"/>
        </w:rPr>
        <w:t>Creating an IoT flood monitoring and early warning system involves several components and steps. I'll provide an overview of how you can start building this project:</w:t>
      </w:r>
    </w:p>
    <w:p>
      <w:pPr>
        <w:jc w:val="both"/>
      </w:pPr>
    </w:p>
    <w:p>
      <w:pPr>
        <w:jc w:val="both"/>
        <w:rPr>
          <w:sz w:val="28"/>
          <w:szCs w:val="28"/>
        </w:rPr>
      </w:pPr>
      <w:r>
        <w:rPr>
          <w:sz w:val="28"/>
          <w:szCs w:val="28"/>
        </w:rPr>
        <w:t>Step 1: Define Project Requirements</w:t>
      </w:r>
    </w:p>
    <w:p>
      <w:pPr>
        <w:jc w:val="both"/>
      </w:pPr>
    </w:p>
    <w:p>
      <w:pPr>
        <w:jc w:val="both"/>
        <w:rPr>
          <w:sz w:val="24"/>
          <w:szCs w:val="24"/>
        </w:rPr>
      </w:pPr>
      <w:r>
        <w:rPr>
          <w:sz w:val="24"/>
          <w:szCs w:val="24"/>
        </w:rPr>
        <w:t>Before you begin, it's essential to clarify your project's requirements, objectives, and the specific areas you want to monitor for potential floods. Identify the sensors and communication protocols you'll use, as well as the early warning mechanisms you'll implement.</w:t>
      </w:r>
    </w:p>
    <w:p>
      <w:pPr>
        <w:jc w:val="both"/>
      </w:pPr>
    </w:p>
    <w:p>
      <w:pPr>
        <w:jc w:val="both"/>
        <w:rPr>
          <w:sz w:val="28"/>
          <w:szCs w:val="28"/>
        </w:rPr>
      </w:pPr>
      <w:r>
        <w:rPr>
          <w:sz w:val="28"/>
          <w:szCs w:val="28"/>
        </w:rPr>
        <w:t>Step 2: Select IoT Sensors</w:t>
      </w:r>
    </w:p>
    <w:p>
      <w:pPr>
        <w:jc w:val="both"/>
      </w:pPr>
    </w:p>
    <w:p>
      <w:pPr>
        <w:jc w:val="both"/>
      </w:pPr>
      <w:r>
        <w:rPr>
          <w:sz w:val="24"/>
          <w:szCs w:val="24"/>
        </w:rPr>
        <w:t>Choose appropriate sensors for measuring water levels in flood-prone areas. Options include ultrasonic sensors, pressure transducers, or even cameras for visual monitoring. Ensure the sensors are suitable for the environment and can withstand outdoor conditions</w:t>
      </w:r>
      <w:r>
        <w:t>.</w:t>
      </w:r>
    </w:p>
    <w:p>
      <w:pPr>
        <w:jc w:val="both"/>
      </w:pPr>
    </w:p>
    <w:p>
      <w:pPr>
        <w:jc w:val="both"/>
      </w:pPr>
    </w:p>
    <w:p>
      <w:pPr>
        <w:jc w:val="both"/>
      </w:pPr>
      <w:r>
        <w:drawing>
          <wp:inline distT="0" distB="0" distL="0" distR="0">
            <wp:extent cx="5731510" cy="3454399"/>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454399"/>
                    </a:xfrm>
                    <a:prstGeom prst="rect"/>
                    <a:noFill/>
                    <a:ln w="12700" cmpd="sng" cap="flat">
                      <a:noFill/>
                      <a:prstDash val="solid"/>
                      <a:miter/>
                    </a:ln>
                  </pic:spPr>
                </pic:pic>
              </a:graphicData>
            </a:graphic>
          </wp:inline>
        </w:drawing>
      </w:r>
    </w:p>
    <w:p>
      <w:pPr>
        <w:jc w:val="both"/>
      </w:pPr>
    </w:p>
    <w:p>
      <w:pPr>
        <w:jc w:val="both"/>
        <w:rPr>
          <w:sz w:val="28"/>
          <w:szCs w:val="28"/>
        </w:rPr>
      </w:pPr>
      <w:r>
        <w:rPr>
          <w:sz w:val="28"/>
          <w:szCs w:val="28"/>
        </w:rPr>
        <w:t>Step 3: Set Up IoT Hardware</w:t>
      </w:r>
    </w:p>
    <w:p>
      <w:pPr>
        <w:jc w:val="both"/>
      </w:pPr>
    </w:p>
    <w:p>
      <w:pPr>
        <w:jc w:val="both"/>
        <w:rPr>
          <w:sz w:val="27"/>
          <w:szCs w:val="27"/>
        </w:rPr>
      </w:pPr>
      <w:r>
        <w:rPr>
          <w:sz w:val="27"/>
          <w:szCs w:val="27"/>
        </w:rPr>
        <w:t>1. Hardware Setup</w:t>
      </w:r>
    </w:p>
    <w:p>
      <w:pPr>
        <w:jc w:val="both"/>
        <w:rPr>
          <w:sz w:val="24"/>
          <w:szCs w:val="24"/>
        </w:rPr>
      </w:pPr>
      <w:r>
        <w:rPr>
          <w:sz w:val="24"/>
          <w:szCs w:val="24"/>
        </w:rPr>
        <w:t xml:space="preserve">   - Connect the selected water level sensors to your IoT devices (e.g., Raspberry Pi, Arduino, ESP8266).</w:t>
      </w:r>
    </w:p>
    <w:p>
      <w:pPr>
        <w:jc w:val="both"/>
        <w:rPr>
          <w:sz w:val="24"/>
          <w:szCs w:val="24"/>
        </w:rPr>
      </w:pPr>
      <w:r>
        <w:rPr>
          <w:sz w:val="24"/>
          <w:szCs w:val="24"/>
        </w:rPr>
        <w:t xml:space="preserve">   - Ensure the sensors are correctly powered and connected to the IoT device through GPIO pins or suitable interfaces.</w:t>
      </w:r>
    </w:p>
    <w:p>
      <w:pPr>
        <w:jc w:val="both"/>
        <w:rPr>
          <w:sz w:val="24"/>
          <w:szCs w:val="24"/>
        </w:rPr>
      </w:pPr>
      <w:r>
        <w:rPr>
          <w:sz w:val="24"/>
          <w:szCs w:val="24"/>
        </w:rPr>
        <w:drawing>
          <wp:inline distT="0" distB="0" distL="0" distR="0">
            <wp:extent cx="5731510" cy="29571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2957195"/>
                    </a:xfrm>
                    <a:prstGeom prst="rect"/>
                    <a:noFill/>
                    <a:ln w="12700" cmpd="sng" cap="flat">
                      <a:noFill/>
                      <a:prstDash val="solid"/>
                      <a:miter/>
                    </a:ln>
                  </pic:spPr>
                </pic:pic>
              </a:graphicData>
            </a:graphic>
          </wp:inline>
        </w:drawing>
      </w:r>
    </w:p>
    <w:p>
      <w:pPr>
        <w:jc w:val="both"/>
      </w:pPr>
    </w:p>
    <w:p>
      <w:pPr>
        <w:jc w:val="both"/>
        <w:rPr>
          <w:sz w:val="27"/>
          <w:szCs w:val="27"/>
        </w:rPr>
      </w:pPr>
      <w:r>
        <w:rPr>
          <w:sz w:val="27"/>
          <w:szCs w:val="27"/>
        </w:rPr>
        <w:t>2. IoT Device Configuration:</w:t>
      </w:r>
    </w:p>
    <w:p>
      <w:pPr>
        <w:jc w:val="both"/>
        <w:rPr>
          <w:sz w:val="24"/>
          <w:szCs w:val="24"/>
        </w:rPr>
      </w:pPr>
      <w:r>
        <w:rPr>
          <w:sz w:val="24"/>
          <w:szCs w:val="24"/>
        </w:rPr>
        <w:t xml:space="preserve">   - Install the necessary software and libraries for your IoT device.</w:t>
      </w:r>
    </w:p>
    <w:p>
      <w:pPr>
        <w:jc w:val="both"/>
        <w:rPr>
          <w:sz w:val="24"/>
          <w:szCs w:val="24"/>
        </w:rPr>
      </w:pPr>
      <w:r>
        <w:rPr>
          <w:sz w:val="24"/>
          <w:szCs w:val="24"/>
        </w:rPr>
        <w:t xml:space="preserve">   - Configure the IoT device to connect to your local network or a cellular network, depending on the deployment location.</w:t>
      </w:r>
    </w:p>
    <w:p>
      <w:pPr>
        <w:jc w:val="both"/>
        <w:rPr>
          <w:sz w:val="24"/>
          <w:szCs w:val="24"/>
        </w:rPr>
      </w:pPr>
    </w:p>
    <w:p>
      <w:pPr>
        <w:jc w:val="both"/>
        <w:rPr>
          <w:sz w:val="24"/>
          <w:szCs w:val="24"/>
        </w:rPr>
      </w:pPr>
      <w:r>
        <w:rPr>
          <w:sz w:val="24"/>
          <w:szCs w:val="24"/>
        </w:rPr>
        <w:t>Step 4: Develop Sensor Software</w:t>
      </w:r>
    </w:p>
    <w:p>
      <w:pPr>
        <w:jc w:val="both"/>
        <w:rPr>
          <w:sz w:val="24"/>
          <w:szCs w:val="24"/>
        </w:rPr>
      </w:pPr>
    </w:p>
    <w:p>
      <w:pPr>
        <w:jc w:val="both"/>
        <w:rPr>
          <w:sz w:val="24"/>
          <w:szCs w:val="24"/>
        </w:rPr>
      </w:pPr>
      <w:r>
        <w:rPr>
          <w:sz w:val="24"/>
          <w:szCs w:val="24"/>
        </w:rPr>
        <w:t>Write a Python script to collect data from the water level sensors and transmit it to the central monitoring platform. The script should handle data acquisition and communication with the platform.</w:t>
      </w:r>
    </w:p>
    <w:p>
      <w:pPr>
        <w:jc w:val="both"/>
      </w:pPr>
    </w:p>
    <w:p>
      <w:pPr>
        <w:jc w:val="both"/>
      </w:pPr>
      <w:r>
        <w:t>Here's a simplified example using a Raspberry Pi and Python:</w:t>
      </w:r>
    </w:p>
    <w:p>
      <w:pPr>
        <w:jc w:val="both"/>
      </w:pPr>
    </w:p>
    <w:p>
      <w:pPr>
        <w:jc w:val="both"/>
        <w:rPr>
          <w:sz w:val="22"/>
          <w:szCs w:val="22"/>
        </w:rPr>
      </w:pPr>
      <w:r>
        <w:rPr>
          <w:sz w:val="22"/>
          <w:szCs w:val="22"/>
        </w:rPr>
        <w:t># Import necessary libraries</w:t>
      </w:r>
    </w:p>
    <w:p>
      <w:pPr>
        <w:jc w:val="both"/>
        <w:rPr>
          <w:sz w:val="22"/>
          <w:szCs w:val="22"/>
        </w:rPr>
      </w:pPr>
      <w:r>
        <w:rPr>
          <w:sz w:val="22"/>
          <w:szCs w:val="22"/>
        </w:rPr>
        <w:t>import time</w:t>
      </w:r>
    </w:p>
    <w:p>
      <w:pPr>
        <w:jc w:val="both"/>
        <w:rPr>
          <w:sz w:val="22"/>
          <w:szCs w:val="22"/>
        </w:rPr>
      </w:pPr>
      <w:r>
        <w:rPr>
          <w:sz w:val="22"/>
          <w:szCs w:val="22"/>
        </w:rPr>
        <w:t>import requests  # For HTTP communication</w:t>
      </w:r>
    </w:p>
    <w:p>
      <w:pPr>
        <w:jc w:val="both"/>
        <w:rPr>
          <w:sz w:val="22"/>
          <w:szCs w:val="22"/>
        </w:rPr>
      </w:pPr>
    </w:p>
    <w:p>
      <w:pPr>
        <w:jc w:val="both"/>
        <w:rPr>
          <w:sz w:val="22"/>
          <w:szCs w:val="22"/>
        </w:rPr>
      </w:pPr>
      <w:r>
        <w:rPr>
          <w:sz w:val="22"/>
          <w:szCs w:val="22"/>
        </w:rPr>
        <w:t># Function to measure water level (replace this with your specific sensor code)</w:t>
      </w:r>
    </w:p>
    <w:p>
      <w:pPr>
        <w:jc w:val="both"/>
        <w:rPr>
          <w:sz w:val="22"/>
          <w:szCs w:val="22"/>
        </w:rPr>
      </w:pPr>
      <w:r>
        <w:rPr>
          <w:sz w:val="22"/>
          <w:szCs w:val="22"/>
        </w:rPr>
        <w:t>def measure_water_level():</w:t>
      </w:r>
    </w:p>
    <w:p>
      <w:pPr>
        <w:jc w:val="both"/>
        <w:rPr>
          <w:sz w:val="22"/>
          <w:szCs w:val="22"/>
        </w:rPr>
      </w:pPr>
      <w:r>
        <w:rPr>
          <w:sz w:val="22"/>
          <w:szCs w:val="22"/>
        </w:rPr>
        <w:t xml:space="preserve">    # Implement your water level measurement logic here</w:t>
      </w:r>
    </w:p>
    <w:p>
      <w:pPr>
        <w:jc w:val="both"/>
        <w:rPr>
          <w:sz w:val="22"/>
          <w:szCs w:val="22"/>
        </w:rPr>
      </w:pPr>
      <w:r>
        <w:rPr>
          <w:sz w:val="22"/>
          <w:szCs w:val="22"/>
        </w:rPr>
        <w:t xml:space="preserve">    return 42.0  # Replace with the actual water level value</w:t>
      </w:r>
    </w:p>
    <w:p>
      <w:pPr>
        <w:jc w:val="both"/>
        <w:rPr>
          <w:sz w:val="22"/>
          <w:szCs w:val="22"/>
        </w:rPr>
      </w:pPr>
    </w:p>
    <w:p>
      <w:pPr>
        <w:jc w:val="both"/>
        <w:rPr>
          <w:sz w:val="22"/>
          <w:szCs w:val="22"/>
        </w:rPr>
      </w:pPr>
      <w:r>
        <w:rPr>
          <w:sz w:val="22"/>
          <w:szCs w:val="22"/>
        </w:rPr>
        <w:t># Main loop</w:t>
      </w:r>
    </w:p>
    <w:p>
      <w:pPr>
        <w:jc w:val="both"/>
        <w:rPr>
          <w:sz w:val="22"/>
          <w:szCs w:val="22"/>
        </w:rPr>
      </w:pPr>
      <w:r>
        <w:rPr>
          <w:sz w:val="22"/>
          <w:szCs w:val="22"/>
        </w:rPr>
        <w:t>while True:</w:t>
      </w:r>
    </w:p>
    <w:p>
      <w:pPr>
        <w:jc w:val="both"/>
        <w:rPr>
          <w:sz w:val="22"/>
          <w:szCs w:val="22"/>
        </w:rPr>
      </w:pPr>
      <w:r>
        <w:rPr>
          <w:sz w:val="22"/>
          <w:szCs w:val="22"/>
        </w:rPr>
        <w:t xml:space="preserve">    water_level = measure_water_level()</w:t>
      </w:r>
    </w:p>
    <w:p>
      <w:pPr>
        <w:jc w:val="both"/>
        <w:rPr>
          <w:sz w:val="22"/>
          <w:szCs w:val="22"/>
        </w:rPr>
      </w:pPr>
    </w:p>
    <w:p>
      <w:pPr>
        <w:jc w:val="both"/>
        <w:rPr>
          <w:sz w:val="22"/>
          <w:szCs w:val="22"/>
        </w:rPr>
      </w:pPr>
      <w:r>
        <w:rPr>
          <w:sz w:val="22"/>
          <w:szCs w:val="22"/>
        </w:rPr>
        <w:t xml:space="preserve">    # Send the data to the central monitoring platform (replace with your platform details)</w:t>
      </w:r>
    </w:p>
    <w:p>
      <w:pPr>
        <w:jc w:val="both"/>
        <w:rPr>
          <w:sz w:val="22"/>
          <w:szCs w:val="22"/>
        </w:rPr>
      </w:pPr>
      <w:r>
        <w:rPr>
          <w:sz w:val="22"/>
          <w:szCs w:val="22"/>
        </w:rPr>
        <w:t xml:space="preserve">    data = {'water_level': water_level}</w:t>
      </w:r>
    </w:p>
    <w:p>
      <w:pPr>
        <w:jc w:val="both"/>
        <w:rPr>
          <w:sz w:val="22"/>
          <w:szCs w:val="22"/>
        </w:rPr>
      </w:pPr>
      <w:r>
        <w:rPr>
          <w:sz w:val="22"/>
          <w:szCs w:val="22"/>
        </w:rPr>
        <w:t xml:space="preserve">    response = requests.post('https://your-monitoring-platform-url.com/api/data', json=data)</w:t>
      </w:r>
    </w:p>
    <w:p>
      <w:pPr>
        <w:jc w:val="both"/>
        <w:rPr>
          <w:sz w:val="22"/>
          <w:szCs w:val="22"/>
        </w:rPr>
      </w:pPr>
    </w:p>
    <w:p>
      <w:pPr>
        <w:jc w:val="both"/>
        <w:rPr>
          <w:sz w:val="22"/>
          <w:szCs w:val="22"/>
        </w:rPr>
      </w:pPr>
      <w:r>
        <w:rPr>
          <w:sz w:val="22"/>
          <w:szCs w:val="22"/>
        </w:rPr>
        <w:t xml:space="preserve">    # Handle response if necessary</w:t>
      </w:r>
    </w:p>
    <w:p>
      <w:pPr>
        <w:jc w:val="both"/>
        <w:rPr>
          <w:sz w:val="22"/>
          <w:szCs w:val="22"/>
        </w:rPr>
      </w:pPr>
      <w:r>
        <w:rPr>
          <w:sz w:val="22"/>
          <w:szCs w:val="22"/>
        </w:rPr>
        <w:t xml:space="preserve">    if response.status_code == 200:</w:t>
      </w:r>
    </w:p>
    <w:p>
      <w:pPr>
        <w:jc w:val="both"/>
        <w:rPr>
          <w:sz w:val="22"/>
          <w:szCs w:val="22"/>
        </w:rPr>
      </w:pPr>
      <w:r>
        <w:rPr>
          <w:sz w:val="22"/>
          <w:szCs w:val="22"/>
        </w:rPr>
        <w:t xml:space="preserve">        print('Data sent successfully')</w:t>
      </w:r>
    </w:p>
    <w:p>
      <w:pPr>
        <w:jc w:val="both"/>
        <w:rPr>
          <w:sz w:val="22"/>
          <w:szCs w:val="22"/>
        </w:rPr>
      </w:pPr>
      <w:r>
        <w:rPr>
          <w:sz w:val="22"/>
          <w:szCs w:val="22"/>
        </w:rPr>
        <w:t xml:space="preserve">    else:</w:t>
      </w:r>
    </w:p>
    <w:p>
      <w:pPr>
        <w:jc w:val="both"/>
        <w:rPr>
          <w:sz w:val="22"/>
          <w:szCs w:val="22"/>
        </w:rPr>
      </w:pPr>
      <w:r>
        <w:rPr>
          <w:sz w:val="22"/>
          <w:szCs w:val="22"/>
        </w:rPr>
        <w:t xml:space="preserve">        print(f'Error sending data: {response.status_code}')</w:t>
      </w:r>
    </w:p>
    <w:p>
      <w:pPr>
        <w:jc w:val="both"/>
        <w:rPr>
          <w:sz w:val="22"/>
          <w:szCs w:val="22"/>
        </w:rPr>
      </w:pPr>
    </w:p>
    <w:p>
      <w:pPr>
        <w:jc w:val="both"/>
        <w:rPr>
          <w:sz w:val="22"/>
          <w:szCs w:val="22"/>
        </w:rPr>
      </w:pPr>
      <w:r>
        <w:rPr>
          <w:sz w:val="22"/>
          <w:szCs w:val="22"/>
        </w:rPr>
        <w:t xml:space="preserve">    # Sleep for a defined interval (e.g., every 5 minutes)</w:t>
      </w:r>
    </w:p>
    <w:p>
      <w:pPr>
        <w:jc w:val="both"/>
        <w:rPr>
          <w:sz w:val="22"/>
          <w:szCs w:val="22"/>
        </w:rPr>
      </w:pPr>
      <w:r>
        <w:rPr>
          <w:sz w:val="22"/>
          <w:szCs w:val="22"/>
        </w:rPr>
        <w:t xml:space="preserve">    time.sleep(300)</w:t>
      </w:r>
    </w:p>
    <w:p>
      <w:pPr>
        <w:jc w:val="both"/>
      </w:pPr>
    </w:p>
    <w:p>
      <w:pPr>
        <w:jc w:val="both"/>
      </w:pPr>
    </w:p>
    <w:p>
      <w:pPr>
        <w:jc w:val="both"/>
      </w:pPr>
      <w:r>
        <w:rPr>
          <w:sz w:val="24"/>
          <w:szCs w:val="24"/>
        </w:rPr>
        <w:t>Step 5: Central Monitoring Platform</w:t>
      </w:r>
    </w:p>
    <w:p>
      <w:pPr>
        <w:jc w:val="both"/>
      </w:pPr>
    </w:p>
    <w:p>
      <w:pPr>
        <w:jc w:val="both"/>
      </w:pPr>
      <w:r>
        <w:t>Develop or set up the central monitoring platform to receive, store, and analyze the data sent by IoT sensors. You can use a cloud-based platform or create your own server for this purpose.</w:t>
      </w:r>
    </w:p>
    <w:p>
      <w:pPr>
        <w:jc w:val="both"/>
      </w:pPr>
    </w:p>
    <w:p>
      <w:pPr>
        <w:jc w:val="both"/>
      </w:pPr>
      <w:r>
        <w:t>- Design a database schema to store water level data along with location information.</w:t>
      </w:r>
    </w:p>
    <w:p>
      <w:pPr>
        <w:jc w:val="both"/>
      </w:pPr>
      <w:r>
        <w:t>- Implement data analysis algorithms to detect flood conditions or anomalies.</w:t>
      </w:r>
    </w:p>
    <w:p>
      <w:pPr>
        <w:jc w:val="both"/>
      </w:pPr>
      <w:r>
        <w:t>- Set up alerting mechanisms to notify relevant stakeholders when flood risks are identified.</w:t>
      </w:r>
    </w:p>
    <w:p>
      <w:pPr>
        <w:jc w:val="both"/>
      </w:pPr>
    </w:p>
    <w:p>
      <w:pPr>
        <w:jc w:val="both"/>
        <w:rPr>
          <w:sz w:val="24"/>
          <w:szCs w:val="24"/>
        </w:rPr>
      </w:pPr>
      <w:r>
        <w:rPr>
          <w:sz w:val="24"/>
          <w:szCs w:val="24"/>
        </w:rPr>
        <w:t>step 6: User Interface</w:t>
      </w:r>
    </w:p>
    <w:p>
      <w:pPr>
        <w:jc w:val="both"/>
      </w:pPr>
    </w:p>
    <w:p>
      <w:pPr>
        <w:jc w:val="both"/>
      </w:pPr>
      <w:r>
        <w:t>Create a user interface for visualizing the collected data and flood alerts. This can be a web-based dashboard or a mobile app, allowing users to monitor real-time data and receive notifications.</w:t>
      </w:r>
    </w:p>
    <w:p>
      <w:pPr>
        <w:jc w:val="both"/>
      </w:pPr>
    </w:p>
    <w:p>
      <w:pPr>
        <w:jc w:val="both"/>
        <w:rPr>
          <w:sz w:val="24"/>
          <w:szCs w:val="24"/>
        </w:rPr>
      </w:pPr>
      <w:r>
        <w:drawing>
          <wp:inline distT="0" distB="0" distL="0" distR="0">
            <wp:extent cx="5731510" cy="296481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2964815"/>
                    </a:xfrm>
                    <a:prstGeom prst="rect"/>
                    <a:noFill/>
                    <a:ln w="12700" cmpd="sng" cap="flat">
                      <a:noFill/>
                      <a:prstDash val="solid"/>
                      <a:miter/>
                    </a:ln>
                  </pic:spPr>
                </pic:pic>
              </a:graphicData>
            </a:graphic>
          </wp:inline>
        </w:drawing>
      </w:r>
    </w:p>
    <w:p>
      <w:pPr>
        <w:jc w:val="both"/>
        <w:rPr>
          <w:sz w:val="24"/>
          <w:szCs w:val="24"/>
        </w:rPr>
      </w:pPr>
    </w:p>
    <w:p>
      <w:pPr>
        <w:jc w:val="both"/>
        <w:rPr>
          <w:sz w:val="24"/>
          <w:szCs w:val="24"/>
        </w:rPr>
      </w:pPr>
    </w:p>
    <w:p>
      <w:pPr>
        <w:jc w:val="both"/>
        <w:rPr>
          <w:sz w:val="22"/>
          <w:szCs w:val="22"/>
        </w:rPr>
      </w:pPr>
      <w:r>
        <w:rPr>
          <w:sz w:val="24"/>
          <w:szCs w:val="24"/>
        </w:rPr>
        <w:t>Step 7: Integration and Testing</w:t>
      </w:r>
    </w:p>
    <w:p>
      <w:pPr>
        <w:jc w:val="both"/>
      </w:pPr>
    </w:p>
    <w:p>
      <w:pPr>
        <w:jc w:val="both"/>
      </w:pPr>
      <w:r>
        <w:t>Integrate all components, including IoT devices, the central monitoring platform, and the user interface. Test the system thoroughly to ensure it functions as expected.</w:t>
      </w:r>
    </w:p>
    <w:p>
      <w:pPr>
        <w:jc w:val="both"/>
      </w:pPr>
    </w:p>
    <w:p>
      <w:pPr>
        <w:jc w:val="both"/>
      </w:pPr>
      <w:r>
        <w:rPr>
          <w:sz w:val="24"/>
          <w:szCs w:val="24"/>
        </w:rPr>
        <w:t>Step 8: Deploymen</w:t>
      </w:r>
      <w:r>
        <w:t>t:</w:t>
      </w:r>
    </w:p>
    <w:p>
      <w:pPr>
        <w:jc w:val="both"/>
      </w:pPr>
    </w:p>
    <w:p>
      <w:pPr>
        <w:jc w:val="both"/>
      </w:pPr>
      <w:r>
        <w:t>Deploy IoT sensors in flood-prone areas and ensure they are securely mounted and calibrated. Set up reliable power sources and communication methods.</w:t>
      </w:r>
    </w:p>
    <w:p>
      <w:pPr>
        <w:jc w:val="both"/>
      </w:pPr>
    </w:p>
    <w:p>
      <w:pPr>
        <w:jc w:val="both"/>
        <w:rPr>
          <w:sz w:val="24"/>
        </w:rPr>
      </w:pPr>
      <w:r>
        <w:rPr>
          <w:sz w:val="24"/>
        </w:rPr>
        <w:t>Step 9: Continuous Monitoring and Maintenance:</w:t>
      </w:r>
    </w:p>
    <w:p>
      <w:pPr>
        <w:jc w:val="both"/>
      </w:pPr>
    </w:p>
    <w:p>
      <w:pPr>
        <w:jc w:val="both"/>
      </w:pPr>
      <w:r>
        <w:t>Regularly monitor the system's performance, update software as needed, and maintain the hardware to ensure the system continues to operate effectively.</w:t>
      </w:r>
    </w:p>
    <w:p>
      <w:pPr>
        <w:jc w:val="both"/>
      </w:pPr>
    </w:p>
    <w:p>
      <w:pPr>
        <w:jc w:val="both"/>
      </w:pPr>
      <w:r>
        <w:t>Remember that building an IoT flood monitoring and early warning system is a complex project that may require collaboration with experts in various fields, including IoT, data analysis, and meteorology.</w:t>
      </w:r>
    </w:p>
    <w:p>
      <w:pPr>
        <w:jc w:val="both"/>
        <w:rPr>
          <w:sz w:val="28"/>
        </w:rPr>
      </w:pPr>
      <w:r>
        <w:rPr>
          <w:sz w:val="28"/>
        </w:rPr>
        <w:t>References:</w:t>
      </w:r>
    </w:p>
    <w:p>
      <w:pPr>
        <w:jc w:val="both"/>
        <w:rPr>
          <w:szCs w:val="22"/>
        </w:rPr>
      </w:pPr>
      <w:r>
        <w:rPr>
          <w:sz w:val="22"/>
        </w:rPr>
        <w:t>-internet,IBM,skillup online course</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libri Light">
    <w:panose1 w:val="020F0302020204030204"/>
    <w:charset w:val="00"/>
    <w:family w:val="swiss"/>
    <w:pitch w:val="variable"/>
    <w:sig w:usb0="E4002EFF" w:usb1="C200247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华文楷体">
    <w:panose1 w:val="00000000000000000000"/>
    <w:charset w:val="00"/>
    <w:family w:val="auto"/>
    <w:pitch w:val="variable"/>
    <w:sig w:usb0="00000000" w:usb1="00000000" w:usb2="00000000" w:usb3="00000000" w:csb0="00000000" w:csb1="00000000"/>
  </w:font>
  <w:font w:name="Tahoma">
    <w:altName w:val="Droid Sans"/>
    <w:panose1 w:val="00000000000000000000"/>
    <w:charset w:val="00"/>
    <w:family w:val="auto"/>
    <w:pitch w:val="variable"/>
    <w:sig w:usb0="00000000" w:usb1="00000000" w:usb2="00000000" w:usb3="00000000" w:csb0="00000000" w:csb1="00000000"/>
  </w:font>
  <w:font w:name="隶书">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0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20" w:line="264" w:lineRule="auto"/>
    </w:pPr>
    <w:rPr>
      <w:rFonts w:ascii="Droid Sans" w:eastAsia="华文楷体" w:cs="Tahoma" w:hAnsi="Droid Sans"/>
      <w:lang w:val="en-IN" w:eastAsia="en-US" w:bidi="ar-SA"/>
    </w:rPr>
  </w:style>
  <w:style w:type="paragraph" w:styleId="1">
    <w:name w:val="heading 1"/>
    <w:basedOn w:val="0"/>
    <w:next w:val="0"/>
    <w:pPr>
      <w:keepNext/>
      <w:keepLines/>
      <w:spacing w:before="320" w:after="0" w:line="240" w:lineRule="auto"/>
      <w:outlineLvl w:val="0"/>
    </w:pPr>
    <w:rPr>
      <w:rFonts w:ascii="Droid Sans" w:eastAsia="隶书" w:cs="Tahoma" w:hAnsi="Droid Sans"/>
      <w:color w:val="2F5496"/>
      <w:sz w:val="32"/>
      <w:szCs w:val="32"/>
    </w:rPr>
  </w:style>
  <w:style w:type="paragraph" w:styleId="2">
    <w:name w:val="heading 2"/>
    <w:basedOn w:val="0"/>
    <w:next w:val="0"/>
    <w:pPr>
      <w:keepNext/>
      <w:keepLines/>
      <w:spacing w:before="80" w:after="0" w:line="240" w:lineRule="auto"/>
      <w:outlineLvl w:val="1"/>
    </w:pPr>
    <w:rPr>
      <w:rFonts w:ascii="Droid Sans" w:eastAsia="隶书" w:cs="Tahoma" w:hAnsi="Droid Sans"/>
      <w:color w:val="404040"/>
      <w:sz w:val="28"/>
      <w:szCs w:val="28"/>
    </w:rPr>
  </w:style>
  <w:style w:type="paragraph" w:styleId="3">
    <w:name w:val="heading 3"/>
    <w:basedOn w:val="0"/>
    <w:next w:val="0"/>
    <w:pPr>
      <w:keepNext/>
      <w:keepLines/>
      <w:spacing w:before="40" w:after="0" w:line="240" w:lineRule="auto"/>
      <w:outlineLvl w:val="2"/>
    </w:pPr>
    <w:rPr>
      <w:rFonts w:ascii="Droid Sans" w:eastAsia="隶书" w:cs="Tahoma" w:hAnsi="Droid Sans"/>
      <w:color w:val="44546A"/>
      <w:sz w:val="24"/>
      <w:szCs w:val="24"/>
    </w:rPr>
  </w:style>
  <w:style w:type="paragraph" w:styleId="4">
    <w:name w:val="heading 4"/>
    <w:basedOn w:val="0"/>
    <w:next w:val="0"/>
    <w:pPr>
      <w:keepNext/>
      <w:keepLines/>
      <w:spacing w:before="40" w:after="0"/>
      <w:outlineLvl w:val="3"/>
    </w:pPr>
    <w:rPr>
      <w:rFonts w:ascii="Droid Sans" w:eastAsia="隶书" w:cs="Tahoma" w:hAnsi="Droid Sans"/>
      <w:sz w:val="22"/>
      <w:szCs w:val="22"/>
    </w:rPr>
  </w:style>
  <w:style w:type="paragraph" w:styleId="5">
    <w:name w:val="heading 5"/>
    <w:basedOn w:val="0"/>
    <w:next w:val="0"/>
    <w:pPr>
      <w:keepNext/>
      <w:keepLines/>
      <w:spacing w:before="40" w:after="0"/>
      <w:outlineLvl w:val="4"/>
    </w:pPr>
    <w:rPr>
      <w:rFonts w:ascii="Droid Sans" w:eastAsia="隶书" w:cs="Tahoma" w:hAnsi="Droid Sans"/>
      <w:color w:val="44546A"/>
      <w:sz w:val="22"/>
      <w:szCs w:val="22"/>
    </w:rPr>
  </w:style>
  <w:style w:type="paragraph" w:styleId="6">
    <w:name w:val="heading 6"/>
    <w:basedOn w:val="0"/>
    <w:next w:val="0"/>
    <w:pPr>
      <w:keepNext/>
      <w:keepLines/>
      <w:spacing w:before="40" w:after="0"/>
      <w:outlineLvl w:val="5"/>
    </w:pPr>
    <w:rPr>
      <w:rFonts w:ascii="Droid Sans" w:eastAsia="隶书" w:cs="Tahoma" w:hAnsi="Droid Sans"/>
      <w:i/>
      <w:iCs/>
      <w:color w:val="44546A"/>
      <w:sz w:val="21"/>
      <w:szCs w:val="21"/>
    </w:rPr>
  </w:style>
  <w:style w:type="paragraph" w:styleId="7">
    <w:name w:val="heading 7"/>
    <w:basedOn w:val="0"/>
    <w:next w:val="0"/>
    <w:pPr>
      <w:keepNext/>
      <w:keepLines/>
      <w:spacing w:before="40" w:after="0"/>
      <w:outlineLvl w:val="6"/>
    </w:pPr>
    <w:rPr>
      <w:rFonts w:ascii="Droid Sans" w:eastAsia="隶书" w:cs="Tahoma" w:hAnsi="Droid Sans"/>
      <w:i/>
      <w:iCs/>
      <w:color w:val="1F3864"/>
      <w:sz w:val="21"/>
      <w:szCs w:val="21"/>
    </w:rPr>
  </w:style>
  <w:style w:type="paragraph" w:styleId="8">
    <w:name w:val="heading 8"/>
    <w:basedOn w:val="0"/>
    <w:next w:val="0"/>
    <w:pPr>
      <w:keepNext/>
      <w:keepLines/>
      <w:spacing w:before="40" w:after="0"/>
      <w:outlineLvl w:val="7"/>
    </w:pPr>
    <w:rPr>
      <w:rFonts w:ascii="Droid Sans" w:eastAsia="隶书" w:cs="Tahoma" w:hAnsi="Droid Sans"/>
      <w:b/>
      <w:bCs/>
      <w:color w:val="44546A"/>
    </w:rPr>
  </w:style>
  <w:style w:type="paragraph" w:styleId="9">
    <w:name w:val="heading 9"/>
    <w:basedOn w:val="0"/>
    <w:next w:val="0"/>
    <w:pPr>
      <w:keepNext/>
      <w:keepLines/>
      <w:spacing w:before="40" w:after="0"/>
      <w:outlineLvl w:val="8"/>
    </w:pPr>
    <w:rPr>
      <w:rFonts w:ascii="Droid Sans" w:eastAsia="隶书" w:cs="Tahoma" w:hAnsi="Droid Sans"/>
      <w:b/>
      <w:bCs/>
      <w:i/>
      <w:iCs/>
      <w:color w:val="44546A"/>
    </w:rPr>
  </w:style>
  <w:style w:type="character" w:default="1" w:styleId="10">
    <w:name w:val="Default Paragraph Font"/>
  </w:style>
  <w:style w:type="paragraph" w:styleId="15">
    <w:name w:val="caption"/>
    <w:basedOn w:val="0"/>
    <w:next w:val="0"/>
    <w:pPr>
      <w:spacing w:line="240" w:lineRule="auto"/>
    </w:pPr>
    <w:rPr>
      <w:b/>
      <w:bCs/>
      <w:caps w:val="0"/>
      <w:smallCaps/>
      <w:color w:val="595959"/>
      <w:spacing w:val="6"/>
    </w:rPr>
  </w:style>
  <w:style w:type="paragraph" w:styleId="16">
    <w:name w:val="Title"/>
    <w:basedOn w:val="0"/>
    <w:next w:val="0"/>
    <w:pPr>
      <w:spacing w:after="0" w:line="240" w:lineRule="auto"/>
      <w:contextualSpacing/>
    </w:pPr>
    <w:rPr>
      <w:rFonts w:ascii="Droid Sans" w:eastAsia="隶书" w:cs="Tahoma" w:hAnsi="Droid Sans"/>
      <w:color w:val="4472C4"/>
      <w:spacing w:val="-10"/>
      <w:sz w:val="56"/>
      <w:szCs w:val="56"/>
    </w:rPr>
  </w:style>
  <w:style w:type="paragraph" w:styleId="17">
    <w:name w:val="Subtitle"/>
    <w:basedOn w:val="0"/>
    <w:next w:val="0"/>
    <w:pPr>
      <w:spacing w:line="240" w:lineRule="auto"/>
    </w:pPr>
    <w:rPr>
      <w:rFonts w:ascii="Droid Sans" w:eastAsia="隶书" w:cs="Tahoma" w:hAnsi="Droid Sans"/>
      <w:sz w:val="24"/>
      <w:szCs w:val="24"/>
    </w:rPr>
  </w:style>
  <w:style w:type="character" w:styleId="18">
    <w:name w:val="Strong"/>
    <w:basedOn w:val="10"/>
    <w:rPr>
      <w:b/>
      <w:bCs/>
    </w:rPr>
  </w:style>
  <w:style w:type="character" w:styleId="19">
    <w:name w:val="Emphasis"/>
    <w:basedOn w:val="10"/>
    <w:rPr>
      <w:i/>
      <w:iCs/>
    </w:rPr>
  </w:style>
  <w:style w:type="paragraph" w:customStyle="1" w:styleId="20">
    <w:name w:val="No Spacing"/>
    <w:pPr>
      <w:spacing w:after="0" w:line="240" w:lineRule="auto"/>
    </w:pPr>
    <w:rPr>
      <w:rFonts w:ascii="Droid Sans" w:eastAsia="华文楷体" w:cs="Tahoma" w:hAnsi="Droid Sans"/>
      <w:lang w:val="en-IN" w:eastAsia="en-US" w:bidi="ar-SA"/>
    </w:rPr>
  </w:style>
  <w:style w:type="paragraph" w:customStyle="1" w:styleId="21">
    <w:name w:val="Quote"/>
    <w:basedOn w:val="0"/>
    <w:next w:val="0"/>
    <w:pPr>
      <w:spacing w:before="160"/>
      <w:ind w:left="720" w:right="720"/>
    </w:pPr>
    <w:rPr>
      <w:i/>
      <w:iCs/>
      <w:color w:val="404040"/>
    </w:rPr>
  </w:style>
  <w:style w:type="paragraph" w:customStyle="1" w:styleId="22">
    <w:name w:val="Intense Quote"/>
    <w:basedOn w:val="0"/>
    <w:next w:val="0"/>
    <w:pPr>
      <w:pBdr>
        <w:left w:val="single" w:sz="18" w:space="12" w:color="4472C4"/>
      </w:pBdr>
      <w:spacing w:before="100" w:beforeAutospacing="1" w:line="300" w:lineRule="auto"/>
      <w:ind w:left="1224" w:right="1224"/>
    </w:pPr>
    <w:rPr>
      <w:rFonts w:ascii="Droid Sans" w:eastAsia="隶书" w:cs="Tahoma" w:hAnsi="Droid Sans"/>
      <w:color w:val="4472C4"/>
      <w:sz w:val="28"/>
      <w:szCs w:val="28"/>
    </w:rPr>
  </w:style>
  <w:style w:type="character" w:customStyle="1" w:styleId="23">
    <w:name w:val="Subtle Emphasis"/>
    <w:basedOn w:val="10"/>
    <w:rPr>
      <w:i/>
      <w:iCs/>
      <w:color w:val="404040"/>
    </w:rPr>
  </w:style>
  <w:style w:type="character" w:customStyle="1" w:styleId="24">
    <w:name w:val="Intense Emphasis"/>
    <w:basedOn w:val="10"/>
    <w:rPr>
      <w:b/>
      <w:bCs/>
      <w:i/>
      <w:iCs/>
    </w:rPr>
  </w:style>
  <w:style w:type="character" w:customStyle="1" w:styleId="25">
    <w:name w:val="Subtle Reference"/>
    <w:basedOn w:val="10"/>
    <w:rPr>
      <w:caps w:val="0"/>
      <w:smallCaps/>
      <w:color w:val="404040"/>
      <w:u w:val="single" w:color="7F7F7F"/>
    </w:rPr>
  </w:style>
  <w:style w:type="character" w:customStyle="1" w:styleId="26">
    <w:name w:val="Intense Reference"/>
    <w:basedOn w:val="10"/>
    <w:rPr>
      <w:b/>
      <w:bCs/>
      <w:caps w:val="0"/>
      <w:smallCaps/>
      <w:spacing w:val="5"/>
      <w:u w:val="single"/>
    </w:rPr>
  </w:style>
  <w:style w:type="character" w:customStyle="1" w:styleId="27">
    <w:name w:val="Book Title"/>
    <w:basedOn w:val="10"/>
    <w:rPr>
      <w:b/>
      <w:bCs/>
      <w:caps w:val="0"/>
      <w:smallCaps/>
    </w:rPr>
  </w:style>
  <w:style w:type="paragraph" w:customStyle="1" w:styleId="28">
    <w:name w:val="TOC Heading"/>
    <w:basedOn w:val="1"/>
    <w:next w:val="0"/>
    <w:pPr>
      <w:outlineLvl w:val="9"/>
    </w:pPr>
  </w:style>
  <w:style w:type="character" w:styleId="29">
    <w:name w:val="Hyperlink"/>
    <w:basedOn w:val="10"/>
    <w:rPr>
      <w:color w:val="0563C1"/>
      <w:u w:val="single"/>
    </w:rPr>
  </w:style>
  <w:style w:type="character" w:customStyle="1" w:styleId="30">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7</Pages>
  <Words>580</Words>
  <Characters>3402</Characters>
  <Lines>148</Lines>
  <Paragraphs>58</Paragraphs>
  <CharactersWithSpaces>4001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ACT-50</dc:creator>
  <cp:lastModifiedBy>vivo user</cp:lastModifiedBy>
  <cp:revision>2</cp:revision>
  <dcterms:created xsi:type="dcterms:W3CDTF">2023-10-18T05:53:00Z</dcterms:created>
  <dcterms:modified xsi:type="dcterms:W3CDTF">2023-11-03T03:34:47Z</dcterms:modified>
</cp:coreProperties>
</file>