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Bbv1X62AAAAAoBAAAPAAAAAAAAAAEAIAAAADgAAABkcnMvZG93bnJldi54bWxQSwECFAAUAAAA&#10;CACHTuJAuleL3Z8BAAAXAwAADgAAAAAAAAABACAAAAA9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rPr>
          <w:jc w:val="center"/>
        </w:trPr>
        <w:tc>
          <w:tcPr>
            <w:tcW w:w="1188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ind w:left="180"/>
              <w:jc w:val="both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default" w:ascii="宋体" w:hAnsi="宋体" w:eastAsia="宋体"/>
                <w:sz w:val="21"/>
                <w:szCs w:val="21"/>
              </w:rPr>
              <w:t>原生js实现轮播图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用户界面设计</w:t>
            </w:r>
          </w:p>
        </w:tc>
        <w:tc>
          <w:tcPr>
            <w:tcW w:w="854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188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软件1172</w:t>
            </w:r>
          </w:p>
        </w:tc>
      </w:tr>
      <w:tr>
        <w:trPr>
          <w:jc w:val="center"/>
        </w:trPr>
        <w:tc>
          <w:tcPr>
            <w:tcW w:w="1188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default" w:ascii="宋体" w:hAnsi="宋体"/>
                <w:sz w:val="24"/>
                <w:lang w:eastAsia="zh-CN"/>
              </w:rPr>
              <w:t>黄国铭</w:t>
            </w:r>
          </w:p>
        </w:tc>
        <w:tc>
          <w:tcPr>
            <w:tcW w:w="699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20171170120</w:t>
            </w:r>
            <w:r>
              <w:rPr>
                <w:rFonts w:hint="default" w:ascii="宋体" w:hAnsi="宋体"/>
                <w:sz w:val="24"/>
                <w:u w:val="single"/>
                <w:lang w:eastAsia="zh-CN"/>
              </w:rPr>
              <w:t>6</w:t>
            </w:r>
          </w:p>
        </w:tc>
        <w:tc>
          <w:tcPr>
            <w:tcW w:w="1146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146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  <w:lang w:val="en-US"/>
              </w:rPr>
            </w:pPr>
          </w:p>
        </w:tc>
      </w:tr>
    </w:tbl>
    <w:p/>
    <w:p>
      <w:pPr>
        <w:numPr>
          <w:ilvl w:val="0"/>
          <w:numId w:val="1"/>
        </w:numPr>
      </w:pPr>
      <w:r>
        <w:t>实验目的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使用原生js实验轮播的滚动 并支持上下张切换和点击切换</w:t>
      </w:r>
    </w:p>
    <w:p>
      <w:pPr>
        <w:numPr>
          <w:ilvl w:val="0"/>
          <w:numId w:val="1"/>
        </w:numPr>
      </w:pPr>
      <w:r>
        <w:t>实验内容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基本原理：讲图片排成一排 通过使用定时器 每隔一段时间移动一张图片的距离 若图片是最后一张 则移动到最开始的位置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html部分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&lt;body&gt;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&lt;div class="swiper"&gt;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&lt;div class="main-swiper"&gt;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&lt;div class="main-img"&gt;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src="../img/1.jpg"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src="../img/2.jpg"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src="../img/3.jpg"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src="../img/4.jpg"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&lt;div class="count"&gt;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&lt;div class="count-item count-active"&gt;&lt;/div&gt;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&lt;div class="count-item"&gt;&lt;/div&gt;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&lt;div class="count-item"&gt;&lt;/div&gt;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&lt;div class="count-item"&gt;&lt;/div&gt;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&lt;div class="mini-img"&gt;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src="../img/1.jpg"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src="../img/2.jpg"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src="../img/3.jpg"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&lt;img src="../img/4.jpg" alt=""&gt;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&lt;div&gt;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&lt;div class="btn"&gt;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&lt;div class="btnup"&gt;&lt;div class="up"&gt;&lt;/div&gt;&lt;/div&gt;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&lt;div class="btnnext"&gt;&lt;div class="next"&gt;&lt;/div&gt;&lt;/div&gt;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&lt;/body&gt;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css部分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body{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padding: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box-sizing: border-box;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.swiper{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100vw;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margin-top: 100px;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.main-swiper{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50%;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.main-img{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transition: 1s;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.main-img img{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object-fit: cover;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.count{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bottom: 20px;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.count-item{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10px;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margin: 5px;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border-radius: 100%;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.count-active{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background-color: red;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.mini-img{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overflow-y: hidden;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.mini-img img{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25%;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.mini-img::-webkit-scrollbar{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.btnup{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8%;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height: 96%;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left: 210px;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.btnnext{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10%;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height: 96%;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right: 150px;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.up{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height: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border: 15px solid transparent;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border-right: 15px solid #000;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top: 50%;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.next{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width: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height: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border: 15px solid transparent;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border-left: 15px solid #000;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top: 50%;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left: 25px;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js部分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mainSwiper = document.getElementsByClassName("main-img")[0];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countItem = document.getElementsByClassName("count-item")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//轮播图片个数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totalImg = document.getElementsByTagName("img");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imgCount = totalImg.length/2;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swiperStyle = mainSwiper.style;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swiperWidth = mainSwiper.clientWidth;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swiperTransDistance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currentIndex = 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upBtn = document.getElementsByClassName("up")[0];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nextBtn = document.getElementsByClassName("next")[0];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console.log(imgCount);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//设置定时器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let timer = setInterval(() =&gt;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imgTranslate();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countTrans();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}, 3000);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//开启定时器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startTimer(){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timer = setInterval(()=&gt;{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imgTranslate();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}, 3000);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//关闭定时器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stopTimer(){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clearInterval(timer);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//图片轮播动画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imgTranslate(){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if(currentIndex == imgCount-1){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swiperStyle.transform = `translateX(0px)`;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swiperTransDistance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}else{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swiperTransDistance = swiperWidth * (currentIndex+1);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swiperStyle.transform = `translateX(-${swiperTransDistance}px)`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//图片向前滚动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imgReTrans(){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if(currentIndex!=0){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swiperStyle.transform = `translateX(-${swiperWidth * (currentIndex-1)}px)`;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}else{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swiperStyle.transform = `translateX(-${swiperWidth * (imgCount-1)}px)`;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//底部指示器的滚动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countTrans(){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console.log(currentIndex);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if(currentIndex == imgCount-1){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currentIndex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countItem[currentIndex].classList.add("count-active");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countItem[imgCount-1].classList.remove("count-active")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}else{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countItem[currentIndex].classList.remove("count-active");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countItem[currentIndex+1].classList.add("count-active");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currentIndex++;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//底部指示器向前滚动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countReTrans(){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if(currentIndex == 0){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countItem[imgCount-1].classList.add("count-active");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countItem[currentIndex].classList.remove("count-active");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currentIndex = imgCount-1;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}else{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countItem[currentIndex].classList.remove("count-active");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countItem[currentIndex-1].classList.add("count-active");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currentIndex--;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//上一张图片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upBtn.addEventListener("click", () =&gt;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stopTimer();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imgReTrans();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countReTrans();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startTimer();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//下一张图片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nextBtn.addEventListener("click", () =&gt;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stopTimer();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imgTranslate();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countTrans();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startTimer();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//触摸小图切换图片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for(let i = imgCount;i&lt;totalImg.length;i++){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totalImg[i].addEventListener("click", () =&gt;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stopTimer();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console.log(Math.abs(currentIndex-(i-imgCount)));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let picInterval = currentIndex-(i-imgCount);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let picIntervalAbs = Math.abs(picInterval);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if(picInterval&lt;0){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for(let a = 0;a&lt;picIntervalAbs;a++){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console.log(a);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imgTranslate();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countTrans();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for(let a = 0;a&lt;picIntervalAbs;a++){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console.log(a);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imgReTrans();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countReTrans();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startTimer();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})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numPr>
          <w:ilvl w:val="0"/>
          <w:numId w:val="1"/>
        </w:numPr>
      </w:pPr>
      <w:r>
        <w:t>实验结果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1610" cy="3210560"/>
            <wp:effectExtent l="0" t="0" r="21590" b="15240"/>
            <wp:docPr id="1" name="图片 1" descr="截屏2020-04-2319.42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2319.42.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5261610" cy="3210560"/>
            <wp:effectExtent l="0" t="0" r="21590" b="15240"/>
            <wp:docPr id="3" name="图片 3" descr="截屏2020-04-2319.4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4-2319.45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t>通过点击左右两个按钮可以实现图片的上下张切换</w:t>
      </w:r>
    </w:p>
    <w:p>
      <w:pPr>
        <w:widowControl w:val="0"/>
        <w:numPr>
          <w:numId w:val="0"/>
        </w:numPr>
        <w:ind w:firstLine="840" w:firstLineChars="400"/>
        <w:jc w:val="both"/>
      </w:pPr>
      <w:r>
        <w:t>点击下方下图 也可快速切换图片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底部小红点也会跟随图片改变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688"/>
        </w:tabs>
        <w:ind w:firstLine="420" w:firstLineChars="0"/>
        <w:jc w:val="both"/>
      </w:pPr>
      <w:r>
        <w:t>并且图片滚动带有滚动动画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汉仪仿宋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7EBE"/>
    <w:multiLevelType w:val="singleLevel"/>
    <w:tmpl w:val="5EA17E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A17F3B"/>
    <w:multiLevelType w:val="singleLevel"/>
    <w:tmpl w:val="5EA17F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F5287"/>
    <w:rsid w:val="3B5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2020-04-23T19:34:00Z</dcterms:created>
  <dc:creator>huangwenxun</dc:creator>
  <cp:lastModifiedBy>huangwenxun</cp:lastModifiedBy>
  <dcterms:modified xsi:type="dcterms:W3CDTF">2020-04-23T19:48:49Z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