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vertAnchor="page" w:horzAnchor="page" w:tblpXSpec="center" w:tblpY="1668"/>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6"/>
        <w:gridCol w:w="1476"/>
        <w:gridCol w:w="1476"/>
        <w:gridCol w:w="1476"/>
        <w:gridCol w:w="1476"/>
        <w:gridCol w:w="1476"/>
      </w:tblGrid>
      <w:tr w:rsidR="00CE1EE7" w14:paraId="20F98BBE" w14:textId="77777777" w:rsidTr="00FA3871">
        <w:tblPrEx>
          <w:tblCellMar>
            <w:top w:w="0" w:type="dxa"/>
            <w:bottom w:w="0" w:type="dxa"/>
          </w:tblCellMar>
        </w:tblPrEx>
        <w:trPr>
          <w:trHeight w:val="369"/>
          <w:jc w:val="center"/>
        </w:trPr>
        <w:tc>
          <w:tcPr>
            <w:tcW w:w="1476" w:type="dxa"/>
          </w:tcPr>
          <w:p w14:paraId="7F2B32D6" w14:textId="77777777" w:rsidR="00CE1EE7" w:rsidRDefault="00F7773E">
            <w:pPr>
              <w:jc w:val="center"/>
            </w:pPr>
            <w:r>
              <w:rPr>
                <w:rFonts w:hint="eastAsia"/>
              </w:rPr>
              <w:t>全称</w:t>
            </w:r>
          </w:p>
        </w:tc>
        <w:tc>
          <w:tcPr>
            <w:tcW w:w="1476" w:type="dxa"/>
          </w:tcPr>
          <w:p w14:paraId="374A4397" w14:textId="77777777" w:rsidR="00CE1EE7" w:rsidRDefault="00F7773E">
            <w:pPr>
              <w:jc w:val="center"/>
            </w:pPr>
            <w:r>
              <w:rPr>
                <w:rFonts w:hint="eastAsia"/>
              </w:rPr>
              <w:t>地理位置</w:t>
            </w:r>
          </w:p>
        </w:tc>
        <w:tc>
          <w:tcPr>
            <w:tcW w:w="1476" w:type="dxa"/>
          </w:tcPr>
          <w:p w14:paraId="370FB778" w14:textId="77777777" w:rsidR="00CE1EE7" w:rsidRDefault="00F7773E">
            <w:pPr>
              <w:jc w:val="center"/>
            </w:pPr>
            <w:r>
              <w:rPr>
                <w:rFonts w:hint="eastAsia"/>
              </w:rPr>
              <w:t>简介</w:t>
            </w:r>
          </w:p>
        </w:tc>
        <w:tc>
          <w:tcPr>
            <w:tcW w:w="1476" w:type="dxa"/>
          </w:tcPr>
          <w:p w14:paraId="70FE5899" w14:textId="77777777" w:rsidR="00CE1EE7" w:rsidRPr="009D3089" w:rsidRDefault="00F7773E">
            <w:pPr>
              <w:jc w:val="center"/>
              <w:rPr>
                <w:rFonts w:asciiTheme="minorEastAsia" w:eastAsiaTheme="minorEastAsia" w:hAnsiTheme="minorEastAsia"/>
                <w:sz w:val="12"/>
                <w:szCs w:val="16"/>
              </w:rPr>
            </w:pPr>
            <w:r w:rsidRPr="009D3089">
              <w:rPr>
                <w:rFonts w:asciiTheme="minorEastAsia" w:eastAsiaTheme="minorEastAsia" w:hAnsiTheme="minorEastAsia" w:hint="eastAsia"/>
                <w:sz w:val="12"/>
                <w:szCs w:val="16"/>
              </w:rPr>
              <w:t>详细介绍</w:t>
            </w:r>
          </w:p>
        </w:tc>
        <w:tc>
          <w:tcPr>
            <w:tcW w:w="1476" w:type="dxa"/>
          </w:tcPr>
          <w:p w14:paraId="6899D5E6" w14:textId="77777777" w:rsidR="00CE1EE7" w:rsidRDefault="00F7773E">
            <w:pPr>
              <w:jc w:val="center"/>
              <w:rPr>
                <w:b/>
                <w:bCs/>
              </w:rPr>
            </w:pPr>
            <w:r>
              <w:rPr>
                <w:rFonts w:hint="eastAsia"/>
                <w:b/>
                <w:bCs/>
              </w:rPr>
              <w:t>图片代码</w:t>
            </w:r>
          </w:p>
        </w:tc>
        <w:tc>
          <w:tcPr>
            <w:tcW w:w="1476" w:type="dxa"/>
          </w:tcPr>
          <w:p w14:paraId="70AFBD2E" w14:textId="77777777" w:rsidR="00CE1EE7" w:rsidRDefault="00F7773E">
            <w:pPr>
              <w:jc w:val="center"/>
            </w:pPr>
            <w:r>
              <w:rPr>
                <w:rFonts w:hint="eastAsia"/>
              </w:rPr>
              <w:t>备注</w:t>
            </w:r>
          </w:p>
        </w:tc>
      </w:tr>
      <w:tr w:rsidR="009A5307" w14:paraId="61A13D08" w14:textId="77777777" w:rsidTr="00FA3871">
        <w:tblPrEx>
          <w:tblCellMar>
            <w:top w:w="0" w:type="dxa"/>
            <w:bottom w:w="0" w:type="dxa"/>
          </w:tblCellMar>
        </w:tblPrEx>
        <w:trPr>
          <w:trHeight w:val="369"/>
          <w:jc w:val="center"/>
        </w:trPr>
        <w:tc>
          <w:tcPr>
            <w:tcW w:w="1476" w:type="dxa"/>
          </w:tcPr>
          <w:p w14:paraId="4DC10296" w14:textId="3454D1CD" w:rsidR="009A5307" w:rsidRDefault="00D90886">
            <w:pPr>
              <w:jc w:val="center"/>
              <w:rPr>
                <w:rFonts w:hint="eastAsia"/>
              </w:rPr>
            </w:pPr>
            <w:r>
              <w:rPr>
                <w:rFonts w:ascii="Damascus" w:hAnsi="Damascus" w:cs="Damascus" w:hint="eastAsia"/>
              </w:rPr>
              <w:t>八达岭长城</w:t>
            </w:r>
          </w:p>
        </w:tc>
        <w:tc>
          <w:tcPr>
            <w:tcW w:w="1476" w:type="dxa"/>
          </w:tcPr>
          <w:p w14:paraId="008D1BE6" w14:textId="6F84A321" w:rsidR="009A5307" w:rsidRDefault="00B96615">
            <w:pPr>
              <w:jc w:val="center"/>
              <w:rPr>
                <w:rFonts w:hint="eastAsia"/>
              </w:rPr>
            </w:pPr>
            <w:r>
              <w:rPr>
                <w:rFonts w:hint="eastAsia"/>
              </w:rPr>
              <w:t>北京</w:t>
            </w:r>
          </w:p>
        </w:tc>
        <w:tc>
          <w:tcPr>
            <w:tcW w:w="1476" w:type="dxa"/>
          </w:tcPr>
          <w:p w14:paraId="4073ED25" w14:textId="77777777" w:rsidR="009A5307" w:rsidRDefault="009A5307">
            <w:pPr>
              <w:jc w:val="center"/>
              <w:rPr>
                <w:rFonts w:ascii="宋体" w:hAnsi="宋体" w:hint="eastAsia"/>
              </w:rPr>
            </w:pPr>
          </w:p>
        </w:tc>
        <w:tc>
          <w:tcPr>
            <w:tcW w:w="1476" w:type="dxa"/>
          </w:tcPr>
          <w:p w14:paraId="3089EF4D" w14:textId="77777777" w:rsidR="002B4532" w:rsidRPr="002B4532" w:rsidRDefault="002B4532" w:rsidP="002B4532">
            <w:pPr>
              <w:autoSpaceDN w:val="0"/>
              <w:spacing w:after="75" w:line="360" w:lineRule="auto"/>
              <w:rPr>
                <w:rFonts w:asciiTheme="minorEastAsia" w:eastAsiaTheme="minorEastAsia" w:hAnsiTheme="minorEastAsia"/>
                <w:sz w:val="12"/>
                <w:szCs w:val="16"/>
              </w:rPr>
            </w:pPr>
            <w:r w:rsidRPr="002B4532">
              <w:rPr>
                <w:rFonts w:asciiTheme="minorEastAsia" w:eastAsiaTheme="minorEastAsia" w:hAnsiTheme="minorEastAsia"/>
                <w:sz w:val="12"/>
                <w:szCs w:val="16"/>
              </w:rPr>
              <w:t>八达岭长城位于北京市延庆县军都山关沟古道北口。是明长城中保存最好、也最具代表性的地段。联合国“世界文化遗产”之一。</w:t>
            </w:r>
          </w:p>
          <w:p w14:paraId="36AE38E9" w14:textId="77777777" w:rsidR="002B4532" w:rsidRPr="002B4532" w:rsidRDefault="002B4532" w:rsidP="002B4532">
            <w:pPr>
              <w:autoSpaceDN w:val="0"/>
              <w:spacing w:after="75" w:line="360" w:lineRule="auto"/>
              <w:rPr>
                <w:rFonts w:asciiTheme="minorEastAsia" w:eastAsiaTheme="minorEastAsia" w:hAnsiTheme="minorEastAsia"/>
                <w:sz w:val="12"/>
                <w:szCs w:val="16"/>
              </w:rPr>
            </w:pPr>
            <w:r w:rsidRPr="002B4532">
              <w:rPr>
                <w:rFonts w:asciiTheme="minorEastAsia" w:eastAsiaTheme="minorEastAsia" w:hAnsiTheme="minorEastAsia"/>
                <w:sz w:val="12"/>
                <w:szCs w:val="16"/>
              </w:rPr>
              <w:t>八达岭长城典型地表现了万里长城雄伟险峻的风貌。作为北京的屏障，这里山峦重叠，形势险要。气势极其磅礴的城墙南北盘旋延伸于群峦峻岭之中。依山势向两侧展开的长城雄峙危崖，陡壁悬崖上古人所书的"天险"二字，确切的概括了八达岭位置的军事重要性。</w:t>
            </w:r>
          </w:p>
          <w:p w14:paraId="3A5D6CD3" w14:textId="54CA179D" w:rsidR="009A5307" w:rsidRPr="009D3089" w:rsidRDefault="002B4532" w:rsidP="002B4532">
            <w:pPr>
              <w:autoSpaceDN w:val="0"/>
              <w:spacing w:after="75" w:line="360" w:lineRule="auto"/>
              <w:rPr>
                <w:rFonts w:asciiTheme="minorEastAsia" w:eastAsiaTheme="minorEastAsia" w:hAnsiTheme="minorEastAsia"/>
                <w:sz w:val="12"/>
                <w:szCs w:val="16"/>
              </w:rPr>
            </w:pPr>
            <w:r w:rsidRPr="002B4532">
              <w:rPr>
                <w:rFonts w:asciiTheme="minorEastAsia" w:eastAsiaTheme="minorEastAsia" w:hAnsiTheme="minorEastAsia"/>
                <w:sz w:val="12"/>
                <w:szCs w:val="16"/>
              </w:rPr>
              <w:t>八达岭长城驰名中外，誉满全球。是万里长城向游人开放最早的地段。“不到长城非好汉”。迄今，先后有尼克松、里根、撒切尔、戈尔巴乔夫、伊丽莎白等372位外国首脑和众多的世界风云人物登上八达岭观光游览。</w:t>
            </w:r>
          </w:p>
        </w:tc>
        <w:tc>
          <w:tcPr>
            <w:tcW w:w="1476" w:type="dxa"/>
          </w:tcPr>
          <w:p w14:paraId="2D24AB6D" w14:textId="087618C6" w:rsidR="009A5307" w:rsidRDefault="003C1628">
            <w:pPr>
              <w:jc w:val="center"/>
              <w:rPr>
                <w:rFonts w:hint="eastAsia"/>
                <w:b/>
                <w:bCs/>
              </w:rPr>
            </w:pPr>
            <w:r>
              <w:rPr>
                <w:rFonts w:hint="eastAsia"/>
                <w:b/>
                <w:bCs/>
              </w:rPr>
              <w:t>BJ_BDLCC_0,1</w:t>
            </w:r>
          </w:p>
        </w:tc>
        <w:tc>
          <w:tcPr>
            <w:tcW w:w="1476" w:type="dxa"/>
          </w:tcPr>
          <w:p w14:paraId="72D14717" w14:textId="77777777" w:rsidR="009A5307" w:rsidRDefault="009A5307">
            <w:pPr>
              <w:jc w:val="center"/>
            </w:pPr>
          </w:p>
        </w:tc>
      </w:tr>
      <w:tr w:rsidR="00CE1EE7" w14:paraId="1FA1C19D" w14:textId="77777777" w:rsidTr="00FA3871">
        <w:tblPrEx>
          <w:tblCellMar>
            <w:top w:w="0" w:type="dxa"/>
            <w:bottom w:w="0" w:type="dxa"/>
          </w:tblCellMar>
        </w:tblPrEx>
        <w:trPr>
          <w:trHeight w:val="369"/>
          <w:jc w:val="center"/>
        </w:trPr>
        <w:tc>
          <w:tcPr>
            <w:tcW w:w="1476" w:type="dxa"/>
          </w:tcPr>
          <w:p w14:paraId="2072BF95" w14:textId="77777777" w:rsidR="00CE1EE7" w:rsidRDefault="00F7773E">
            <w:pPr>
              <w:jc w:val="center"/>
            </w:pPr>
            <w:r>
              <w:rPr>
                <w:rFonts w:hint="eastAsia"/>
              </w:rPr>
              <w:t>紫禁城</w:t>
            </w:r>
          </w:p>
          <w:p w14:paraId="6D2C7C83" w14:textId="77777777" w:rsidR="00CE1EE7" w:rsidRDefault="00F7773E">
            <w:pPr>
              <w:jc w:val="center"/>
            </w:pPr>
            <w:r>
              <w:rPr>
                <w:rFonts w:hint="eastAsia"/>
              </w:rPr>
              <w:t>（故宫）</w:t>
            </w:r>
          </w:p>
        </w:tc>
        <w:tc>
          <w:tcPr>
            <w:tcW w:w="1476" w:type="dxa"/>
          </w:tcPr>
          <w:p w14:paraId="5EB18F12" w14:textId="77777777" w:rsidR="00CE1EE7" w:rsidRDefault="00F7773E">
            <w:pPr>
              <w:jc w:val="center"/>
            </w:pPr>
            <w:r>
              <w:rPr>
                <w:rFonts w:hint="eastAsia"/>
              </w:rPr>
              <w:t>北京</w:t>
            </w:r>
          </w:p>
        </w:tc>
        <w:tc>
          <w:tcPr>
            <w:tcW w:w="1476" w:type="dxa"/>
          </w:tcPr>
          <w:p w14:paraId="5CCA8B84" w14:textId="77777777" w:rsidR="00CE1EE7" w:rsidRDefault="00F7773E">
            <w:pPr>
              <w:jc w:val="center"/>
            </w:pPr>
            <w:r>
              <w:rPr>
                <w:rFonts w:ascii="宋体" w:hAnsi="宋体" w:hint="eastAsia"/>
              </w:rPr>
              <w:t>xxx</w:t>
            </w:r>
            <w:r>
              <w:rPr>
                <w:rFonts w:ascii="宋体" w:hAnsi="宋体"/>
              </w:rPr>
              <w:t>是中国明、清两代24个皇帝的皇宫。</w:t>
            </w:r>
          </w:p>
        </w:tc>
        <w:tc>
          <w:tcPr>
            <w:tcW w:w="1476" w:type="dxa"/>
          </w:tcPr>
          <w:p w14:paraId="129B7E32" w14:textId="77777777" w:rsidR="00BA3839" w:rsidRPr="009D3089" w:rsidRDefault="00BA3839" w:rsidP="00BA3839">
            <w:pPr>
              <w:autoSpaceDN w:val="0"/>
              <w:spacing w:after="75" w:line="360" w:lineRule="auto"/>
              <w:rPr>
                <w:rFonts w:asciiTheme="minorEastAsia" w:eastAsiaTheme="minorEastAsia" w:hAnsiTheme="minorEastAsia"/>
                <w:sz w:val="12"/>
                <w:szCs w:val="16"/>
              </w:rPr>
            </w:pPr>
            <w:r w:rsidRPr="009D3089">
              <w:rPr>
                <w:rFonts w:asciiTheme="minorEastAsia" w:eastAsiaTheme="minorEastAsia" w:hAnsiTheme="minorEastAsia"/>
                <w:sz w:val="12"/>
                <w:szCs w:val="16"/>
              </w:rPr>
              <w:t>北京故宫，旧称紫禁城，是中国明清两代24位皇帝的皇宫。是无与伦比的古代建筑杰作，也是世界现存最大、最完整的木质结构的古建筑群。</w:t>
            </w:r>
          </w:p>
          <w:p w14:paraId="7244F072" w14:textId="77777777" w:rsidR="00BA3839" w:rsidRPr="009D3089" w:rsidRDefault="00BA3839" w:rsidP="00BA3839">
            <w:pPr>
              <w:autoSpaceDN w:val="0"/>
              <w:spacing w:after="75" w:line="360" w:lineRule="auto"/>
              <w:rPr>
                <w:rFonts w:asciiTheme="minorEastAsia" w:eastAsiaTheme="minorEastAsia" w:hAnsiTheme="minorEastAsia"/>
                <w:sz w:val="12"/>
                <w:szCs w:val="16"/>
              </w:rPr>
            </w:pPr>
            <w:r w:rsidRPr="009D3089">
              <w:rPr>
                <w:rFonts w:asciiTheme="minorEastAsia" w:eastAsiaTheme="minorEastAsia" w:hAnsiTheme="minorEastAsia"/>
                <w:sz w:val="12"/>
                <w:szCs w:val="16"/>
              </w:rPr>
              <w:t>故宫宫殿建筑均是木结构、黄琉璃瓦顶、青白石底座，饰以金碧辉煌的彩画。被誉为世界五大宫之一（北京故宫、法国凡尔赛宫、英国白金汉宫、美国白宫、俄罗斯克里姆林宫）。</w:t>
            </w:r>
          </w:p>
          <w:p w14:paraId="78E34157" w14:textId="59C92CAA" w:rsidR="00CE1EE7" w:rsidRPr="009D3089" w:rsidRDefault="00BA3839" w:rsidP="00BA3839">
            <w:pPr>
              <w:autoSpaceDN w:val="0"/>
              <w:spacing w:after="75" w:line="360" w:lineRule="auto"/>
              <w:rPr>
                <w:rFonts w:asciiTheme="minorEastAsia" w:eastAsiaTheme="minorEastAsia" w:hAnsiTheme="minorEastAsia"/>
                <w:sz w:val="12"/>
                <w:szCs w:val="16"/>
              </w:rPr>
            </w:pPr>
            <w:r w:rsidRPr="009D3089">
              <w:rPr>
                <w:rFonts w:asciiTheme="minorEastAsia" w:eastAsiaTheme="minorEastAsia" w:hAnsiTheme="minorEastAsia"/>
                <w:sz w:val="12"/>
                <w:szCs w:val="16"/>
              </w:rPr>
              <w:t>故宫的建筑沿着一条南北向中轴线排列并向两旁展开，南北取直，左右对称。依据其布局与功用分为“外朝”与“内廷”两大部分，以乾清门为界，乾清门以南为外朝，以北为内廷。外朝、内廷的建筑气氛迥然不同。</w:t>
            </w:r>
          </w:p>
        </w:tc>
        <w:tc>
          <w:tcPr>
            <w:tcW w:w="1476" w:type="dxa"/>
          </w:tcPr>
          <w:p w14:paraId="414E9DAB" w14:textId="164808C9" w:rsidR="00CE1EE7" w:rsidRDefault="00F7773E">
            <w:pPr>
              <w:jc w:val="center"/>
              <w:rPr>
                <w:b/>
                <w:bCs/>
              </w:rPr>
            </w:pPr>
            <w:r>
              <w:rPr>
                <w:rFonts w:hint="eastAsia"/>
                <w:b/>
                <w:bCs/>
              </w:rPr>
              <w:t>BJ_ZJC_0</w:t>
            </w:r>
            <w:r w:rsidR="00B721A4">
              <w:rPr>
                <w:rFonts w:hint="eastAsia"/>
                <w:b/>
                <w:bCs/>
              </w:rPr>
              <w:t>,1</w:t>
            </w:r>
          </w:p>
        </w:tc>
        <w:tc>
          <w:tcPr>
            <w:tcW w:w="1476" w:type="dxa"/>
          </w:tcPr>
          <w:p w14:paraId="000374BA" w14:textId="77777777" w:rsidR="00CE1EE7" w:rsidRDefault="00CE1EE7">
            <w:pPr>
              <w:jc w:val="center"/>
            </w:pPr>
          </w:p>
        </w:tc>
      </w:tr>
      <w:tr w:rsidR="009A5307" w14:paraId="7DB06DC4" w14:textId="77777777" w:rsidTr="00FA3871">
        <w:tblPrEx>
          <w:tblCellMar>
            <w:top w:w="0" w:type="dxa"/>
            <w:bottom w:w="0" w:type="dxa"/>
          </w:tblCellMar>
        </w:tblPrEx>
        <w:trPr>
          <w:trHeight w:val="369"/>
          <w:jc w:val="center"/>
        </w:trPr>
        <w:tc>
          <w:tcPr>
            <w:tcW w:w="1476" w:type="dxa"/>
          </w:tcPr>
          <w:p w14:paraId="33BFCEED" w14:textId="746FF3C2" w:rsidR="009A5307" w:rsidRDefault="009A5307">
            <w:pPr>
              <w:jc w:val="center"/>
              <w:rPr>
                <w:rFonts w:hint="eastAsia"/>
              </w:rPr>
            </w:pPr>
            <w:r>
              <w:rPr>
                <w:rFonts w:hint="eastAsia"/>
              </w:rPr>
              <w:t>颐和园</w:t>
            </w:r>
          </w:p>
        </w:tc>
        <w:tc>
          <w:tcPr>
            <w:tcW w:w="1476" w:type="dxa"/>
          </w:tcPr>
          <w:p w14:paraId="6072210E" w14:textId="05E7478D" w:rsidR="009A5307" w:rsidRDefault="009A5307">
            <w:pPr>
              <w:jc w:val="center"/>
              <w:rPr>
                <w:rFonts w:hint="eastAsia"/>
              </w:rPr>
            </w:pPr>
            <w:r>
              <w:rPr>
                <w:rFonts w:hint="eastAsia"/>
              </w:rPr>
              <w:t>北京</w:t>
            </w:r>
          </w:p>
        </w:tc>
        <w:tc>
          <w:tcPr>
            <w:tcW w:w="1476" w:type="dxa"/>
          </w:tcPr>
          <w:p w14:paraId="156AF074" w14:textId="77777777" w:rsidR="009A5307" w:rsidRDefault="009A5307">
            <w:pPr>
              <w:jc w:val="center"/>
              <w:rPr>
                <w:rFonts w:ascii="宋体" w:hAnsi="宋体" w:hint="eastAsia"/>
              </w:rPr>
            </w:pPr>
          </w:p>
        </w:tc>
        <w:tc>
          <w:tcPr>
            <w:tcW w:w="1476" w:type="dxa"/>
          </w:tcPr>
          <w:p w14:paraId="19C03EF8" w14:textId="77777777" w:rsidR="003F3F86" w:rsidRPr="009D3089" w:rsidRDefault="003F3F86" w:rsidP="003F3F86">
            <w:pPr>
              <w:autoSpaceDN w:val="0"/>
              <w:spacing w:after="75" w:line="360" w:lineRule="auto"/>
              <w:rPr>
                <w:rFonts w:asciiTheme="minorEastAsia" w:eastAsiaTheme="minorEastAsia" w:hAnsiTheme="minorEastAsia"/>
                <w:color w:val="555555"/>
                <w:sz w:val="12"/>
                <w:szCs w:val="16"/>
              </w:rPr>
            </w:pPr>
            <w:r w:rsidRPr="009D3089">
              <w:rPr>
                <w:rFonts w:asciiTheme="minorEastAsia" w:eastAsiaTheme="minorEastAsia" w:hAnsiTheme="minorEastAsia"/>
                <w:color w:val="555555"/>
                <w:sz w:val="12"/>
                <w:szCs w:val="16"/>
              </w:rPr>
              <w:t>颐和园位于北京西北郊</w:t>
            </w:r>
            <w:r w:rsidRPr="009D3089">
              <w:rPr>
                <w:rFonts w:asciiTheme="minorEastAsia" w:eastAsiaTheme="minorEastAsia" w:hAnsiTheme="minorEastAsia"/>
                <w:color w:val="555555"/>
                <w:sz w:val="12"/>
                <w:szCs w:val="16"/>
              </w:rPr>
              <w:lastRenderedPageBreak/>
              <w:t>海淀区内，距北京城区15公里，是我国现存规模最大，保存最完整的皇家园林之一，也是享誉世界的旅游胜地之一。</w:t>
            </w:r>
          </w:p>
          <w:p w14:paraId="429747DD" w14:textId="7F3C8057" w:rsidR="009A5307" w:rsidRPr="009D3089" w:rsidRDefault="003F3F86" w:rsidP="003F3F86">
            <w:pPr>
              <w:autoSpaceDN w:val="0"/>
              <w:spacing w:after="75" w:line="360" w:lineRule="auto"/>
              <w:rPr>
                <w:rFonts w:asciiTheme="minorEastAsia" w:eastAsiaTheme="minorEastAsia" w:hAnsiTheme="minorEastAsia"/>
                <w:color w:val="555555"/>
                <w:sz w:val="12"/>
                <w:szCs w:val="16"/>
              </w:rPr>
            </w:pPr>
            <w:r w:rsidRPr="009D3089">
              <w:rPr>
                <w:rFonts w:asciiTheme="minorEastAsia" w:eastAsiaTheme="minorEastAsia" w:hAnsiTheme="minorEastAsia"/>
                <w:color w:val="555555"/>
                <w:sz w:val="12"/>
                <w:szCs w:val="16"/>
              </w:rPr>
              <w:t>颐和园是利用昆明湖、万寿山为基址，以杭州西湖风景为蓝本，汲取江南园林的某些设计手法和意境而建成的一座大型天然山水园，也是保存得最完整的一座皇家行宫御苑，被誉为皇家园林博物馆。</w:t>
            </w:r>
          </w:p>
        </w:tc>
        <w:tc>
          <w:tcPr>
            <w:tcW w:w="1476" w:type="dxa"/>
          </w:tcPr>
          <w:p w14:paraId="40ACCC31" w14:textId="584A9F91" w:rsidR="009A5307" w:rsidRPr="004C0051" w:rsidRDefault="004C0051">
            <w:pPr>
              <w:jc w:val="center"/>
              <w:rPr>
                <w:rFonts w:hint="eastAsia"/>
                <w:b/>
                <w:bCs/>
              </w:rPr>
            </w:pPr>
            <w:r>
              <w:rPr>
                <w:rFonts w:hint="eastAsia"/>
                <w:b/>
                <w:bCs/>
              </w:rPr>
              <w:lastRenderedPageBreak/>
              <w:t>BJ_YHE_0,1</w:t>
            </w:r>
          </w:p>
        </w:tc>
        <w:tc>
          <w:tcPr>
            <w:tcW w:w="1476" w:type="dxa"/>
          </w:tcPr>
          <w:p w14:paraId="402244A6" w14:textId="77777777" w:rsidR="009A5307" w:rsidRDefault="009A5307">
            <w:pPr>
              <w:jc w:val="center"/>
            </w:pPr>
          </w:p>
        </w:tc>
      </w:tr>
      <w:tr w:rsidR="00CE1EE7" w14:paraId="4746C9D3" w14:textId="77777777" w:rsidTr="00FA3871">
        <w:tblPrEx>
          <w:tblCellMar>
            <w:top w:w="0" w:type="dxa"/>
            <w:bottom w:w="0" w:type="dxa"/>
          </w:tblCellMar>
        </w:tblPrEx>
        <w:trPr>
          <w:trHeight w:val="369"/>
          <w:jc w:val="center"/>
        </w:trPr>
        <w:tc>
          <w:tcPr>
            <w:tcW w:w="1476" w:type="dxa"/>
          </w:tcPr>
          <w:p w14:paraId="1B8D66CD" w14:textId="77777777" w:rsidR="00CE1EE7" w:rsidRDefault="00F7773E">
            <w:pPr>
              <w:jc w:val="center"/>
            </w:pPr>
            <w:r>
              <w:rPr>
                <w:rFonts w:hint="eastAsia"/>
              </w:rPr>
              <w:lastRenderedPageBreak/>
              <w:t>天安门</w:t>
            </w:r>
          </w:p>
        </w:tc>
        <w:tc>
          <w:tcPr>
            <w:tcW w:w="1476" w:type="dxa"/>
          </w:tcPr>
          <w:p w14:paraId="1AAD81B5" w14:textId="77777777" w:rsidR="00CE1EE7" w:rsidRDefault="00F7773E">
            <w:pPr>
              <w:jc w:val="center"/>
            </w:pPr>
            <w:r>
              <w:rPr>
                <w:rFonts w:hint="eastAsia"/>
              </w:rPr>
              <w:t>BJ</w:t>
            </w:r>
          </w:p>
        </w:tc>
        <w:tc>
          <w:tcPr>
            <w:tcW w:w="1476" w:type="dxa"/>
          </w:tcPr>
          <w:p w14:paraId="0D55B391" w14:textId="77777777" w:rsidR="00CE1EE7" w:rsidRDefault="00F7773E">
            <w:pPr>
              <w:jc w:val="center"/>
            </w:pPr>
            <w:r>
              <w:rPr>
                <w:rFonts w:ascii="宋体" w:hAnsi="宋体" w:hint="eastAsia"/>
              </w:rPr>
              <w:t>xxx</w:t>
            </w:r>
            <w:r>
              <w:rPr>
                <w:rFonts w:ascii="宋体" w:hAnsi="宋体"/>
              </w:rPr>
              <w:t>建于明永乐十五年（1417年），原名承天门，清顺治八年（1651年）改建后称</w:t>
            </w:r>
            <w:r>
              <w:rPr>
                <w:rFonts w:ascii="宋体" w:hAnsi="宋体" w:hint="eastAsia"/>
              </w:rPr>
              <w:t>xxx</w:t>
            </w:r>
            <w:r>
              <w:rPr>
                <w:rFonts w:ascii="宋体" w:hAnsi="宋体"/>
              </w:rPr>
              <w:t>。</w:t>
            </w:r>
          </w:p>
        </w:tc>
        <w:tc>
          <w:tcPr>
            <w:tcW w:w="1476" w:type="dxa"/>
          </w:tcPr>
          <w:p w14:paraId="2BD6835A" w14:textId="77777777" w:rsidR="00CE1EE7" w:rsidRPr="009D3089" w:rsidRDefault="00F7773E">
            <w:pPr>
              <w:autoSpaceDN w:val="0"/>
              <w:spacing w:after="75" w:line="360" w:lineRule="auto"/>
              <w:rPr>
                <w:rFonts w:asciiTheme="minorEastAsia" w:eastAsiaTheme="minorEastAsia" w:hAnsiTheme="minorEastAsia"/>
                <w:color w:val="555555"/>
                <w:sz w:val="12"/>
                <w:szCs w:val="16"/>
              </w:rPr>
            </w:pPr>
            <w:r w:rsidRPr="009D3089">
              <w:rPr>
                <w:rFonts w:asciiTheme="minorEastAsia" w:eastAsiaTheme="minorEastAsia" w:hAnsiTheme="minorEastAsia"/>
                <w:color w:val="555555"/>
                <w:sz w:val="12"/>
                <w:szCs w:val="16"/>
              </w:rPr>
              <w:t>天安门城楼坐落在广场的北端。天安门建于明永乐十五年（1417年），原名承天门，清顺治八年（1651年）改建后称天安门。城门五阙，重楼九楹，通高33.7米。在2000余平方米雕刻精美的汉白玉须弥基座上，是高10余米的红白墩台，墩台上是金碧辉煌的天安门城楼。城楼下是碧波粼粼的金水河，河上有5座雕琢精美的汉白玉金水桥。城楼前两对雄健的石狮和挺秀的华表巧妙地相配合，使天安门成为一座完美的建筑艺术杰作。</w:t>
            </w:r>
          </w:p>
          <w:p w14:paraId="5F79E255" w14:textId="77777777" w:rsidR="00CE1EE7" w:rsidRPr="009D3089" w:rsidRDefault="00F7773E">
            <w:pPr>
              <w:autoSpaceDN w:val="0"/>
              <w:spacing w:after="75" w:line="360" w:lineRule="auto"/>
              <w:rPr>
                <w:rFonts w:asciiTheme="minorEastAsia" w:eastAsiaTheme="minorEastAsia" w:hAnsiTheme="minorEastAsia"/>
                <w:color w:val="555555"/>
                <w:sz w:val="12"/>
                <w:szCs w:val="16"/>
              </w:rPr>
            </w:pPr>
            <w:r w:rsidRPr="009D3089">
              <w:rPr>
                <w:rFonts w:asciiTheme="minorEastAsia" w:eastAsiaTheme="minorEastAsia" w:hAnsiTheme="minorEastAsia"/>
                <w:color w:val="555555"/>
                <w:sz w:val="12"/>
                <w:szCs w:val="16"/>
              </w:rPr>
              <w:t xml:space="preserve">    1949年10月1日，毛泽东主席在天安门城楼上宣告中华人民共和国成立，并亲手升起第一面五星红旗。从此天安门城楼成为新中国的象征，它庄严肃穆的形象是我国国徽的重要组成部分。</w:t>
            </w:r>
          </w:p>
          <w:p w14:paraId="61ECB5C6" w14:textId="77777777" w:rsidR="00CE1EE7" w:rsidRPr="009D3089" w:rsidRDefault="00CE1EE7">
            <w:pPr>
              <w:jc w:val="center"/>
              <w:rPr>
                <w:rFonts w:asciiTheme="minorEastAsia" w:eastAsiaTheme="minorEastAsia" w:hAnsiTheme="minorEastAsia"/>
                <w:sz w:val="12"/>
                <w:szCs w:val="16"/>
              </w:rPr>
            </w:pPr>
          </w:p>
        </w:tc>
        <w:tc>
          <w:tcPr>
            <w:tcW w:w="1476" w:type="dxa"/>
          </w:tcPr>
          <w:p w14:paraId="51065BD3" w14:textId="77777777" w:rsidR="00CE1EE7" w:rsidRDefault="00F7773E">
            <w:pPr>
              <w:jc w:val="center"/>
              <w:rPr>
                <w:b/>
                <w:bCs/>
              </w:rPr>
            </w:pPr>
            <w:r>
              <w:rPr>
                <w:rFonts w:hint="eastAsia"/>
                <w:b/>
                <w:bCs/>
              </w:rPr>
              <w:t>BJ_TAM_0</w:t>
            </w:r>
            <w:r>
              <w:rPr>
                <w:rFonts w:hint="eastAsia"/>
                <w:b/>
                <w:bCs/>
              </w:rPr>
              <w:t>，</w:t>
            </w:r>
            <w:r>
              <w:rPr>
                <w:rFonts w:hint="eastAsia"/>
                <w:b/>
                <w:bCs/>
              </w:rPr>
              <w:t>1</w:t>
            </w:r>
          </w:p>
        </w:tc>
        <w:tc>
          <w:tcPr>
            <w:tcW w:w="1476" w:type="dxa"/>
          </w:tcPr>
          <w:p w14:paraId="7BFD80E5" w14:textId="77777777" w:rsidR="00CE1EE7" w:rsidRDefault="00CE1EE7">
            <w:pPr>
              <w:jc w:val="center"/>
            </w:pPr>
          </w:p>
        </w:tc>
      </w:tr>
      <w:tr w:rsidR="00CE1EE7" w14:paraId="28A264E8" w14:textId="77777777" w:rsidTr="00FA3871">
        <w:tblPrEx>
          <w:tblCellMar>
            <w:top w:w="0" w:type="dxa"/>
            <w:bottom w:w="0" w:type="dxa"/>
          </w:tblCellMar>
        </w:tblPrEx>
        <w:trPr>
          <w:trHeight w:val="369"/>
          <w:jc w:val="center"/>
        </w:trPr>
        <w:tc>
          <w:tcPr>
            <w:tcW w:w="1476" w:type="dxa"/>
          </w:tcPr>
          <w:p w14:paraId="01B98E94" w14:textId="77777777" w:rsidR="00CE1EE7" w:rsidRDefault="00F7773E">
            <w:pPr>
              <w:jc w:val="center"/>
            </w:pPr>
            <w:r>
              <w:rPr>
                <w:rFonts w:hint="eastAsia"/>
              </w:rPr>
              <w:t>天坛</w:t>
            </w:r>
          </w:p>
        </w:tc>
        <w:tc>
          <w:tcPr>
            <w:tcW w:w="1476" w:type="dxa"/>
          </w:tcPr>
          <w:p w14:paraId="469F7EF5" w14:textId="77777777" w:rsidR="00CE1EE7" w:rsidRDefault="00CE1EE7">
            <w:pPr>
              <w:jc w:val="center"/>
            </w:pPr>
          </w:p>
        </w:tc>
        <w:tc>
          <w:tcPr>
            <w:tcW w:w="1476" w:type="dxa"/>
          </w:tcPr>
          <w:p w14:paraId="6FD669E0" w14:textId="77777777" w:rsidR="00CE1EE7" w:rsidRDefault="00F7773E">
            <w:pPr>
              <w:jc w:val="center"/>
            </w:pPr>
            <w:r>
              <w:rPr>
                <w:rFonts w:ascii="宋体" w:hAnsi="宋体" w:hint="eastAsia"/>
                <w:sz w:val="24"/>
              </w:rPr>
              <w:t>xx</w:t>
            </w:r>
            <w:r>
              <w:rPr>
                <w:rFonts w:ascii="宋体" w:hAnsi="宋体"/>
                <w:sz w:val="24"/>
              </w:rPr>
              <w:t>始建于明朝永乐十八年（1420年）。是中国古代明、清两朝历代皇帝祭天之地</w:t>
            </w:r>
          </w:p>
        </w:tc>
        <w:tc>
          <w:tcPr>
            <w:tcW w:w="1476" w:type="dxa"/>
          </w:tcPr>
          <w:p w14:paraId="40877F80" w14:textId="77777777" w:rsidR="005F1529" w:rsidRPr="009D3089" w:rsidRDefault="005F1529" w:rsidP="005F1529">
            <w:pPr>
              <w:rPr>
                <w:rFonts w:asciiTheme="minorEastAsia" w:eastAsiaTheme="minorEastAsia" w:hAnsiTheme="minorEastAsia"/>
                <w:sz w:val="12"/>
                <w:szCs w:val="16"/>
              </w:rPr>
            </w:pPr>
            <w:r w:rsidRPr="009D3089">
              <w:rPr>
                <w:rFonts w:asciiTheme="minorEastAsia" w:eastAsiaTheme="minorEastAsia" w:hAnsiTheme="minorEastAsia"/>
                <w:sz w:val="12"/>
                <w:szCs w:val="16"/>
              </w:rPr>
              <w:t>天坛公园，在北京市东城区永定门内大街东侧。中国现存最大的古代祭祀性建筑群。入选“世界文化遗产”名录。</w:t>
            </w:r>
          </w:p>
          <w:p w14:paraId="29331935" w14:textId="77777777" w:rsidR="005F1529" w:rsidRPr="009D3089" w:rsidRDefault="005F1529" w:rsidP="005F1529">
            <w:pPr>
              <w:rPr>
                <w:rFonts w:asciiTheme="minorEastAsia" w:eastAsiaTheme="minorEastAsia" w:hAnsiTheme="minorEastAsia"/>
                <w:sz w:val="12"/>
                <w:szCs w:val="16"/>
              </w:rPr>
            </w:pPr>
            <w:r w:rsidRPr="009D3089">
              <w:rPr>
                <w:rFonts w:asciiTheme="minorEastAsia" w:eastAsiaTheme="minorEastAsia" w:hAnsiTheme="minorEastAsia"/>
                <w:sz w:val="12"/>
                <w:szCs w:val="16"/>
              </w:rPr>
              <w:t>天坛始建于明永乐十八年（1420年），为明、清两代帝王祭祀皇天、祈五谷丰登之场所。</w:t>
            </w:r>
          </w:p>
          <w:p w14:paraId="285AD993" w14:textId="77777777" w:rsidR="005F1529" w:rsidRPr="009D3089" w:rsidRDefault="005F1529" w:rsidP="005F1529">
            <w:pPr>
              <w:rPr>
                <w:rFonts w:asciiTheme="minorEastAsia" w:eastAsiaTheme="minorEastAsia" w:hAnsiTheme="minorEastAsia"/>
                <w:sz w:val="12"/>
                <w:szCs w:val="16"/>
              </w:rPr>
            </w:pPr>
            <w:r w:rsidRPr="009D3089">
              <w:rPr>
                <w:rFonts w:asciiTheme="minorEastAsia" w:eastAsiaTheme="minorEastAsia" w:hAnsiTheme="minorEastAsia"/>
                <w:sz w:val="12"/>
                <w:szCs w:val="16"/>
              </w:rPr>
              <w:t>天坛是圜丘、祈谷两坛的总称，有坛墙两重，形成内外坛。主要建筑在内坛，圜丘坛在南、祈谷坛在北，二坛同在一条南北轴线上。</w:t>
            </w:r>
          </w:p>
          <w:p w14:paraId="4059B5A4" w14:textId="77777777" w:rsidR="005F1529" w:rsidRPr="009D3089" w:rsidRDefault="005F1529" w:rsidP="005F1529">
            <w:pPr>
              <w:rPr>
                <w:rFonts w:asciiTheme="minorEastAsia" w:eastAsiaTheme="minorEastAsia" w:hAnsiTheme="minorEastAsia"/>
                <w:sz w:val="12"/>
                <w:szCs w:val="16"/>
              </w:rPr>
            </w:pPr>
            <w:r w:rsidRPr="009D3089">
              <w:rPr>
                <w:rFonts w:asciiTheme="minorEastAsia" w:eastAsiaTheme="minorEastAsia" w:hAnsiTheme="minorEastAsia"/>
                <w:sz w:val="12"/>
                <w:szCs w:val="16"/>
              </w:rPr>
              <w:t>圜丘坛内主要建筑有圜丘坛、皇穹宇等，祈谷坛内主要建筑有祈年殿、皇乾殿、祈年门等。著名的祈年殿在最北方，是天坛</w:t>
            </w:r>
            <w:r w:rsidRPr="009D3089">
              <w:rPr>
                <w:rFonts w:asciiTheme="minorEastAsia" w:eastAsiaTheme="minorEastAsia" w:hAnsiTheme="minorEastAsia"/>
                <w:sz w:val="12"/>
                <w:szCs w:val="16"/>
              </w:rPr>
              <w:lastRenderedPageBreak/>
              <w:t>内最宏伟的建筑，也是想象中离天最近的地方。</w:t>
            </w:r>
          </w:p>
          <w:p w14:paraId="0FA8A44C" w14:textId="4C9A3B3B" w:rsidR="00CE1EE7" w:rsidRPr="009D3089" w:rsidRDefault="005F1529" w:rsidP="005F1529">
            <w:pPr>
              <w:rPr>
                <w:rFonts w:asciiTheme="minorEastAsia" w:eastAsiaTheme="minorEastAsia" w:hAnsiTheme="minorEastAsia" w:hint="eastAsia"/>
                <w:sz w:val="12"/>
                <w:szCs w:val="16"/>
              </w:rPr>
            </w:pPr>
            <w:r w:rsidRPr="009D3089">
              <w:rPr>
                <w:rFonts w:asciiTheme="minorEastAsia" w:eastAsiaTheme="minorEastAsia" w:hAnsiTheme="minorEastAsia"/>
                <w:sz w:val="12"/>
                <w:szCs w:val="16"/>
              </w:rPr>
              <w:t>天坛的建筑不仅具有独特的艺术风格，而且有些还巧妙地运用了力学、声学、几何学原理，因此具有重要价值。</w:t>
            </w:r>
          </w:p>
        </w:tc>
        <w:tc>
          <w:tcPr>
            <w:tcW w:w="1476" w:type="dxa"/>
          </w:tcPr>
          <w:p w14:paraId="53B3BD11" w14:textId="4E2FAA42" w:rsidR="00CE1EE7" w:rsidRDefault="00F7773E">
            <w:pPr>
              <w:jc w:val="center"/>
              <w:rPr>
                <w:b/>
                <w:bCs/>
              </w:rPr>
            </w:pPr>
            <w:r>
              <w:rPr>
                <w:rFonts w:hint="eastAsia"/>
                <w:b/>
                <w:bCs/>
              </w:rPr>
              <w:lastRenderedPageBreak/>
              <w:t>BJ_TT_0,1</w:t>
            </w:r>
            <w:r w:rsidR="00B44544">
              <w:rPr>
                <w:rFonts w:hint="eastAsia"/>
                <w:b/>
                <w:bCs/>
              </w:rPr>
              <w:t>,2</w:t>
            </w:r>
          </w:p>
        </w:tc>
        <w:tc>
          <w:tcPr>
            <w:tcW w:w="1476" w:type="dxa"/>
          </w:tcPr>
          <w:p w14:paraId="31691DA1" w14:textId="77777777" w:rsidR="00CE1EE7" w:rsidRDefault="00CE1EE7">
            <w:pPr>
              <w:jc w:val="center"/>
            </w:pPr>
          </w:p>
        </w:tc>
      </w:tr>
      <w:tr w:rsidR="00C11118" w14:paraId="1D19756D" w14:textId="77777777" w:rsidTr="00FA3871">
        <w:tblPrEx>
          <w:tblCellMar>
            <w:top w:w="0" w:type="dxa"/>
            <w:bottom w:w="0" w:type="dxa"/>
          </w:tblCellMar>
        </w:tblPrEx>
        <w:trPr>
          <w:trHeight w:val="369"/>
          <w:jc w:val="center"/>
        </w:trPr>
        <w:tc>
          <w:tcPr>
            <w:tcW w:w="1476" w:type="dxa"/>
          </w:tcPr>
          <w:p w14:paraId="255300C1" w14:textId="7AD153A6" w:rsidR="00C11118" w:rsidRDefault="00272C23">
            <w:pPr>
              <w:jc w:val="center"/>
              <w:rPr>
                <w:rFonts w:hint="eastAsia"/>
              </w:rPr>
            </w:pPr>
            <w:r>
              <w:rPr>
                <w:rFonts w:hint="eastAsia"/>
              </w:rPr>
              <w:lastRenderedPageBreak/>
              <w:t>人名大会堂</w:t>
            </w:r>
          </w:p>
        </w:tc>
        <w:tc>
          <w:tcPr>
            <w:tcW w:w="1476" w:type="dxa"/>
          </w:tcPr>
          <w:p w14:paraId="7C50BF48" w14:textId="558D090B" w:rsidR="00C11118" w:rsidRDefault="00144C7E">
            <w:pPr>
              <w:jc w:val="center"/>
              <w:rPr>
                <w:rFonts w:hint="eastAsia"/>
              </w:rPr>
            </w:pPr>
            <w:r>
              <w:rPr>
                <w:rFonts w:hint="eastAsia"/>
              </w:rPr>
              <w:t>北京</w:t>
            </w:r>
          </w:p>
        </w:tc>
        <w:tc>
          <w:tcPr>
            <w:tcW w:w="1476" w:type="dxa"/>
          </w:tcPr>
          <w:p w14:paraId="40C71ED3" w14:textId="77777777" w:rsidR="00C11118" w:rsidRDefault="00C11118" w:rsidP="00A42150">
            <w:pPr>
              <w:jc w:val="center"/>
              <w:rPr>
                <w:rFonts w:ascii="宋体" w:hAnsi="宋体" w:hint="eastAsia"/>
                <w:sz w:val="24"/>
              </w:rPr>
            </w:pPr>
          </w:p>
        </w:tc>
        <w:tc>
          <w:tcPr>
            <w:tcW w:w="1476" w:type="dxa"/>
          </w:tcPr>
          <w:p w14:paraId="7739736D" w14:textId="77777777" w:rsidR="00C11118" w:rsidRDefault="00C11118" w:rsidP="00C11118">
            <w:pPr>
              <w:autoSpaceDE w:val="0"/>
              <w:autoSpaceDN w:val="0"/>
              <w:adjustRightInd w:val="0"/>
              <w:spacing w:after="200"/>
              <w:ind w:firstLine="480"/>
              <w:rPr>
                <w:rFonts w:ascii="Tahoma" w:hAnsi="Tahoma" w:cs="Tahoma"/>
                <w:color w:val="262626"/>
                <w:sz w:val="24"/>
                <w:szCs w:val="24"/>
              </w:rPr>
            </w:pPr>
            <w:r>
              <w:rPr>
                <w:rFonts w:ascii="Tahoma" w:hAnsi="Tahoma" w:cs="Tahoma"/>
                <w:color w:val="262626"/>
                <w:sz w:val="24"/>
                <w:szCs w:val="24"/>
              </w:rPr>
              <w:t>人民大会堂位于天安门西侧，高</w:t>
            </w:r>
            <w:r>
              <w:rPr>
                <w:rFonts w:ascii="Tahoma" w:hAnsi="Tahoma" w:cs="Tahoma"/>
                <w:color w:val="262626"/>
                <w:sz w:val="24"/>
                <w:szCs w:val="24"/>
              </w:rPr>
              <w:t>46</w:t>
            </w:r>
            <w:r>
              <w:rPr>
                <w:rFonts w:ascii="Tahoma" w:hAnsi="Tahoma" w:cs="Tahoma"/>
                <w:color w:val="262626"/>
                <w:sz w:val="24"/>
                <w:szCs w:val="24"/>
              </w:rPr>
              <w:t>米，长</w:t>
            </w:r>
            <w:r>
              <w:rPr>
                <w:rFonts w:ascii="Tahoma" w:hAnsi="Tahoma" w:cs="Tahoma"/>
                <w:color w:val="262626"/>
                <w:sz w:val="24"/>
                <w:szCs w:val="24"/>
              </w:rPr>
              <w:t>336</w:t>
            </w:r>
            <w:r>
              <w:rPr>
                <w:rFonts w:ascii="Tahoma" w:hAnsi="Tahoma" w:cs="Tahoma"/>
                <w:color w:val="262626"/>
                <w:sz w:val="24"/>
                <w:szCs w:val="24"/>
              </w:rPr>
              <w:t>米，宽</w:t>
            </w:r>
            <w:r>
              <w:rPr>
                <w:rFonts w:ascii="Tahoma" w:hAnsi="Tahoma" w:cs="Tahoma"/>
                <w:color w:val="262626"/>
                <w:sz w:val="24"/>
                <w:szCs w:val="24"/>
              </w:rPr>
              <w:t>206</w:t>
            </w:r>
            <w:r>
              <w:rPr>
                <w:rFonts w:ascii="Tahoma" w:hAnsi="Tahoma" w:cs="Tahoma"/>
                <w:color w:val="262626"/>
                <w:sz w:val="24"/>
                <w:szCs w:val="24"/>
              </w:rPr>
              <w:t>米，建筑面积达</w:t>
            </w:r>
            <w:r>
              <w:rPr>
                <w:rFonts w:ascii="Tahoma" w:hAnsi="Tahoma" w:cs="Tahoma"/>
                <w:color w:val="262626"/>
                <w:sz w:val="24"/>
                <w:szCs w:val="24"/>
              </w:rPr>
              <w:t>17</w:t>
            </w:r>
            <w:r>
              <w:rPr>
                <w:rFonts w:ascii="Tahoma" w:hAnsi="Tahoma" w:cs="Tahoma"/>
                <w:color w:val="262626"/>
                <w:sz w:val="24"/>
                <w:szCs w:val="24"/>
              </w:rPr>
              <w:t>万平方米，比故宫的全部建筑面积还要大。它是中国全国人民代表大会开会的地方，是全国人民代表大会和全国人大常委会的办公场所。</w:t>
            </w:r>
          </w:p>
          <w:p w14:paraId="720E0C2A" w14:textId="77777777" w:rsidR="00C11118" w:rsidRDefault="00C11118" w:rsidP="00C11118">
            <w:pPr>
              <w:autoSpaceDE w:val="0"/>
              <w:autoSpaceDN w:val="0"/>
              <w:adjustRightInd w:val="0"/>
              <w:spacing w:after="200"/>
              <w:ind w:firstLine="480"/>
              <w:rPr>
                <w:rFonts w:ascii="Tahoma" w:hAnsi="Tahoma" w:cs="Tahoma"/>
                <w:color w:val="262626"/>
                <w:sz w:val="24"/>
                <w:szCs w:val="24"/>
              </w:rPr>
            </w:pPr>
            <w:r>
              <w:rPr>
                <w:rFonts w:ascii="Tahoma" w:hAnsi="Tahoma" w:cs="Tahoma"/>
                <w:color w:val="262626"/>
                <w:sz w:val="24"/>
                <w:szCs w:val="24"/>
              </w:rPr>
              <w:t>人民大会堂壮观巍峨，建筑平面呈</w:t>
            </w:r>
            <w:r>
              <w:rPr>
                <w:rFonts w:ascii="Tahoma" w:hAnsi="Tahoma" w:cs="Tahoma"/>
                <w:color w:val="262626"/>
                <w:sz w:val="24"/>
                <w:szCs w:val="24"/>
              </w:rPr>
              <w:t>“</w:t>
            </w:r>
            <w:r>
              <w:rPr>
                <w:rFonts w:ascii="Tahoma" w:hAnsi="Tahoma" w:cs="Tahoma"/>
                <w:color w:val="262626"/>
                <w:sz w:val="24"/>
                <w:szCs w:val="24"/>
              </w:rPr>
              <w:t>山</w:t>
            </w:r>
            <w:r>
              <w:rPr>
                <w:rFonts w:ascii="Tahoma" w:hAnsi="Tahoma" w:cs="Tahoma"/>
                <w:color w:val="262626"/>
                <w:sz w:val="24"/>
                <w:szCs w:val="24"/>
              </w:rPr>
              <w:t>”</w:t>
            </w:r>
            <w:r>
              <w:rPr>
                <w:rFonts w:ascii="Tahoma" w:hAnsi="Tahoma" w:cs="Tahoma"/>
                <w:color w:val="262626"/>
                <w:sz w:val="24"/>
                <w:szCs w:val="24"/>
              </w:rPr>
              <w:t>字形，两翼略低，中部稍高，四面开门。建筑风格庄严雄伟，壮丽典雅，富有民族特色，与四周层次分明的建筑共同构成了一幅天安门广场整体的庄严绚丽的图</w:t>
            </w:r>
            <w:r>
              <w:rPr>
                <w:rFonts w:ascii="Tahoma" w:hAnsi="Tahoma" w:cs="Tahoma"/>
                <w:color w:val="262626"/>
                <w:sz w:val="24"/>
                <w:szCs w:val="24"/>
              </w:rPr>
              <w:lastRenderedPageBreak/>
              <w:t>画。</w:t>
            </w:r>
          </w:p>
          <w:p w14:paraId="1FF592EF" w14:textId="77777777" w:rsidR="00C11118" w:rsidRDefault="00C11118" w:rsidP="00C11118">
            <w:pPr>
              <w:autoSpaceDE w:val="0"/>
              <w:autoSpaceDN w:val="0"/>
              <w:adjustRightInd w:val="0"/>
              <w:spacing w:after="200"/>
              <w:ind w:firstLine="480"/>
              <w:rPr>
                <w:rFonts w:ascii="Tahoma" w:hAnsi="Tahoma" w:cs="Tahoma"/>
                <w:color w:val="262626"/>
                <w:sz w:val="24"/>
                <w:szCs w:val="24"/>
              </w:rPr>
            </w:pPr>
            <w:r>
              <w:rPr>
                <w:rFonts w:ascii="Tahoma" w:hAnsi="Tahoma" w:cs="Tahoma"/>
                <w:color w:val="262626"/>
                <w:sz w:val="24"/>
                <w:szCs w:val="24"/>
              </w:rPr>
              <w:t>人民大会堂建筑主要由</w:t>
            </w:r>
            <w:r>
              <w:rPr>
                <w:rFonts w:ascii="Tahoma" w:hAnsi="Tahoma" w:cs="Tahoma"/>
                <w:color w:val="262626"/>
                <w:sz w:val="24"/>
                <w:szCs w:val="24"/>
              </w:rPr>
              <w:t>3</w:t>
            </w:r>
            <w:r>
              <w:rPr>
                <w:rFonts w:ascii="Tahoma" w:hAnsi="Tahoma" w:cs="Tahoma"/>
                <w:color w:val="262626"/>
                <w:sz w:val="24"/>
                <w:szCs w:val="24"/>
              </w:rPr>
              <w:t>部分组成：进门便是简洁典雅的中央大厅。厅后是宽达</w:t>
            </w:r>
            <w:r>
              <w:rPr>
                <w:rFonts w:ascii="Tahoma" w:hAnsi="Tahoma" w:cs="Tahoma"/>
                <w:color w:val="262626"/>
                <w:sz w:val="24"/>
                <w:szCs w:val="24"/>
              </w:rPr>
              <w:t>76</w:t>
            </w:r>
            <w:r>
              <w:rPr>
                <w:rFonts w:ascii="Tahoma" w:hAnsi="Tahoma" w:cs="Tahoma"/>
                <w:color w:val="262626"/>
                <w:sz w:val="24"/>
                <w:szCs w:val="24"/>
              </w:rPr>
              <w:t>米、深</w:t>
            </w:r>
            <w:r>
              <w:rPr>
                <w:rFonts w:ascii="Tahoma" w:hAnsi="Tahoma" w:cs="Tahoma"/>
                <w:color w:val="262626"/>
                <w:sz w:val="24"/>
                <w:szCs w:val="24"/>
              </w:rPr>
              <w:t>60</w:t>
            </w:r>
            <w:r>
              <w:rPr>
                <w:rFonts w:ascii="Tahoma" w:hAnsi="Tahoma" w:cs="Tahoma"/>
                <w:color w:val="262626"/>
                <w:sz w:val="24"/>
                <w:szCs w:val="24"/>
              </w:rPr>
              <w:t>米的万人大会堂。其穹窿顶、大跨度、无立柱结构。三层座椅，层层梯升。礼堂平面呈扇面形，坐在任何一个位置上均可看到主席台，总计可容纳</w:t>
            </w:r>
            <w:r>
              <w:rPr>
                <w:rFonts w:ascii="Tahoma" w:hAnsi="Tahoma" w:cs="Tahoma"/>
                <w:color w:val="262626"/>
                <w:sz w:val="24"/>
                <w:szCs w:val="24"/>
              </w:rPr>
              <w:t>1</w:t>
            </w:r>
            <w:r>
              <w:rPr>
                <w:rFonts w:ascii="Tahoma" w:hAnsi="Tahoma" w:cs="Tahoma"/>
                <w:color w:val="262626"/>
                <w:sz w:val="24"/>
                <w:szCs w:val="24"/>
              </w:rPr>
              <w:t>万人。大会场北翼是有五千个席位的大宴会厅，南翼是全国人大常务委员会办公楼。大会堂内还有以全国各省、市、自治区名称命名、富有地方特色的厅堂。</w:t>
            </w:r>
          </w:p>
          <w:p w14:paraId="31F64D42" w14:textId="2B128F0D" w:rsidR="00C11118" w:rsidRPr="009D3089" w:rsidRDefault="00C11118" w:rsidP="00C11118">
            <w:pPr>
              <w:jc w:val="center"/>
              <w:rPr>
                <w:rFonts w:asciiTheme="minorEastAsia" w:eastAsiaTheme="minorEastAsia" w:hAnsiTheme="minorEastAsia"/>
                <w:sz w:val="12"/>
                <w:szCs w:val="16"/>
              </w:rPr>
            </w:pPr>
            <w:r>
              <w:rPr>
                <w:rFonts w:ascii="Tahoma" w:hAnsi="Tahoma" w:cs="Tahoma"/>
                <w:color w:val="262626"/>
                <w:sz w:val="24"/>
                <w:szCs w:val="24"/>
              </w:rPr>
              <w:t>门前有开阔的广场，也是举行欢迎</w:t>
            </w:r>
            <w:r>
              <w:rPr>
                <w:rFonts w:ascii="Tahoma" w:hAnsi="Tahoma" w:cs="Tahoma"/>
                <w:color w:val="262626"/>
                <w:sz w:val="24"/>
                <w:szCs w:val="24"/>
              </w:rPr>
              <w:lastRenderedPageBreak/>
              <w:t>国宾仪式、检阅三军仪仗队的地方。</w:t>
            </w:r>
          </w:p>
        </w:tc>
        <w:tc>
          <w:tcPr>
            <w:tcW w:w="1476" w:type="dxa"/>
          </w:tcPr>
          <w:p w14:paraId="50FEB731" w14:textId="4F64C4E4" w:rsidR="00C11118" w:rsidRDefault="00CE09ED">
            <w:pPr>
              <w:jc w:val="center"/>
              <w:rPr>
                <w:rFonts w:hint="eastAsia"/>
                <w:b/>
                <w:bCs/>
              </w:rPr>
            </w:pPr>
            <w:r>
              <w:rPr>
                <w:rFonts w:hint="eastAsia"/>
                <w:b/>
                <w:bCs/>
              </w:rPr>
              <w:lastRenderedPageBreak/>
              <w:t>BJ_RMDHT_0,1</w:t>
            </w:r>
          </w:p>
        </w:tc>
        <w:tc>
          <w:tcPr>
            <w:tcW w:w="1476" w:type="dxa"/>
          </w:tcPr>
          <w:p w14:paraId="56C6A0F3" w14:textId="77777777" w:rsidR="00C11118" w:rsidRDefault="00C11118">
            <w:pPr>
              <w:jc w:val="center"/>
            </w:pPr>
          </w:p>
        </w:tc>
      </w:tr>
      <w:tr w:rsidR="00CE1EE7" w14:paraId="72DCC816" w14:textId="77777777" w:rsidTr="00FA3871">
        <w:tblPrEx>
          <w:tblCellMar>
            <w:top w:w="0" w:type="dxa"/>
            <w:bottom w:w="0" w:type="dxa"/>
          </w:tblCellMar>
        </w:tblPrEx>
        <w:trPr>
          <w:trHeight w:val="369"/>
          <w:jc w:val="center"/>
        </w:trPr>
        <w:tc>
          <w:tcPr>
            <w:tcW w:w="1476" w:type="dxa"/>
          </w:tcPr>
          <w:p w14:paraId="7905F3B1" w14:textId="77777777" w:rsidR="00CE1EE7" w:rsidRDefault="00F7773E">
            <w:pPr>
              <w:jc w:val="center"/>
            </w:pPr>
            <w:r>
              <w:rPr>
                <w:rFonts w:hint="eastAsia"/>
              </w:rPr>
              <w:lastRenderedPageBreak/>
              <w:t>鸟巢</w:t>
            </w:r>
          </w:p>
        </w:tc>
        <w:tc>
          <w:tcPr>
            <w:tcW w:w="1476" w:type="dxa"/>
          </w:tcPr>
          <w:p w14:paraId="7462BE37" w14:textId="77777777" w:rsidR="00CE1EE7" w:rsidRDefault="00F7773E">
            <w:pPr>
              <w:jc w:val="center"/>
            </w:pPr>
            <w:r>
              <w:rPr>
                <w:rFonts w:hint="eastAsia"/>
              </w:rPr>
              <w:t>北京</w:t>
            </w:r>
          </w:p>
        </w:tc>
        <w:tc>
          <w:tcPr>
            <w:tcW w:w="1476" w:type="dxa"/>
          </w:tcPr>
          <w:p w14:paraId="0B2839FF" w14:textId="19242771" w:rsidR="00CE1EE7" w:rsidRDefault="00A42150" w:rsidP="00A42150">
            <w:pPr>
              <w:jc w:val="center"/>
              <w:rPr>
                <w:rFonts w:ascii="宋体" w:hAnsi="宋体" w:hint="eastAsia"/>
                <w:sz w:val="24"/>
              </w:rPr>
            </w:pPr>
            <w:r>
              <w:rPr>
                <w:rFonts w:ascii="宋体" w:hAnsi="宋体" w:hint="eastAsia"/>
                <w:sz w:val="24"/>
              </w:rPr>
              <w:t>中国</w:t>
            </w:r>
            <w:r>
              <w:rPr>
                <w:rFonts w:ascii="Damascus" w:hAnsi="Damascus" w:cs="Damascus" w:hint="eastAsia"/>
                <w:sz w:val="24"/>
              </w:rPr>
              <w:t>国家体育场</w:t>
            </w:r>
          </w:p>
        </w:tc>
        <w:tc>
          <w:tcPr>
            <w:tcW w:w="1476" w:type="dxa"/>
          </w:tcPr>
          <w:p w14:paraId="39A79171" w14:textId="77777777" w:rsidR="00D2261B" w:rsidRPr="009D3089" w:rsidRDefault="00D2261B" w:rsidP="00D2261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鸟巢，即中国国家体育场，因其奇特外观而得名，位于北京奥林匹克公园中心区南部，为2008年第29届奥林匹克运动会的主体育场。</w:t>
            </w:r>
          </w:p>
          <w:p w14:paraId="6C8361F5" w14:textId="77777777" w:rsidR="00D2261B" w:rsidRPr="009D3089" w:rsidRDefault="00D2261B" w:rsidP="00D2261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鸟巢由2001年普利茨克奖获得者雅克•赫尔佐格、德梅隆与中国建筑师李兴刚等合作设计。整体采用“曲线箱形结构”，建筑工艺先进。看台通过多种方式满足不同时期不同观众量的要求。</w:t>
            </w:r>
          </w:p>
          <w:p w14:paraId="0751DFE8" w14:textId="77777777" w:rsidR="00D2261B" w:rsidRPr="009D3089" w:rsidRDefault="00D2261B" w:rsidP="00D2261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纵观其设计、施工和运营，都体现着“绿色奥运、科技奥运、人文奥运”的理念。远观其形态，如孕育生命的“巢”，寄托着人类对未来的希望。</w:t>
            </w:r>
          </w:p>
          <w:p w14:paraId="2145A269" w14:textId="6B0769F9" w:rsidR="00CE1EE7" w:rsidRPr="009D3089" w:rsidRDefault="00D2261B" w:rsidP="00D2261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作为北京的新地标，鸟巢吸引了越来越多的游客。</w:t>
            </w:r>
          </w:p>
        </w:tc>
        <w:tc>
          <w:tcPr>
            <w:tcW w:w="1476" w:type="dxa"/>
          </w:tcPr>
          <w:p w14:paraId="07746785" w14:textId="2BF17CF7" w:rsidR="00CE1EE7" w:rsidRDefault="005579A4">
            <w:pPr>
              <w:jc w:val="center"/>
              <w:rPr>
                <w:rFonts w:hint="eastAsia"/>
                <w:b/>
                <w:bCs/>
              </w:rPr>
            </w:pPr>
            <w:r>
              <w:rPr>
                <w:rFonts w:hint="eastAsia"/>
                <w:b/>
                <w:bCs/>
              </w:rPr>
              <w:t>BJ_NC_0,1</w:t>
            </w:r>
          </w:p>
        </w:tc>
        <w:tc>
          <w:tcPr>
            <w:tcW w:w="1476" w:type="dxa"/>
          </w:tcPr>
          <w:p w14:paraId="17B416D6" w14:textId="77777777" w:rsidR="00CE1EE7" w:rsidRDefault="00CE1EE7">
            <w:pPr>
              <w:jc w:val="center"/>
            </w:pPr>
          </w:p>
        </w:tc>
      </w:tr>
      <w:tr w:rsidR="00CE1EE7" w14:paraId="51ABA3E8" w14:textId="77777777" w:rsidTr="00FA3871">
        <w:tblPrEx>
          <w:tblCellMar>
            <w:top w:w="0" w:type="dxa"/>
            <w:bottom w:w="0" w:type="dxa"/>
          </w:tblCellMar>
        </w:tblPrEx>
        <w:trPr>
          <w:trHeight w:val="369"/>
          <w:jc w:val="center"/>
        </w:trPr>
        <w:tc>
          <w:tcPr>
            <w:tcW w:w="1476" w:type="dxa"/>
          </w:tcPr>
          <w:p w14:paraId="1AF4E49D" w14:textId="77777777" w:rsidR="00CE1EE7" w:rsidRDefault="00F7773E">
            <w:pPr>
              <w:jc w:val="center"/>
            </w:pPr>
            <w:r>
              <w:rPr>
                <w:rFonts w:hint="eastAsia"/>
              </w:rPr>
              <w:t>水立方</w:t>
            </w:r>
          </w:p>
        </w:tc>
        <w:tc>
          <w:tcPr>
            <w:tcW w:w="1476" w:type="dxa"/>
          </w:tcPr>
          <w:p w14:paraId="3FF30ED0" w14:textId="77777777" w:rsidR="00CE1EE7" w:rsidRDefault="00F7773E">
            <w:pPr>
              <w:jc w:val="center"/>
            </w:pPr>
            <w:r>
              <w:rPr>
                <w:rFonts w:hint="eastAsia"/>
              </w:rPr>
              <w:t>北京</w:t>
            </w:r>
          </w:p>
        </w:tc>
        <w:tc>
          <w:tcPr>
            <w:tcW w:w="1476" w:type="dxa"/>
          </w:tcPr>
          <w:p w14:paraId="6A8C08BE" w14:textId="77777777" w:rsidR="00CE1EE7" w:rsidRDefault="00F7773E">
            <w:pPr>
              <w:jc w:val="center"/>
              <w:rPr>
                <w:rFonts w:ascii="宋体" w:hAnsi="宋体"/>
                <w:sz w:val="24"/>
              </w:rPr>
            </w:pPr>
            <w:r>
              <w:rPr>
                <w:rFonts w:ascii="宋体" w:hAnsi="宋体"/>
                <w:sz w:val="24"/>
              </w:rPr>
              <w:t>国家游泳中心</w:t>
            </w:r>
          </w:p>
        </w:tc>
        <w:tc>
          <w:tcPr>
            <w:tcW w:w="1476" w:type="dxa"/>
          </w:tcPr>
          <w:p w14:paraId="1938504B" w14:textId="77777777" w:rsidR="00CE1EE7" w:rsidRPr="009D3089" w:rsidRDefault="00CE1EE7">
            <w:pPr>
              <w:jc w:val="center"/>
              <w:rPr>
                <w:rFonts w:asciiTheme="minorEastAsia" w:eastAsiaTheme="minorEastAsia" w:hAnsiTheme="minorEastAsia"/>
                <w:sz w:val="12"/>
                <w:szCs w:val="16"/>
              </w:rPr>
            </w:pPr>
          </w:p>
        </w:tc>
        <w:tc>
          <w:tcPr>
            <w:tcW w:w="1476" w:type="dxa"/>
          </w:tcPr>
          <w:p w14:paraId="206D1CF9" w14:textId="77777777" w:rsidR="00CE1EE7" w:rsidRDefault="00F7773E">
            <w:pPr>
              <w:jc w:val="center"/>
              <w:rPr>
                <w:b/>
                <w:bCs/>
              </w:rPr>
            </w:pPr>
            <w:r>
              <w:rPr>
                <w:rFonts w:hint="eastAsia"/>
                <w:b/>
                <w:bCs/>
              </w:rPr>
              <w:t>BJ_SLF_0,1</w:t>
            </w:r>
          </w:p>
        </w:tc>
        <w:tc>
          <w:tcPr>
            <w:tcW w:w="1476" w:type="dxa"/>
          </w:tcPr>
          <w:p w14:paraId="14FD3A20" w14:textId="77777777" w:rsidR="00CE1EE7" w:rsidRDefault="00CE1EE7">
            <w:pPr>
              <w:jc w:val="center"/>
            </w:pPr>
          </w:p>
        </w:tc>
      </w:tr>
      <w:tr w:rsidR="00F7773E" w14:paraId="7B913711" w14:textId="77777777" w:rsidTr="00FA3871">
        <w:tblPrEx>
          <w:tblCellMar>
            <w:top w:w="0" w:type="dxa"/>
            <w:bottom w:w="0" w:type="dxa"/>
          </w:tblCellMar>
        </w:tblPrEx>
        <w:trPr>
          <w:trHeight w:val="369"/>
          <w:jc w:val="center"/>
        </w:trPr>
        <w:tc>
          <w:tcPr>
            <w:tcW w:w="1476" w:type="dxa"/>
          </w:tcPr>
          <w:p w14:paraId="2E029DDC" w14:textId="25D51913" w:rsidR="00F7773E" w:rsidRDefault="00FA01D2">
            <w:pPr>
              <w:jc w:val="center"/>
              <w:rPr>
                <w:rFonts w:ascii="宋体" w:hAnsi="宋体" w:hint="eastAsia"/>
                <w:sz w:val="24"/>
              </w:rPr>
            </w:pPr>
            <w:r>
              <w:rPr>
                <w:rFonts w:ascii="宋体" w:hAnsi="宋体" w:hint="eastAsia"/>
                <w:sz w:val="24"/>
              </w:rPr>
              <w:t>圆明园</w:t>
            </w:r>
          </w:p>
        </w:tc>
        <w:tc>
          <w:tcPr>
            <w:tcW w:w="1476" w:type="dxa"/>
          </w:tcPr>
          <w:p w14:paraId="356ECB07" w14:textId="799372C4" w:rsidR="00F7773E" w:rsidRDefault="0078660B">
            <w:pPr>
              <w:jc w:val="center"/>
              <w:rPr>
                <w:rFonts w:hint="eastAsia"/>
              </w:rPr>
            </w:pPr>
            <w:r>
              <w:rPr>
                <w:rFonts w:hint="eastAsia"/>
              </w:rPr>
              <w:t>北京</w:t>
            </w:r>
          </w:p>
        </w:tc>
        <w:tc>
          <w:tcPr>
            <w:tcW w:w="1476" w:type="dxa"/>
          </w:tcPr>
          <w:p w14:paraId="766F97AB" w14:textId="77777777" w:rsidR="00F7773E" w:rsidRDefault="00F7773E">
            <w:pPr>
              <w:jc w:val="center"/>
              <w:rPr>
                <w:rFonts w:ascii="宋体" w:hAnsi="宋体"/>
                <w:sz w:val="24"/>
              </w:rPr>
            </w:pPr>
          </w:p>
        </w:tc>
        <w:tc>
          <w:tcPr>
            <w:tcW w:w="1476" w:type="dxa"/>
          </w:tcPr>
          <w:p w14:paraId="56CCF85A" w14:textId="77777777" w:rsidR="002536DB" w:rsidRPr="009D3089" w:rsidRDefault="002536DB" w:rsidP="002536D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圆明园坐落在北京西郊海淀区，与颐和园紧相毗邻。</w:t>
            </w:r>
          </w:p>
          <w:p w14:paraId="10606B3E" w14:textId="77777777" w:rsidR="002536DB" w:rsidRPr="009D3089" w:rsidRDefault="002536DB" w:rsidP="002536D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始建于康熙46年（1709年），亦称“圆明三园”，是圆明园及其附园长春园、万春园的统称，是清朝帝王在150余年间创建和经营的一座大型皇家宫苑。</w:t>
            </w:r>
          </w:p>
          <w:p w14:paraId="5DFED521" w14:textId="77777777" w:rsidR="002536DB" w:rsidRPr="009D3089" w:rsidRDefault="002536DB" w:rsidP="002536D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圆明园继承了中国三千多年的优秀造园传统，既有宫廷建筑的雍容华贵，又有江南水乡园林的委婉多姿，又吸取了欧洲的园林建筑形式，曾以其宏大的地域规模、精美的建筑景群、丰富的文化收藏和民族文化内涵而享誉于世，被誉为“一切造园艺术的典范”和“万园之园”。</w:t>
            </w:r>
          </w:p>
          <w:p w14:paraId="321A69F1" w14:textId="14434841" w:rsidR="00F7773E" w:rsidRPr="009D3089" w:rsidRDefault="002536DB" w:rsidP="002536DB">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圆明园于即1860年的10月，遭到英法联军的洗劫和焚毁。1988年建成圆明园遗址公园，仅存山形水系、园林格局和建筑基址，假山叠石、雕刻残迹仍然可见</w:t>
            </w:r>
          </w:p>
        </w:tc>
        <w:tc>
          <w:tcPr>
            <w:tcW w:w="1476" w:type="dxa"/>
          </w:tcPr>
          <w:p w14:paraId="3A5F0EE7" w14:textId="3FEF557F" w:rsidR="00F7773E" w:rsidRDefault="0084484E">
            <w:pPr>
              <w:jc w:val="center"/>
              <w:rPr>
                <w:rFonts w:hint="eastAsia"/>
                <w:b/>
                <w:bCs/>
              </w:rPr>
            </w:pPr>
            <w:r>
              <w:rPr>
                <w:rFonts w:hint="eastAsia"/>
                <w:b/>
                <w:bCs/>
              </w:rPr>
              <w:t>BJ_YMY_0,1</w:t>
            </w:r>
          </w:p>
        </w:tc>
        <w:tc>
          <w:tcPr>
            <w:tcW w:w="1476" w:type="dxa"/>
          </w:tcPr>
          <w:p w14:paraId="6BCB9147" w14:textId="77777777" w:rsidR="00F7773E" w:rsidRDefault="00F7773E">
            <w:pPr>
              <w:jc w:val="center"/>
            </w:pPr>
          </w:p>
        </w:tc>
      </w:tr>
      <w:tr w:rsidR="00FA01D2" w14:paraId="7200DAC1" w14:textId="77777777" w:rsidTr="00FA3871">
        <w:tblPrEx>
          <w:tblCellMar>
            <w:top w:w="0" w:type="dxa"/>
            <w:bottom w:w="0" w:type="dxa"/>
          </w:tblCellMar>
        </w:tblPrEx>
        <w:trPr>
          <w:trHeight w:val="369"/>
          <w:jc w:val="center"/>
        </w:trPr>
        <w:tc>
          <w:tcPr>
            <w:tcW w:w="1476" w:type="dxa"/>
          </w:tcPr>
          <w:p w14:paraId="1E2E7FCB" w14:textId="5E132ABC" w:rsidR="00FA01D2" w:rsidRDefault="00995F7C">
            <w:pPr>
              <w:jc w:val="center"/>
              <w:rPr>
                <w:rFonts w:ascii="宋体" w:hAnsi="宋体" w:hint="eastAsia"/>
                <w:sz w:val="24"/>
              </w:rPr>
            </w:pPr>
            <w:r>
              <w:rPr>
                <w:rFonts w:ascii="宋体" w:hAnsi="宋体" w:hint="eastAsia"/>
                <w:sz w:val="24"/>
              </w:rPr>
              <w:t>国家</w:t>
            </w:r>
            <w:r>
              <w:rPr>
                <w:rFonts w:ascii="Damascus" w:hAnsi="Damascus" w:cs="Damascus" w:hint="eastAsia"/>
                <w:sz w:val="24"/>
              </w:rPr>
              <w:t>大剧院</w:t>
            </w:r>
          </w:p>
        </w:tc>
        <w:tc>
          <w:tcPr>
            <w:tcW w:w="1476" w:type="dxa"/>
          </w:tcPr>
          <w:p w14:paraId="78E95A6C" w14:textId="205B4750" w:rsidR="00FA01D2" w:rsidRDefault="00995F7C">
            <w:pPr>
              <w:jc w:val="center"/>
              <w:rPr>
                <w:rFonts w:hint="eastAsia"/>
              </w:rPr>
            </w:pPr>
            <w:r>
              <w:rPr>
                <w:rFonts w:hint="eastAsia"/>
              </w:rPr>
              <w:t>北京</w:t>
            </w:r>
          </w:p>
        </w:tc>
        <w:tc>
          <w:tcPr>
            <w:tcW w:w="1476" w:type="dxa"/>
          </w:tcPr>
          <w:p w14:paraId="2B3ECC9C" w14:textId="68CB99CF" w:rsidR="00FA01D2" w:rsidRDefault="00995F7C">
            <w:pPr>
              <w:jc w:val="center"/>
              <w:rPr>
                <w:rFonts w:ascii="宋体" w:hAnsi="宋体" w:hint="eastAsia"/>
                <w:sz w:val="24"/>
              </w:rPr>
            </w:pPr>
            <w:r>
              <w:rPr>
                <w:rFonts w:ascii="宋体" w:hAnsi="宋体" w:hint="eastAsia"/>
                <w:sz w:val="24"/>
              </w:rPr>
              <w:t>国家大剧院</w:t>
            </w:r>
          </w:p>
        </w:tc>
        <w:tc>
          <w:tcPr>
            <w:tcW w:w="1476" w:type="dxa"/>
          </w:tcPr>
          <w:p w14:paraId="1261F23D" w14:textId="77777777" w:rsidR="00D4721F" w:rsidRPr="009D3089" w:rsidRDefault="00D4721F" w:rsidP="00D4721F">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位于北京市中心天安门广场西，人民大会堂西侧，西长安街以南，由国家大剧院主体建筑及南北两侧的水下长廊、人工湖、绿地等组成。</w:t>
            </w:r>
          </w:p>
          <w:p w14:paraId="5296DAA9" w14:textId="77777777" w:rsidR="00D4721F" w:rsidRPr="009D3089" w:rsidRDefault="00D4721F" w:rsidP="00D4721F">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建筑屋面呈半椭圆形，由具有柔和的色调和光泽的钛金属覆盖，前后两侧有两个类似三角形的玻璃幕墙切面，整个建筑漂浮于人造水面之上，各种通道和入口都设在水面下，以一颗超越想象的“湖中明珠”的奇异姿态出现。</w:t>
            </w:r>
          </w:p>
          <w:p w14:paraId="233C3B64" w14:textId="004F70B2" w:rsidR="00FA01D2" w:rsidRPr="009D3089" w:rsidRDefault="00D4721F" w:rsidP="00D4721F">
            <w:pPr>
              <w:jc w:val="center"/>
              <w:rPr>
                <w:rFonts w:asciiTheme="minorEastAsia" w:eastAsiaTheme="minorEastAsia" w:hAnsiTheme="minorEastAsia"/>
                <w:sz w:val="12"/>
                <w:szCs w:val="16"/>
              </w:rPr>
            </w:pPr>
            <w:r w:rsidRPr="009D3089">
              <w:rPr>
                <w:rFonts w:asciiTheme="minorEastAsia" w:eastAsiaTheme="minorEastAsia" w:hAnsiTheme="minorEastAsia"/>
                <w:sz w:val="12"/>
                <w:szCs w:val="16"/>
              </w:rPr>
              <w:t>国家大剧院内有四个剧场，中间为歌剧院、东侧</w:t>
            </w:r>
            <w:r w:rsidRPr="009D3089">
              <w:rPr>
                <w:rFonts w:asciiTheme="minorEastAsia" w:eastAsiaTheme="minorEastAsia" w:hAnsiTheme="minorEastAsia"/>
                <w:sz w:val="12"/>
                <w:szCs w:val="16"/>
              </w:rPr>
              <w:lastRenderedPageBreak/>
              <w:t>为音乐厅、西侧为戏剧场，南门西侧是小剧场，四个剧场既完全独立又可通过空中走廊相互连通。</w:t>
            </w:r>
          </w:p>
        </w:tc>
        <w:tc>
          <w:tcPr>
            <w:tcW w:w="1476" w:type="dxa"/>
          </w:tcPr>
          <w:p w14:paraId="58BF2014" w14:textId="5DF216E2" w:rsidR="00FA01D2" w:rsidRDefault="0037597D">
            <w:pPr>
              <w:jc w:val="center"/>
              <w:rPr>
                <w:rFonts w:hint="eastAsia"/>
                <w:b/>
                <w:bCs/>
              </w:rPr>
            </w:pPr>
            <w:r>
              <w:rPr>
                <w:rFonts w:hint="eastAsia"/>
                <w:b/>
                <w:bCs/>
              </w:rPr>
              <w:lastRenderedPageBreak/>
              <w:t>BJ_GJDJY_0,1</w:t>
            </w:r>
          </w:p>
        </w:tc>
        <w:tc>
          <w:tcPr>
            <w:tcW w:w="1476" w:type="dxa"/>
          </w:tcPr>
          <w:p w14:paraId="373E744F" w14:textId="77777777" w:rsidR="00FA01D2" w:rsidRDefault="00FA01D2">
            <w:pPr>
              <w:jc w:val="center"/>
            </w:pPr>
          </w:p>
        </w:tc>
      </w:tr>
      <w:tr w:rsidR="000257B0" w14:paraId="4EEFEFD0" w14:textId="77777777" w:rsidTr="00FA3871">
        <w:tblPrEx>
          <w:tblCellMar>
            <w:top w:w="0" w:type="dxa"/>
            <w:bottom w:w="0" w:type="dxa"/>
          </w:tblCellMar>
        </w:tblPrEx>
        <w:trPr>
          <w:trHeight w:val="369"/>
          <w:jc w:val="center"/>
        </w:trPr>
        <w:tc>
          <w:tcPr>
            <w:tcW w:w="1476" w:type="dxa"/>
          </w:tcPr>
          <w:p w14:paraId="2A32E34F" w14:textId="4442A482" w:rsidR="000257B0" w:rsidRPr="002000F2" w:rsidRDefault="000257B0">
            <w:pPr>
              <w:jc w:val="center"/>
              <w:rPr>
                <w:rFonts w:hint="eastAsia"/>
                <w:sz w:val="24"/>
              </w:rPr>
            </w:pPr>
            <w:r>
              <w:rPr>
                <w:rFonts w:ascii="宋体" w:hAnsi="宋体" w:hint="eastAsia"/>
                <w:sz w:val="24"/>
              </w:rPr>
              <w:lastRenderedPageBreak/>
              <w:t>中央</w:t>
            </w:r>
            <w:r>
              <w:rPr>
                <w:rFonts w:ascii="Damascus" w:hAnsi="Damascus" w:cs="Damascus" w:hint="eastAsia"/>
                <w:sz w:val="24"/>
              </w:rPr>
              <w:t>电视</w:t>
            </w:r>
            <w:r w:rsidR="002000F2">
              <w:rPr>
                <w:rFonts w:hint="eastAsia"/>
                <w:sz w:val="24"/>
              </w:rPr>
              <w:t>塔</w:t>
            </w:r>
          </w:p>
        </w:tc>
        <w:tc>
          <w:tcPr>
            <w:tcW w:w="1476" w:type="dxa"/>
          </w:tcPr>
          <w:p w14:paraId="7D470FA2" w14:textId="49F7A71C" w:rsidR="000257B0" w:rsidRDefault="000257B0">
            <w:pPr>
              <w:jc w:val="center"/>
              <w:rPr>
                <w:rFonts w:hint="eastAsia"/>
              </w:rPr>
            </w:pPr>
            <w:r>
              <w:rPr>
                <w:rFonts w:hint="eastAsia"/>
              </w:rPr>
              <w:t>北京</w:t>
            </w:r>
          </w:p>
        </w:tc>
        <w:tc>
          <w:tcPr>
            <w:tcW w:w="1476" w:type="dxa"/>
          </w:tcPr>
          <w:p w14:paraId="2A2FB410" w14:textId="77777777" w:rsidR="000257B0" w:rsidRDefault="000257B0">
            <w:pPr>
              <w:jc w:val="center"/>
              <w:rPr>
                <w:rFonts w:ascii="宋体" w:hAnsi="宋体"/>
                <w:sz w:val="24"/>
              </w:rPr>
            </w:pPr>
          </w:p>
        </w:tc>
        <w:tc>
          <w:tcPr>
            <w:tcW w:w="1476" w:type="dxa"/>
          </w:tcPr>
          <w:p w14:paraId="3F0D3078" w14:textId="77777777" w:rsidR="000257B0" w:rsidRPr="009D3089" w:rsidRDefault="000257B0" w:rsidP="000257B0">
            <w:pPr>
              <w:autoSpaceDE w:val="0"/>
              <w:autoSpaceDN w:val="0"/>
              <w:adjustRightInd w:val="0"/>
              <w:spacing w:after="200"/>
              <w:ind w:firstLine="480"/>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t>中央电视塔，即中央广播电视塔，坐落于北京市海淀区西三环中路西侧、航天桥附近、玉渊潭公园西侧，始建于1987年1月，1994年9月建成，10月1日正式开放。</w:t>
            </w:r>
          </w:p>
          <w:p w14:paraId="78092ECD" w14:textId="77777777" w:rsidR="000257B0" w:rsidRPr="009D3089" w:rsidRDefault="000257B0" w:rsidP="000257B0">
            <w:pPr>
              <w:autoSpaceDE w:val="0"/>
              <w:autoSpaceDN w:val="0"/>
              <w:adjustRightInd w:val="0"/>
              <w:spacing w:after="200"/>
              <w:ind w:firstLine="480"/>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t>中央电视塔由栈桥广场、退台环廊、塔基、塔座、塔身、塔楼和桅杆组成。塔的造型别致，祈年殿式的重檐形式塔座；从地面升高到210米处，筒径半径向外挑出10米，形成一宫灯形的塔楼。</w:t>
            </w:r>
          </w:p>
          <w:p w14:paraId="13556C0E" w14:textId="77777777" w:rsidR="000257B0" w:rsidRPr="009D3089" w:rsidRDefault="000257B0" w:rsidP="000257B0">
            <w:pPr>
              <w:autoSpaceDE w:val="0"/>
              <w:autoSpaceDN w:val="0"/>
              <w:adjustRightInd w:val="0"/>
              <w:spacing w:after="200"/>
              <w:ind w:firstLine="480"/>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t>中央广播电视塔集广播电视发射和旅游观光、餐饮娱乐为一体，是北京现代化的一个重要标志。中央广播电视塔共分20余层，一、二层为东大厅登塔出入口、咖啡厅、贵宾厅和可举办展览的环廊。塔下设有广播陈列厅、影视陈列厅、音乐厅、录像厅、露天音乐茶座、音乐喷泉、穹幕电影、高档电子游戏、康乐中心等，同时还有餐饮和旅游商品销售等服务。</w:t>
            </w:r>
          </w:p>
          <w:p w14:paraId="031B872F" w14:textId="4F1F190C" w:rsidR="000257B0" w:rsidRPr="009D3089" w:rsidRDefault="000257B0" w:rsidP="000257B0">
            <w:pPr>
              <w:jc w:val="center"/>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t>电视塔的设计充分考虑首都北京的特殊地理环境，力图表现塔的中国属性和北京特色。中央广播电视塔的夜景照明也是一绝，在晚上如同一个大灯笼一样挂在空中。</w:t>
            </w:r>
          </w:p>
        </w:tc>
        <w:tc>
          <w:tcPr>
            <w:tcW w:w="1476" w:type="dxa"/>
          </w:tcPr>
          <w:p w14:paraId="521DC07C" w14:textId="6A15DE9A" w:rsidR="000257B0" w:rsidRDefault="00AB0E9D">
            <w:pPr>
              <w:jc w:val="center"/>
              <w:rPr>
                <w:rFonts w:hint="eastAsia"/>
                <w:b/>
                <w:bCs/>
              </w:rPr>
            </w:pPr>
            <w:r>
              <w:rPr>
                <w:rFonts w:hint="eastAsia"/>
                <w:b/>
                <w:bCs/>
              </w:rPr>
              <w:t>BJ_DST</w:t>
            </w:r>
            <w:r w:rsidR="0075675E">
              <w:rPr>
                <w:rFonts w:hint="eastAsia"/>
                <w:b/>
                <w:bCs/>
              </w:rPr>
              <w:t>_0,1</w:t>
            </w:r>
          </w:p>
        </w:tc>
        <w:tc>
          <w:tcPr>
            <w:tcW w:w="1476" w:type="dxa"/>
          </w:tcPr>
          <w:p w14:paraId="5A6E278B" w14:textId="77777777" w:rsidR="000257B0" w:rsidRDefault="000257B0">
            <w:pPr>
              <w:jc w:val="center"/>
            </w:pPr>
          </w:p>
        </w:tc>
      </w:tr>
      <w:tr w:rsidR="00285AE9" w14:paraId="07143511" w14:textId="77777777" w:rsidTr="00FA3871">
        <w:tblPrEx>
          <w:tblCellMar>
            <w:top w:w="0" w:type="dxa"/>
            <w:bottom w:w="0" w:type="dxa"/>
          </w:tblCellMar>
        </w:tblPrEx>
        <w:trPr>
          <w:trHeight w:val="369"/>
          <w:jc w:val="center"/>
        </w:trPr>
        <w:tc>
          <w:tcPr>
            <w:tcW w:w="1476" w:type="dxa"/>
          </w:tcPr>
          <w:p w14:paraId="5366F62E" w14:textId="15DC07CC" w:rsidR="00285AE9" w:rsidRDefault="00A91660">
            <w:pPr>
              <w:jc w:val="center"/>
              <w:rPr>
                <w:rFonts w:ascii="宋体" w:hAnsi="宋体" w:hint="eastAsia"/>
                <w:sz w:val="24"/>
              </w:rPr>
            </w:pPr>
            <w:r>
              <w:rPr>
                <w:rFonts w:ascii="宋体" w:hAnsi="宋体" w:hint="eastAsia"/>
                <w:sz w:val="24"/>
              </w:rPr>
              <w:t>银山塔林</w:t>
            </w:r>
          </w:p>
        </w:tc>
        <w:tc>
          <w:tcPr>
            <w:tcW w:w="1476" w:type="dxa"/>
          </w:tcPr>
          <w:p w14:paraId="2FFF24F1" w14:textId="42DA9DD0" w:rsidR="00285AE9" w:rsidRDefault="004D43F1">
            <w:pPr>
              <w:jc w:val="center"/>
              <w:rPr>
                <w:rFonts w:hint="eastAsia"/>
              </w:rPr>
            </w:pPr>
            <w:r>
              <w:rPr>
                <w:rFonts w:hint="eastAsia"/>
              </w:rPr>
              <w:t>北京</w:t>
            </w:r>
          </w:p>
        </w:tc>
        <w:tc>
          <w:tcPr>
            <w:tcW w:w="1476" w:type="dxa"/>
          </w:tcPr>
          <w:p w14:paraId="6A391068" w14:textId="77777777" w:rsidR="00285AE9" w:rsidRDefault="00285AE9">
            <w:pPr>
              <w:jc w:val="center"/>
              <w:rPr>
                <w:rFonts w:ascii="宋体" w:hAnsi="宋体"/>
                <w:sz w:val="24"/>
              </w:rPr>
            </w:pPr>
          </w:p>
        </w:tc>
        <w:tc>
          <w:tcPr>
            <w:tcW w:w="1476" w:type="dxa"/>
          </w:tcPr>
          <w:p w14:paraId="3608AF5C" w14:textId="77777777" w:rsidR="00285AE9" w:rsidRPr="009D3089" w:rsidRDefault="00285AE9" w:rsidP="00285AE9">
            <w:pPr>
              <w:autoSpaceDE w:val="0"/>
              <w:autoSpaceDN w:val="0"/>
              <w:adjustRightInd w:val="0"/>
              <w:ind w:firstLine="480"/>
              <w:rPr>
                <w:rFonts w:asciiTheme="minorEastAsia" w:eastAsiaTheme="minorEastAsia" w:hAnsiTheme="minorEastAsia" w:cs="Tahoma"/>
                <w:color w:val="535353"/>
                <w:sz w:val="12"/>
                <w:szCs w:val="16"/>
              </w:rPr>
            </w:pPr>
            <w:r w:rsidRPr="009D3089">
              <w:rPr>
                <w:rFonts w:asciiTheme="minorEastAsia" w:eastAsiaTheme="minorEastAsia" w:hAnsiTheme="minorEastAsia" w:cs="Tahoma"/>
                <w:color w:val="535353"/>
                <w:sz w:val="12"/>
                <w:szCs w:val="16"/>
              </w:rPr>
              <w:t>位于昌平区城北30公里处，原名“铁壁银山”，因悬崖陡峭如同高大的墙壁一样，色黑如铁，而大雪之后漫山皆白，山色如银而得名。辽金以东佛教圣地，为明清时期“燕平八景”之一。</w:t>
            </w:r>
          </w:p>
          <w:p w14:paraId="2A376456" w14:textId="063C3A76" w:rsidR="00285AE9" w:rsidRPr="009D3089" w:rsidRDefault="00285AE9" w:rsidP="00285AE9">
            <w:pPr>
              <w:jc w:val="center"/>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535353"/>
                <w:sz w:val="12"/>
                <w:szCs w:val="16"/>
              </w:rPr>
              <w:t>银山的辽代塔群是中国现存辽塔最多的著名风景区。塔群自金元以来，已有600多年历史，民间素有“银山宝塔数不尽”之说，最为壮观的还得数法华禅寺内的金化佛塔。大片塔群高者数丈，小者径尺，高低错落，布局规整，均为八角形平面，塔身有许多浮雕，据说因为这里山高路远，所以在动乱年代才得以幸免于难。</w:t>
            </w:r>
          </w:p>
        </w:tc>
        <w:tc>
          <w:tcPr>
            <w:tcW w:w="1476" w:type="dxa"/>
          </w:tcPr>
          <w:p w14:paraId="2A110911" w14:textId="30BF89F3" w:rsidR="00285AE9" w:rsidRDefault="00350700">
            <w:pPr>
              <w:jc w:val="center"/>
              <w:rPr>
                <w:rFonts w:hint="eastAsia"/>
                <w:b/>
                <w:bCs/>
              </w:rPr>
            </w:pPr>
            <w:r>
              <w:rPr>
                <w:rFonts w:hint="eastAsia"/>
                <w:b/>
                <w:bCs/>
              </w:rPr>
              <w:t>BJ_YSTL_0,1</w:t>
            </w:r>
          </w:p>
        </w:tc>
        <w:tc>
          <w:tcPr>
            <w:tcW w:w="1476" w:type="dxa"/>
          </w:tcPr>
          <w:p w14:paraId="6A959223" w14:textId="77777777" w:rsidR="00285AE9" w:rsidRDefault="00285AE9">
            <w:pPr>
              <w:jc w:val="center"/>
            </w:pPr>
          </w:p>
        </w:tc>
      </w:tr>
      <w:tr w:rsidR="00285AE9" w14:paraId="3136ED31" w14:textId="77777777" w:rsidTr="00FA3871">
        <w:tblPrEx>
          <w:tblCellMar>
            <w:top w:w="0" w:type="dxa"/>
            <w:bottom w:w="0" w:type="dxa"/>
          </w:tblCellMar>
        </w:tblPrEx>
        <w:trPr>
          <w:trHeight w:val="369"/>
          <w:jc w:val="center"/>
        </w:trPr>
        <w:tc>
          <w:tcPr>
            <w:tcW w:w="1476" w:type="dxa"/>
          </w:tcPr>
          <w:p w14:paraId="09D0D721" w14:textId="23D6C609" w:rsidR="00285AE9" w:rsidRDefault="00685DE0">
            <w:pPr>
              <w:jc w:val="center"/>
              <w:rPr>
                <w:rFonts w:ascii="宋体" w:hAnsi="宋体" w:hint="eastAsia"/>
                <w:sz w:val="24"/>
              </w:rPr>
            </w:pPr>
            <w:bookmarkStart w:id="0" w:name="_GoBack"/>
            <w:bookmarkEnd w:id="0"/>
            <w:r>
              <w:rPr>
                <w:rFonts w:ascii="宋体" w:hAnsi="宋体" w:hint="eastAsia"/>
                <w:sz w:val="24"/>
              </w:rPr>
              <w:t>法源寺</w:t>
            </w:r>
          </w:p>
        </w:tc>
        <w:tc>
          <w:tcPr>
            <w:tcW w:w="1476" w:type="dxa"/>
          </w:tcPr>
          <w:p w14:paraId="2BD9BAD9" w14:textId="1A29C091" w:rsidR="00285AE9" w:rsidRDefault="002D220A">
            <w:pPr>
              <w:jc w:val="center"/>
              <w:rPr>
                <w:rFonts w:hint="eastAsia"/>
              </w:rPr>
            </w:pPr>
            <w:r>
              <w:rPr>
                <w:rFonts w:hint="eastAsia"/>
              </w:rPr>
              <w:t>北京</w:t>
            </w:r>
          </w:p>
        </w:tc>
        <w:tc>
          <w:tcPr>
            <w:tcW w:w="1476" w:type="dxa"/>
          </w:tcPr>
          <w:p w14:paraId="5AE1D09A" w14:textId="77777777" w:rsidR="00285AE9" w:rsidRDefault="00285AE9">
            <w:pPr>
              <w:jc w:val="center"/>
              <w:rPr>
                <w:rFonts w:ascii="宋体" w:hAnsi="宋体"/>
                <w:sz w:val="24"/>
              </w:rPr>
            </w:pPr>
          </w:p>
        </w:tc>
        <w:tc>
          <w:tcPr>
            <w:tcW w:w="1476" w:type="dxa"/>
          </w:tcPr>
          <w:p w14:paraId="7001CE26" w14:textId="77777777" w:rsidR="001E3F2A" w:rsidRPr="009D3089" w:rsidRDefault="001E3F2A" w:rsidP="001E3F2A">
            <w:pPr>
              <w:autoSpaceDE w:val="0"/>
              <w:autoSpaceDN w:val="0"/>
              <w:adjustRightInd w:val="0"/>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t>法源寺位于北京宣武门外教子胡同南端东侧，不仅是北京城内现存历史最悠久的古刹，也是中国佛学院、中国佛教图书文物馆所在地，是培养青年僧伽和研究佛教交化的重要场所。1983年，被国务院确定汉族地区佛教中国重点寺院。2001年6月25日，法源寺作为清代古建筑，被国务院批准为第五批全国重点文物保护单位。</w:t>
            </w:r>
          </w:p>
          <w:p w14:paraId="104E7D72" w14:textId="77777777" w:rsidR="001E3F2A" w:rsidRPr="009D3089" w:rsidRDefault="001E3F2A" w:rsidP="001E3F2A">
            <w:pPr>
              <w:autoSpaceDE w:val="0"/>
              <w:autoSpaceDN w:val="0"/>
              <w:adjustRightInd w:val="0"/>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lastRenderedPageBreak/>
              <w:t>法源寺建于唐太宗贞观十九年，是北京最古老的名刹，唐时为悯忠寺，清雍正时重修并改为今名。法源寺坐北朝南，形制严整宏伟，六院七进。法源寺主要建筑有天王殿，内供弥勒菩萨化身布袋和尚，两侧为四大天王。大雄宝殿上有乾隆御书“法海真源”匾额，内供释迦牟尼佛及文殊、普贤，两侧分列十八罗汉。 观音阁，又称悯忠阁，陈列法源寺历史文物。净业堂内供明代五方佛。大悲坛，现辟为历代佛经版本展室，陈列唐以来各代藏经及多种文字经卷，蔚为大观。藏经楼，现为历代佛造像展室，陈列自东汉至明清历代佛造像精品数十尊，各具神韵，尤其是明代木雕佛涅盘像，长约十米，是北京最大卧佛。</w:t>
            </w:r>
          </w:p>
          <w:p w14:paraId="240C7F82" w14:textId="2E2F38C9" w:rsidR="00285AE9" w:rsidRPr="009D3089" w:rsidRDefault="001E3F2A" w:rsidP="001E3F2A">
            <w:pPr>
              <w:jc w:val="center"/>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t>法源寺是一座历史悠久的名刹。寺内花木幽雅，植有许多苍松翠柏、银杏丁香，其中有元代白皮松、清代文官果，更有乾隆种植的两株西府海棠，令许多名人流连吟咏。</w:t>
            </w:r>
          </w:p>
        </w:tc>
        <w:tc>
          <w:tcPr>
            <w:tcW w:w="1476" w:type="dxa"/>
          </w:tcPr>
          <w:p w14:paraId="0E8476B8" w14:textId="739511B5" w:rsidR="00285AE9" w:rsidRDefault="0002255B">
            <w:pPr>
              <w:jc w:val="center"/>
              <w:rPr>
                <w:rFonts w:hint="eastAsia"/>
                <w:b/>
                <w:bCs/>
              </w:rPr>
            </w:pPr>
            <w:r>
              <w:rPr>
                <w:rFonts w:hint="eastAsia"/>
                <w:b/>
                <w:bCs/>
              </w:rPr>
              <w:lastRenderedPageBreak/>
              <w:t>BJ_FYS_0</w:t>
            </w:r>
          </w:p>
        </w:tc>
        <w:tc>
          <w:tcPr>
            <w:tcW w:w="1476" w:type="dxa"/>
          </w:tcPr>
          <w:p w14:paraId="0ACB382E" w14:textId="77777777" w:rsidR="00285AE9" w:rsidRDefault="00285AE9">
            <w:pPr>
              <w:jc w:val="center"/>
            </w:pPr>
          </w:p>
        </w:tc>
      </w:tr>
      <w:tr w:rsidR="00BC1212" w14:paraId="57CB70E4" w14:textId="77777777" w:rsidTr="00FA3871">
        <w:tblPrEx>
          <w:tblCellMar>
            <w:top w:w="0" w:type="dxa"/>
            <w:bottom w:w="0" w:type="dxa"/>
          </w:tblCellMar>
        </w:tblPrEx>
        <w:trPr>
          <w:trHeight w:val="369"/>
          <w:jc w:val="center"/>
        </w:trPr>
        <w:tc>
          <w:tcPr>
            <w:tcW w:w="1476" w:type="dxa"/>
          </w:tcPr>
          <w:p w14:paraId="3D1F0E92" w14:textId="26DBEEAF" w:rsidR="00BC1212" w:rsidRDefault="00BC1212" w:rsidP="00BC1212">
            <w:pPr>
              <w:rPr>
                <w:rFonts w:ascii="宋体" w:hAnsi="宋体" w:hint="eastAsia"/>
                <w:sz w:val="24"/>
              </w:rPr>
            </w:pPr>
            <w:r>
              <w:rPr>
                <w:rFonts w:ascii="宋体" w:hAnsi="宋体" w:hint="eastAsia"/>
                <w:sz w:val="24"/>
              </w:rPr>
              <w:lastRenderedPageBreak/>
              <w:t>五棵松</w:t>
            </w:r>
            <w:r>
              <w:rPr>
                <w:rFonts w:ascii="Damascus" w:hAnsi="Damascus" w:cs="Damascus" w:hint="eastAsia"/>
                <w:sz w:val="24"/>
              </w:rPr>
              <w:t>体育馆</w:t>
            </w:r>
          </w:p>
        </w:tc>
        <w:tc>
          <w:tcPr>
            <w:tcW w:w="1476" w:type="dxa"/>
          </w:tcPr>
          <w:p w14:paraId="6B7EDA18" w14:textId="24C1E571" w:rsidR="009C4260" w:rsidRDefault="009C4260">
            <w:pPr>
              <w:jc w:val="center"/>
            </w:pPr>
          </w:p>
          <w:p w14:paraId="3D8BEB34" w14:textId="3BCB0AD9" w:rsidR="00BC1212" w:rsidRPr="009C4260" w:rsidRDefault="009C4260" w:rsidP="009C4260">
            <w:pPr>
              <w:jc w:val="center"/>
              <w:rPr>
                <w:rFonts w:hint="eastAsia"/>
              </w:rPr>
            </w:pPr>
            <w:r>
              <w:rPr>
                <w:rFonts w:hint="eastAsia"/>
              </w:rPr>
              <w:t>北京</w:t>
            </w:r>
          </w:p>
        </w:tc>
        <w:tc>
          <w:tcPr>
            <w:tcW w:w="1476" w:type="dxa"/>
          </w:tcPr>
          <w:p w14:paraId="7C81A980" w14:textId="77777777" w:rsidR="00BC1212" w:rsidRDefault="00BC1212">
            <w:pPr>
              <w:jc w:val="center"/>
              <w:rPr>
                <w:rFonts w:ascii="宋体" w:hAnsi="宋体"/>
                <w:sz w:val="24"/>
              </w:rPr>
            </w:pPr>
          </w:p>
        </w:tc>
        <w:tc>
          <w:tcPr>
            <w:tcW w:w="1476" w:type="dxa"/>
          </w:tcPr>
          <w:p w14:paraId="15508B2A" w14:textId="3118913D" w:rsidR="00BC1212" w:rsidRPr="009D3089" w:rsidRDefault="00807221">
            <w:pPr>
              <w:jc w:val="center"/>
              <w:rPr>
                <w:rFonts w:asciiTheme="minorEastAsia" w:eastAsiaTheme="minorEastAsia" w:hAnsiTheme="minorEastAsia" w:cs="Tahoma"/>
                <w:color w:val="262626"/>
                <w:sz w:val="12"/>
                <w:szCs w:val="16"/>
              </w:rPr>
            </w:pPr>
            <w:r w:rsidRPr="009D3089">
              <w:rPr>
                <w:rFonts w:asciiTheme="minorEastAsia" w:eastAsiaTheme="minorEastAsia" w:hAnsiTheme="minorEastAsia" w:cs="Tahoma"/>
                <w:color w:val="262626"/>
                <w:sz w:val="12"/>
                <w:szCs w:val="16"/>
              </w:rPr>
              <w:t>独一无二的五棵松体育馆是长安商业中心开发区的焦点建筑，它已经在奥运期间举办了多场世界级的赛事，迎接了多名世界级的体育明星。2008年被北京政府定为八个体育产业聚集地之一。 场馆座落在长安街和西四环路的交汇处，可容纳18,000人。得天独厚的条件将使它成为在北京享受顶级娱乐活动的场所。</w:t>
            </w:r>
          </w:p>
        </w:tc>
        <w:tc>
          <w:tcPr>
            <w:tcW w:w="1476" w:type="dxa"/>
          </w:tcPr>
          <w:p w14:paraId="4DF780E1" w14:textId="5DE56436" w:rsidR="00BC1212" w:rsidRPr="00295D82" w:rsidRDefault="00295D82">
            <w:pPr>
              <w:jc w:val="center"/>
              <w:rPr>
                <w:rFonts w:hint="eastAsia"/>
                <w:b/>
                <w:bCs/>
              </w:rPr>
            </w:pPr>
            <w:r>
              <w:rPr>
                <w:rFonts w:hint="eastAsia"/>
                <w:b/>
                <w:bCs/>
              </w:rPr>
              <w:t>BJ_WKSTYG_0</w:t>
            </w:r>
            <w:r w:rsidR="00BF1F7A">
              <w:rPr>
                <w:rFonts w:hint="eastAsia"/>
                <w:b/>
                <w:bCs/>
              </w:rPr>
              <w:t>,1</w:t>
            </w:r>
          </w:p>
        </w:tc>
        <w:tc>
          <w:tcPr>
            <w:tcW w:w="1476" w:type="dxa"/>
          </w:tcPr>
          <w:p w14:paraId="2B18218A" w14:textId="77777777" w:rsidR="00BC1212" w:rsidRDefault="00BC1212">
            <w:pPr>
              <w:jc w:val="center"/>
            </w:pPr>
          </w:p>
        </w:tc>
      </w:tr>
      <w:tr w:rsidR="00CE1EE7" w14:paraId="7ED58139" w14:textId="77777777" w:rsidTr="00FA3871">
        <w:tblPrEx>
          <w:tblCellMar>
            <w:top w:w="0" w:type="dxa"/>
            <w:bottom w:w="0" w:type="dxa"/>
          </w:tblCellMar>
        </w:tblPrEx>
        <w:trPr>
          <w:trHeight w:val="369"/>
          <w:jc w:val="center"/>
        </w:trPr>
        <w:tc>
          <w:tcPr>
            <w:tcW w:w="1476" w:type="dxa"/>
          </w:tcPr>
          <w:p w14:paraId="40BBE3A8" w14:textId="77777777" w:rsidR="00CE1EE7" w:rsidRDefault="00F7773E">
            <w:pPr>
              <w:jc w:val="center"/>
            </w:pPr>
            <w:r>
              <w:rPr>
                <w:rFonts w:ascii="宋体" w:hAnsi="宋体"/>
                <w:sz w:val="24"/>
              </w:rPr>
              <w:t>中央电视台总部大楼</w:t>
            </w:r>
          </w:p>
        </w:tc>
        <w:tc>
          <w:tcPr>
            <w:tcW w:w="1476" w:type="dxa"/>
          </w:tcPr>
          <w:p w14:paraId="03197ED9" w14:textId="77777777" w:rsidR="00CE1EE7" w:rsidRDefault="00CE1EE7">
            <w:pPr>
              <w:jc w:val="center"/>
            </w:pPr>
          </w:p>
        </w:tc>
        <w:tc>
          <w:tcPr>
            <w:tcW w:w="1476" w:type="dxa"/>
          </w:tcPr>
          <w:p w14:paraId="04240402" w14:textId="77777777" w:rsidR="00CE1EE7" w:rsidRDefault="00CE1EE7">
            <w:pPr>
              <w:jc w:val="center"/>
              <w:rPr>
                <w:rFonts w:ascii="宋体" w:hAnsi="宋体"/>
                <w:sz w:val="24"/>
              </w:rPr>
            </w:pPr>
          </w:p>
        </w:tc>
        <w:tc>
          <w:tcPr>
            <w:tcW w:w="1476" w:type="dxa"/>
          </w:tcPr>
          <w:p w14:paraId="74BA648B" w14:textId="306DED6D" w:rsidR="00CE1EE7" w:rsidRPr="009D3089" w:rsidRDefault="00E733A9">
            <w:pPr>
              <w:jc w:val="center"/>
              <w:rPr>
                <w:rFonts w:asciiTheme="minorEastAsia" w:eastAsiaTheme="minorEastAsia" w:hAnsiTheme="minorEastAsia"/>
                <w:sz w:val="12"/>
                <w:szCs w:val="16"/>
              </w:rPr>
            </w:pPr>
            <w:r w:rsidRPr="009D3089">
              <w:rPr>
                <w:rFonts w:asciiTheme="minorEastAsia" w:eastAsiaTheme="minorEastAsia" w:hAnsiTheme="minorEastAsia" w:cs="Tahoma"/>
                <w:color w:val="262626"/>
                <w:sz w:val="12"/>
                <w:szCs w:val="16"/>
              </w:rPr>
              <w:t>中国中央电视台（简称为中央台、央视；英文China Central Television，简称为CCTV）是中华人民共和国的官方电视媒体之一，是中华人民共和国国家电视台。1958年5月1日试播，9月2日正式播出，初名北京电视台；1978年5月1日更名为中央电视台。所有的节目都通过卫星播出，拥有中华人民共和国境内最多的收视人群。央视拥有45个电视频道，是世界上电视频道数量最多的电视台，除了面向中国大陆地区播出的频道之外，还通过卫星、互联网向全球播出包括中文在内的各种语言的国际频道。央视在全球各地设立了自己的记者站，并在肯尼亚首都内罗毕、美国首都华盛顿分别设立了非洲分台和北美分台，致力于发展成为国际化新闻媒体。基本覆盖中国大陆各地区，是目前全球影响力最大的华文媒体。其网络媒体是中国网络电视台（CNTV）。</w:t>
            </w:r>
          </w:p>
        </w:tc>
        <w:tc>
          <w:tcPr>
            <w:tcW w:w="1476" w:type="dxa"/>
          </w:tcPr>
          <w:p w14:paraId="2DB01296" w14:textId="021A2529" w:rsidR="00CE1EE7" w:rsidRDefault="00F7773E">
            <w:pPr>
              <w:jc w:val="center"/>
              <w:rPr>
                <w:b/>
                <w:bCs/>
              </w:rPr>
            </w:pPr>
            <w:r>
              <w:rPr>
                <w:rFonts w:hint="eastAsia"/>
                <w:b/>
                <w:bCs/>
              </w:rPr>
              <w:t>BJ_CCTV_0</w:t>
            </w:r>
            <w:r w:rsidR="006718C1">
              <w:rPr>
                <w:rFonts w:hint="eastAsia"/>
                <w:b/>
                <w:bCs/>
              </w:rPr>
              <w:t>，</w:t>
            </w:r>
            <w:r w:rsidR="006718C1">
              <w:rPr>
                <w:rFonts w:hint="eastAsia"/>
                <w:b/>
                <w:bCs/>
              </w:rPr>
              <w:t>1</w:t>
            </w:r>
          </w:p>
        </w:tc>
        <w:tc>
          <w:tcPr>
            <w:tcW w:w="1476" w:type="dxa"/>
          </w:tcPr>
          <w:p w14:paraId="56C5D6FD" w14:textId="77777777" w:rsidR="00CE1EE7" w:rsidRDefault="00CE1EE7">
            <w:pPr>
              <w:jc w:val="center"/>
            </w:pPr>
          </w:p>
        </w:tc>
      </w:tr>
    </w:tbl>
    <w:p w14:paraId="5FCB5553" w14:textId="77777777" w:rsidR="00CE1EE7" w:rsidRDefault="00CE1EE7"/>
    <w:sectPr w:rsidR="00CE1EE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Damascus">
    <w:panose1 w:val="00000400000000000000"/>
    <w:charset w:val="00"/>
    <w:family w:val="auto"/>
    <w:pitch w:val="variable"/>
    <w:sig w:usb0="80002003" w:usb1="88000000" w:usb2="14000008"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1EE7"/>
    <w:rsid w:val="0002255B"/>
    <w:rsid w:val="000257B0"/>
    <w:rsid w:val="000774FA"/>
    <w:rsid w:val="000A7294"/>
    <w:rsid w:val="00144C7E"/>
    <w:rsid w:val="00171178"/>
    <w:rsid w:val="001E3F2A"/>
    <w:rsid w:val="002000F2"/>
    <w:rsid w:val="0020689A"/>
    <w:rsid w:val="00217AFF"/>
    <w:rsid w:val="0023064E"/>
    <w:rsid w:val="002536DB"/>
    <w:rsid w:val="00256816"/>
    <w:rsid w:val="00272C23"/>
    <w:rsid w:val="002734BD"/>
    <w:rsid w:val="00285AE9"/>
    <w:rsid w:val="00295D82"/>
    <w:rsid w:val="002B4532"/>
    <w:rsid w:val="002B594C"/>
    <w:rsid w:val="002C0BA8"/>
    <w:rsid w:val="002D220A"/>
    <w:rsid w:val="00300076"/>
    <w:rsid w:val="00341026"/>
    <w:rsid w:val="00350700"/>
    <w:rsid w:val="0037597D"/>
    <w:rsid w:val="00384F01"/>
    <w:rsid w:val="003C1628"/>
    <w:rsid w:val="003C4FD7"/>
    <w:rsid w:val="003F3F86"/>
    <w:rsid w:val="00444DB8"/>
    <w:rsid w:val="00450211"/>
    <w:rsid w:val="004A28CB"/>
    <w:rsid w:val="004C0051"/>
    <w:rsid w:val="004D43F1"/>
    <w:rsid w:val="004D5D7F"/>
    <w:rsid w:val="004E2349"/>
    <w:rsid w:val="004E4D2C"/>
    <w:rsid w:val="005304B4"/>
    <w:rsid w:val="005579A4"/>
    <w:rsid w:val="00581ED6"/>
    <w:rsid w:val="005959A5"/>
    <w:rsid w:val="005F1529"/>
    <w:rsid w:val="006718C1"/>
    <w:rsid w:val="00685DE0"/>
    <w:rsid w:val="006B423B"/>
    <w:rsid w:val="006B78B8"/>
    <w:rsid w:val="0074507B"/>
    <w:rsid w:val="0075675E"/>
    <w:rsid w:val="007716DC"/>
    <w:rsid w:val="0078660B"/>
    <w:rsid w:val="007A48C3"/>
    <w:rsid w:val="007B7677"/>
    <w:rsid w:val="007D1B7A"/>
    <w:rsid w:val="007D4604"/>
    <w:rsid w:val="00807221"/>
    <w:rsid w:val="0082517F"/>
    <w:rsid w:val="0084484E"/>
    <w:rsid w:val="00870B86"/>
    <w:rsid w:val="00995F7C"/>
    <w:rsid w:val="009A5307"/>
    <w:rsid w:val="009C4260"/>
    <w:rsid w:val="009D3089"/>
    <w:rsid w:val="00A0549B"/>
    <w:rsid w:val="00A05DC3"/>
    <w:rsid w:val="00A07A38"/>
    <w:rsid w:val="00A42150"/>
    <w:rsid w:val="00A73826"/>
    <w:rsid w:val="00A76159"/>
    <w:rsid w:val="00A8106B"/>
    <w:rsid w:val="00A91660"/>
    <w:rsid w:val="00AA61B4"/>
    <w:rsid w:val="00AB0E9D"/>
    <w:rsid w:val="00AF17F9"/>
    <w:rsid w:val="00AF740B"/>
    <w:rsid w:val="00B44544"/>
    <w:rsid w:val="00B721A4"/>
    <w:rsid w:val="00B96615"/>
    <w:rsid w:val="00BA3839"/>
    <w:rsid w:val="00BC1212"/>
    <w:rsid w:val="00BD4157"/>
    <w:rsid w:val="00BF1F7A"/>
    <w:rsid w:val="00C11118"/>
    <w:rsid w:val="00C231CA"/>
    <w:rsid w:val="00C36AC3"/>
    <w:rsid w:val="00CE09ED"/>
    <w:rsid w:val="00CE1EE7"/>
    <w:rsid w:val="00D17BD6"/>
    <w:rsid w:val="00D2261B"/>
    <w:rsid w:val="00D36EAD"/>
    <w:rsid w:val="00D4721F"/>
    <w:rsid w:val="00D90886"/>
    <w:rsid w:val="00DA3FED"/>
    <w:rsid w:val="00DB178C"/>
    <w:rsid w:val="00E733A9"/>
    <w:rsid w:val="00E86406"/>
    <w:rsid w:val="00EA6DBF"/>
    <w:rsid w:val="00EC36BC"/>
    <w:rsid w:val="00F22559"/>
    <w:rsid w:val="00F7773E"/>
    <w:rsid w:val="00FA01D2"/>
    <w:rsid w:val="00FA3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7E3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670</Words>
  <Characters>3822</Characters>
  <Application>Microsoft Macintosh Word</Application>
  <DocSecurity>0</DocSecurity>
  <Lines>31</Lines>
  <Paragraphs>8</Paragraphs>
  <ScaleCrop>false</ScaleCrop>
  <Company/>
  <LinksUpToDate>false</LinksUpToDate>
  <CharactersWithSpaces>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全称</dc:title>
  <cp:lastModifiedBy>xiangshouyong xiang</cp:lastModifiedBy>
  <cp:revision>191</cp:revision>
  <dcterms:created xsi:type="dcterms:W3CDTF">2013-10-08T23:08:00Z</dcterms:created>
  <dcterms:modified xsi:type="dcterms:W3CDTF">2013-12-14T02:55:00Z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