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3A0425E0" w:rsidR="002A15E0" w:rsidRPr="00365AAA" w:rsidRDefault="00192E7D">
            <w:pPr>
              <w:rPr>
                <w:rFonts w:asciiTheme="minorEastAsia" w:eastAsiaTheme="minorEastAsia" w:hAnsiTheme="minorEastAsia"/>
                <w:sz w:val="12"/>
                <w:szCs w:val="16"/>
              </w:rPr>
            </w:pPr>
            <w:r>
              <w:rPr>
                <w:rFonts w:asciiTheme="minorEastAsia" w:eastAsiaTheme="minorEastAsia" w:hAnsiTheme="minorEastAsia" w:hint="eastAsia"/>
                <w:sz w:val="12"/>
                <w:szCs w:val="16"/>
              </w:rPr>
              <w:t>白云山</w:t>
            </w:r>
          </w:p>
        </w:tc>
        <w:tc>
          <w:tcPr>
            <w:tcW w:w="1771" w:type="dxa"/>
          </w:tcPr>
          <w:p w14:paraId="0A52AC14" w14:textId="33D5083D" w:rsidR="002A15E0" w:rsidRPr="00365AAA" w:rsidRDefault="00810CDA">
            <w:pPr>
              <w:rPr>
                <w:rFonts w:asciiTheme="minorEastAsia" w:eastAsiaTheme="minorEastAsia" w:hAnsiTheme="minorEastAsia"/>
                <w:sz w:val="12"/>
                <w:szCs w:val="16"/>
              </w:rPr>
            </w:pPr>
            <w:r>
              <w:rPr>
                <w:rFonts w:asciiTheme="minorEastAsia" w:eastAsiaTheme="minorEastAsia" w:hAnsiTheme="minorEastAsia" w:hint="eastAsia"/>
                <w:sz w:val="12"/>
                <w:szCs w:val="16"/>
              </w:rPr>
              <w:t>广州</w:t>
            </w:r>
          </w:p>
        </w:tc>
        <w:tc>
          <w:tcPr>
            <w:tcW w:w="1771" w:type="dxa"/>
          </w:tcPr>
          <w:p w14:paraId="17C26AC1" w14:textId="77777777" w:rsidR="00B900C4" w:rsidRPr="00B900C4" w:rsidRDefault="00B900C4" w:rsidP="00B900C4">
            <w:pPr>
              <w:rPr>
                <w:rFonts w:asciiTheme="minorEastAsia" w:eastAsiaTheme="minorEastAsia" w:hAnsiTheme="minorEastAsia"/>
                <w:sz w:val="12"/>
                <w:szCs w:val="16"/>
              </w:rPr>
            </w:pPr>
            <w:r w:rsidRPr="00B900C4">
              <w:rPr>
                <w:rFonts w:asciiTheme="minorEastAsia" w:eastAsiaTheme="minorEastAsia" w:hAnsiTheme="minorEastAsia"/>
                <w:sz w:val="12"/>
                <w:szCs w:val="16"/>
              </w:rPr>
              <w:t>白云山位于广东广州市的东北部，为南粤名山之一，自古就有“羊城第一秀”之称。</w:t>
            </w:r>
          </w:p>
          <w:p w14:paraId="20A03F01" w14:textId="18862484" w:rsidR="002A15E0" w:rsidRPr="00365AAA" w:rsidRDefault="00B900C4" w:rsidP="00B900C4">
            <w:pPr>
              <w:rPr>
                <w:rFonts w:asciiTheme="minorEastAsia" w:eastAsiaTheme="minorEastAsia" w:hAnsiTheme="minorEastAsia"/>
                <w:sz w:val="12"/>
                <w:szCs w:val="16"/>
              </w:rPr>
            </w:pPr>
            <w:r w:rsidRPr="00B900C4">
              <w:rPr>
                <w:rFonts w:asciiTheme="minorEastAsia" w:eastAsiaTheme="minorEastAsia" w:hAnsiTheme="minorEastAsia"/>
                <w:sz w:val="12"/>
                <w:szCs w:val="16"/>
              </w:rPr>
              <w:t>每当雨后天晴或暮春时节，山间白云缭绕，蔚为奇观，白云山之名由此得来。白云山景色秀丽，峰峦重叠，溪涧纵横，登高可俯览全市，遥望珠江。“蒲涧濂泉”、“白云晚望"、"景泰僧归"等，均被列入古代"羊城八景"。如今”白云松涛“和"云山锦秀"入选"羊城新八景"。每逢九九重阳佳节，羊城人民更以登白云山为乐事，届时，扶老携幼，人流熙熙攘攘的热闹场景便构成羊城一幅独特的风情画。</w:t>
            </w:r>
          </w:p>
        </w:tc>
        <w:tc>
          <w:tcPr>
            <w:tcW w:w="1771" w:type="dxa"/>
          </w:tcPr>
          <w:p w14:paraId="3E9DC4A2" w14:textId="39998D60" w:rsidR="002A15E0" w:rsidRPr="00365AAA" w:rsidRDefault="006675D2">
            <w:pPr>
              <w:rPr>
                <w:rFonts w:asciiTheme="minorEastAsia" w:eastAsiaTheme="minorEastAsia" w:hAnsiTheme="minorEastAsia"/>
                <w:sz w:val="12"/>
                <w:szCs w:val="16"/>
              </w:rPr>
            </w:pPr>
            <w:r>
              <w:rPr>
                <w:rFonts w:asciiTheme="minorEastAsia" w:eastAsiaTheme="minorEastAsia" w:hAnsiTheme="minorEastAsia" w:hint="eastAsia"/>
                <w:sz w:val="12"/>
                <w:szCs w:val="16"/>
              </w:rPr>
              <w:t>GD_BYS_0,1</w:t>
            </w:r>
          </w:p>
        </w:tc>
        <w:tc>
          <w:tcPr>
            <w:tcW w:w="1772" w:type="dxa"/>
          </w:tcPr>
          <w:p w14:paraId="458D4854" w14:textId="4C354FA4" w:rsidR="002A15E0" w:rsidRPr="00365AAA" w:rsidRDefault="002F373D">
            <w:pPr>
              <w:rPr>
                <w:rFonts w:asciiTheme="minorEastAsia" w:eastAsiaTheme="minorEastAsia" w:hAnsiTheme="minorEastAsia"/>
                <w:sz w:val="12"/>
                <w:szCs w:val="16"/>
              </w:rPr>
            </w:pPr>
            <w:r>
              <w:rPr>
                <w:rFonts w:asciiTheme="minorEastAsia" w:eastAsiaTheme="minorEastAsia" w:hAnsiTheme="minorEastAsia" w:hint="eastAsia"/>
                <w:sz w:val="12"/>
                <w:szCs w:val="16"/>
              </w:rPr>
              <w:t>1</w:t>
            </w:r>
          </w:p>
        </w:tc>
      </w:tr>
      <w:tr w:rsidR="002A15E0" w:rsidRPr="00365AAA" w14:paraId="7C104A9C" w14:textId="77777777" w:rsidTr="002A15E0">
        <w:tc>
          <w:tcPr>
            <w:tcW w:w="1771" w:type="dxa"/>
          </w:tcPr>
          <w:p w14:paraId="5AFF78E3" w14:textId="1C5C1F8C" w:rsidR="002A15E0" w:rsidRPr="00365AAA" w:rsidRDefault="00603B71">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珠江</w:t>
            </w:r>
          </w:p>
        </w:tc>
        <w:tc>
          <w:tcPr>
            <w:tcW w:w="1771" w:type="dxa"/>
          </w:tcPr>
          <w:p w14:paraId="15CD799B" w14:textId="3941926F" w:rsidR="002A15E0" w:rsidRPr="00365AAA" w:rsidRDefault="0010716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广州</w:t>
            </w:r>
          </w:p>
        </w:tc>
        <w:tc>
          <w:tcPr>
            <w:tcW w:w="1771" w:type="dxa"/>
          </w:tcPr>
          <w:p w14:paraId="3AA38293" w14:textId="77777777" w:rsidR="002060CA" w:rsidRPr="002060CA" w:rsidRDefault="002060CA" w:rsidP="002060CA">
            <w:pPr>
              <w:rPr>
                <w:rFonts w:asciiTheme="minorEastAsia" w:eastAsiaTheme="minorEastAsia" w:hAnsiTheme="minorEastAsia"/>
                <w:sz w:val="12"/>
                <w:szCs w:val="16"/>
              </w:rPr>
            </w:pPr>
            <w:r w:rsidRPr="002060CA">
              <w:rPr>
                <w:rFonts w:asciiTheme="minorEastAsia" w:eastAsiaTheme="minorEastAsia" w:hAnsiTheme="minorEastAsia"/>
                <w:sz w:val="12"/>
                <w:szCs w:val="16"/>
              </w:rPr>
              <w:t>珠江是中国南方最大河系，与长江、黄河、淮河、海河、松花江、辽河并称中国七大江河。珠江是中国境内第三长河流，按年流量为中国第二大河流，全长2400公里。</w:t>
            </w:r>
          </w:p>
          <w:p w14:paraId="2DD525CF" w14:textId="77777777" w:rsidR="002060CA" w:rsidRPr="002060CA" w:rsidRDefault="002060CA" w:rsidP="002060CA">
            <w:pPr>
              <w:rPr>
                <w:rFonts w:asciiTheme="minorEastAsia" w:eastAsiaTheme="minorEastAsia" w:hAnsiTheme="minorEastAsia"/>
                <w:sz w:val="12"/>
                <w:szCs w:val="16"/>
              </w:rPr>
            </w:pPr>
            <w:r w:rsidRPr="002060CA">
              <w:rPr>
                <w:rFonts w:asciiTheme="minorEastAsia" w:eastAsiaTheme="minorEastAsia" w:hAnsiTheme="minorEastAsia"/>
                <w:sz w:val="12"/>
                <w:szCs w:val="16"/>
              </w:rPr>
              <w:t>珠江包括东江、西江和北江等支流，汇合至广州河段，景色十分秀丽。入夜，华灯璀璨，旅游船搭载游客从人民桥附近西 堤码头出发，向东行驶，经解放大桥、海珠桥、江湾大桥、海印大桥、广州大桥、鹤洞大桥，而后回程。沿途景观有珠海 丹心、东湖春晓、黄埔云樯、鹅潭夜月等“羊城八景”，还有南方大厦、爱群大厦、广州宾馆、华厦大酒店、江湾大酒店 、二沙海珠广场花园、白天鹅宾馆、沙面洋房建筑等。</w:t>
            </w:r>
          </w:p>
          <w:p w14:paraId="06BEDA52" w14:textId="651838F5" w:rsidR="002A15E0" w:rsidRPr="00365AAA" w:rsidRDefault="002060CA" w:rsidP="002060CA">
            <w:pPr>
              <w:rPr>
                <w:rFonts w:asciiTheme="minorEastAsia" w:eastAsiaTheme="minorEastAsia" w:hAnsiTheme="minorEastAsia"/>
                <w:sz w:val="12"/>
                <w:szCs w:val="16"/>
              </w:rPr>
            </w:pPr>
            <w:r w:rsidRPr="002060CA">
              <w:rPr>
                <w:rFonts w:asciiTheme="minorEastAsia" w:eastAsiaTheme="minorEastAsia" w:hAnsiTheme="minorEastAsia"/>
                <w:sz w:val="12"/>
                <w:szCs w:val="16"/>
              </w:rPr>
              <w:t>今日的广州珠江，是风光迤逦 、仪态万千的景观长廊，夜幕降临，华灯初上，十里长堤下，一碧珠江水，伴着波光灯影，船行江中，两岸风情尽收眼里，晶莹剔透的游船与霓虹闪烁的欧陆建筑构成了一幅流动的画卷。</w:t>
            </w:r>
          </w:p>
        </w:tc>
        <w:tc>
          <w:tcPr>
            <w:tcW w:w="1771" w:type="dxa"/>
          </w:tcPr>
          <w:p w14:paraId="62CA394E" w14:textId="0FAFDFC1" w:rsidR="002A15E0" w:rsidRPr="00365AAA" w:rsidRDefault="009F317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GD_ZJ_0,1</w:t>
            </w:r>
          </w:p>
        </w:tc>
        <w:tc>
          <w:tcPr>
            <w:tcW w:w="1772" w:type="dxa"/>
          </w:tcPr>
          <w:p w14:paraId="0305440D" w14:textId="159A9548" w:rsidR="002A15E0" w:rsidRPr="00365AAA" w:rsidRDefault="00CE5EB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2</w:t>
            </w:r>
          </w:p>
        </w:tc>
      </w:tr>
      <w:tr w:rsidR="002A15E0" w:rsidRPr="00365AAA" w14:paraId="0F4DBD20" w14:textId="77777777" w:rsidTr="002A15E0">
        <w:tc>
          <w:tcPr>
            <w:tcW w:w="1771" w:type="dxa"/>
          </w:tcPr>
          <w:p w14:paraId="180B431B" w14:textId="76B5DE8A" w:rsidR="002A15E0" w:rsidRPr="00365AAA" w:rsidRDefault="00A67471">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广州塔</w:t>
            </w:r>
          </w:p>
        </w:tc>
        <w:tc>
          <w:tcPr>
            <w:tcW w:w="1771" w:type="dxa"/>
          </w:tcPr>
          <w:p w14:paraId="031A13BE" w14:textId="09339CCB" w:rsidR="002A15E0" w:rsidRPr="00365AAA" w:rsidRDefault="001657A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广州</w:t>
            </w:r>
          </w:p>
        </w:tc>
        <w:tc>
          <w:tcPr>
            <w:tcW w:w="1771" w:type="dxa"/>
          </w:tcPr>
          <w:p w14:paraId="16D23A1E" w14:textId="1F5369DD" w:rsidR="008622D5" w:rsidRPr="008622D5" w:rsidRDefault="008622D5" w:rsidP="008622D5">
            <w:pPr>
              <w:rPr>
                <w:rFonts w:asciiTheme="minorEastAsia" w:eastAsiaTheme="minorEastAsia" w:hAnsiTheme="minorEastAsia"/>
                <w:sz w:val="12"/>
                <w:szCs w:val="16"/>
              </w:rPr>
            </w:pPr>
            <w:r w:rsidRPr="008622D5">
              <w:rPr>
                <w:rFonts w:asciiTheme="minorEastAsia" w:eastAsiaTheme="minorEastAsia" w:hAnsiTheme="minorEastAsia"/>
                <w:sz w:val="12"/>
                <w:szCs w:val="16"/>
              </w:rPr>
              <w:t>广州塔</w:t>
            </w:r>
            <w:r w:rsidR="002C6589">
              <w:rPr>
                <w:rFonts w:asciiTheme="minorEastAsia" w:eastAsiaTheme="minorEastAsia" w:hAnsiTheme="minorEastAsia" w:hint="eastAsia"/>
                <w:sz w:val="12"/>
                <w:szCs w:val="16"/>
              </w:rPr>
              <w:t>(</w:t>
            </w:r>
            <w:r w:rsidR="008D2029">
              <w:rPr>
                <w:rFonts w:asciiTheme="minorEastAsia" w:eastAsiaTheme="minorEastAsia" w:hAnsiTheme="minorEastAsia" w:hint="eastAsia"/>
                <w:sz w:val="12"/>
                <w:szCs w:val="16"/>
              </w:rPr>
              <w:t>600</w:t>
            </w:r>
            <w:r w:rsidR="002C6589">
              <w:rPr>
                <w:rFonts w:asciiTheme="minorEastAsia" w:eastAsiaTheme="minorEastAsia" w:hAnsiTheme="minorEastAsia" w:hint="eastAsia"/>
                <w:sz w:val="12"/>
                <w:szCs w:val="16"/>
              </w:rPr>
              <w:t>)</w:t>
            </w:r>
            <w:r w:rsidRPr="008622D5">
              <w:rPr>
                <w:rFonts w:asciiTheme="minorEastAsia" w:eastAsiaTheme="minorEastAsia" w:hAnsiTheme="minorEastAsia"/>
                <w:sz w:val="12"/>
                <w:szCs w:val="16"/>
              </w:rPr>
              <w:t>，建于广州市海珠区双塔路，距离珠江南岸125米，与海心沙岛及珠江新城隔江相望。广州塔是一座以观光旅游为主，具有广播电视发射、文化娱乐和城市窗口功能的大型城市基础设施。</w:t>
            </w:r>
          </w:p>
          <w:p w14:paraId="1A0C3C6F" w14:textId="77777777" w:rsidR="008622D5" w:rsidRPr="008622D5" w:rsidRDefault="008622D5" w:rsidP="008622D5">
            <w:pPr>
              <w:rPr>
                <w:rFonts w:asciiTheme="minorEastAsia" w:eastAsiaTheme="minorEastAsia" w:hAnsiTheme="minorEastAsia"/>
                <w:sz w:val="12"/>
                <w:szCs w:val="16"/>
              </w:rPr>
            </w:pPr>
            <w:r w:rsidRPr="008622D5">
              <w:rPr>
                <w:rFonts w:asciiTheme="minorEastAsia" w:eastAsiaTheme="minorEastAsia" w:hAnsiTheme="minorEastAsia"/>
                <w:sz w:val="12"/>
                <w:szCs w:val="16"/>
              </w:rPr>
              <w:t>广州塔总高度600米，取代加拿大的CN电视塔成为当时世界第一高自立式电视塔，现仅次于日本东京天空树塔为世界第二高自立式电视塔，也成为广州的新地标。</w:t>
            </w:r>
          </w:p>
          <w:p w14:paraId="1A740497" w14:textId="62773641" w:rsidR="002A15E0" w:rsidRPr="00365AAA" w:rsidRDefault="008622D5" w:rsidP="008622D5">
            <w:pPr>
              <w:rPr>
                <w:rFonts w:asciiTheme="minorEastAsia" w:eastAsiaTheme="minorEastAsia" w:hAnsiTheme="minorEastAsia"/>
                <w:sz w:val="12"/>
                <w:szCs w:val="16"/>
              </w:rPr>
            </w:pPr>
            <w:r w:rsidRPr="008622D5">
              <w:rPr>
                <w:rFonts w:asciiTheme="minorEastAsia" w:eastAsiaTheme="minorEastAsia" w:hAnsiTheme="minorEastAsia"/>
                <w:sz w:val="12"/>
                <w:szCs w:val="16"/>
              </w:rPr>
              <w:t>广州塔拥有几个世界之最：最长的空中云梯、最高的旋转餐厅、最高的4D影院、最高的商品店、最高的横向摩天轮、最高的空中邮局。</w:t>
            </w:r>
          </w:p>
        </w:tc>
        <w:tc>
          <w:tcPr>
            <w:tcW w:w="1771" w:type="dxa"/>
          </w:tcPr>
          <w:p w14:paraId="6FE0E0E8" w14:textId="31E33922" w:rsidR="002A15E0" w:rsidRPr="00365AAA" w:rsidRDefault="001130DE">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GD_GZT_0,1</w:t>
            </w:r>
          </w:p>
        </w:tc>
        <w:tc>
          <w:tcPr>
            <w:tcW w:w="1772" w:type="dxa"/>
          </w:tcPr>
          <w:p w14:paraId="21212323" w14:textId="182FD1A3" w:rsidR="002A15E0" w:rsidRPr="00365AAA" w:rsidRDefault="00711A5A">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3</w:t>
            </w:r>
          </w:p>
        </w:tc>
      </w:tr>
      <w:tr w:rsidR="002A15E0" w:rsidRPr="00365AAA" w14:paraId="7674BAC4" w14:textId="77777777" w:rsidTr="002A15E0">
        <w:tc>
          <w:tcPr>
            <w:tcW w:w="1771" w:type="dxa"/>
          </w:tcPr>
          <w:p w14:paraId="345D2C13" w14:textId="37F4E8E4" w:rsidR="002A15E0" w:rsidRPr="00365AAA" w:rsidRDefault="00CE7127">
            <w:pPr>
              <w:rPr>
                <w:rFonts w:asciiTheme="minorEastAsia" w:eastAsiaTheme="minorEastAsia" w:hAnsiTheme="minorEastAsia" w:hint="eastAsia"/>
                <w:sz w:val="12"/>
                <w:szCs w:val="16"/>
              </w:rPr>
            </w:pPr>
            <w:r w:rsidRPr="00CE7127">
              <w:rPr>
                <w:rFonts w:asciiTheme="minorEastAsia" w:eastAsiaTheme="minorEastAsia" w:hAnsiTheme="minorEastAsia"/>
                <w:sz w:val="12"/>
                <w:szCs w:val="16"/>
              </w:rPr>
              <w:t>黄埔军校</w:t>
            </w:r>
            <w:r w:rsidR="0035411A" w:rsidRPr="0035411A">
              <w:rPr>
                <w:rFonts w:asciiTheme="minorEastAsia" w:eastAsiaTheme="minorEastAsia" w:hAnsiTheme="minorEastAsia"/>
                <w:sz w:val="12"/>
                <w:szCs w:val="16"/>
              </w:rPr>
              <w:t>旧址</w:t>
            </w:r>
          </w:p>
        </w:tc>
        <w:tc>
          <w:tcPr>
            <w:tcW w:w="1771" w:type="dxa"/>
          </w:tcPr>
          <w:p w14:paraId="75709843" w14:textId="4E363E7A" w:rsidR="002A15E0" w:rsidRPr="00365AAA" w:rsidRDefault="00C26F04">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广州</w:t>
            </w:r>
          </w:p>
        </w:tc>
        <w:tc>
          <w:tcPr>
            <w:tcW w:w="1771" w:type="dxa"/>
          </w:tcPr>
          <w:p w14:paraId="0BED8082" w14:textId="77777777" w:rsidR="00BC42DE" w:rsidRPr="00BC42DE" w:rsidRDefault="00BC42DE" w:rsidP="00BC42DE">
            <w:pPr>
              <w:rPr>
                <w:rFonts w:asciiTheme="minorEastAsia" w:eastAsiaTheme="minorEastAsia" w:hAnsiTheme="minorEastAsia"/>
                <w:sz w:val="12"/>
                <w:szCs w:val="16"/>
              </w:rPr>
            </w:pPr>
            <w:r w:rsidRPr="00BC42DE">
              <w:rPr>
                <w:rFonts w:asciiTheme="minorEastAsia" w:eastAsiaTheme="minorEastAsia" w:hAnsiTheme="minorEastAsia"/>
                <w:sz w:val="12"/>
                <w:szCs w:val="16"/>
              </w:rPr>
              <w:t>黄埔军校旧址位于广州黄埔长洲岛，是大革命时期孙中山在中国共产党和苏联的帮助下建立的一所新型军事学校。</w:t>
            </w:r>
          </w:p>
          <w:p w14:paraId="3167A6D6" w14:textId="77777777" w:rsidR="00BC42DE" w:rsidRPr="00BC42DE" w:rsidRDefault="00BC42DE" w:rsidP="00BC42DE">
            <w:pPr>
              <w:rPr>
                <w:rFonts w:asciiTheme="minorEastAsia" w:eastAsiaTheme="minorEastAsia" w:hAnsiTheme="minorEastAsia"/>
                <w:sz w:val="12"/>
                <w:szCs w:val="16"/>
              </w:rPr>
            </w:pPr>
            <w:r w:rsidRPr="00BC42DE">
              <w:rPr>
                <w:rFonts w:asciiTheme="minorEastAsia" w:eastAsiaTheme="minorEastAsia" w:hAnsiTheme="minorEastAsia"/>
                <w:sz w:val="12"/>
                <w:szCs w:val="16"/>
              </w:rPr>
              <w:t>黄埔军校大部分建筑物于1938年被日军飞机炸毁。1965年，做了一次较大修缮，基本恢复原貌。1984年，建立黄埔军校旧址纪念馆。</w:t>
            </w:r>
          </w:p>
          <w:p w14:paraId="70782EA4" w14:textId="77777777" w:rsidR="00BC42DE" w:rsidRPr="00BC42DE" w:rsidRDefault="00BC42DE" w:rsidP="00BC42DE">
            <w:pPr>
              <w:rPr>
                <w:rFonts w:asciiTheme="minorEastAsia" w:eastAsiaTheme="minorEastAsia" w:hAnsiTheme="minorEastAsia"/>
                <w:sz w:val="12"/>
                <w:szCs w:val="16"/>
              </w:rPr>
            </w:pPr>
            <w:r w:rsidRPr="00BC42DE">
              <w:rPr>
                <w:rFonts w:asciiTheme="minorEastAsia" w:eastAsiaTheme="minorEastAsia" w:hAnsiTheme="minorEastAsia"/>
                <w:sz w:val="12"/>
                <w:szCs w:val="16"/>
              </w:rPr>
              <w:t>现有军校正门、校本部、孙总理纪念碑、中山故居、俱乐部、游泳池、东征烈士墓、北伐纪念碑、济深公园、教思亭等十几处建筑。</w:t>
            </w:r>
          </w:p>
          <w:p w14:paraId="7B8E277D" w14:textId="4DA22DAF" w:rsidR="002A15E0" w:rsidRPr="00365AAA" w:rsidRDefault="00BC42DE" w:rsidP="00BC42DE">
            <w:pPr>
              <w:rPr>
                <w:rFonts w:asciiTheme="minorEastAsia" w:eastAsiaTheme="minorEastAsia" w:hAnsiTheme="minorEastAsia"/>
                <w:sz w:val="12"/>
                <w:szCs w:val="16"/>
              </w:rPr>
            </w:pPr>
            <w:r w:rsidRPr="00BC42DE">
              <w:rPr>
                <w:rFonts w:asciiTheme="minorEastAsia" w:eastAsiaTheme="minorEastAsia" w:hAnsiTheme="minorEastAsia"/>
                <w:sz w:val="12"/>
                <w:szCs w:val="16"/>
              </w:rPr>
              <w:t>此外还有中山公园、仲恺公园、黄埔公园（又称中正公园）、济深公园；张之洞倡建</w:t>
            </w:r>
            <w:r w:rsidRPr="00BC42DE">
              <w:rPr>
                <w:rFonts w:asciiTheme="minorEastAsia" w:eastAsiaTheme="minorEastAsia" w:hAnsiTheme="minorEastAsia"/>
                <w:sz w:val="12"/>
                <w:szCs w:val="16"/>
              </w:rPr>
              <w:lastRenderedPageBreak/>
              <w:t>的大坡地炮台、白鹤岗炮台；中国海军的黄埔军港等景点。</w:t>
            </w:r>
          </w:p>
        </w:tc>
        <w:tc>
          <w:tcPr>
            <w:tcW w:w="1771" w:type="dxa"/>
          </w:tcPr>
          <w:p w14:paraId="178DEF02" w14:textId="58DD54B5" w:rsidR="002A15E0" w:rsidRPr="00365AAA" w:rsidRDefault="003E57A1">
            <w:pPr>
              <w:rPr>
                <w:rFonts w:asciiTheme="minorEastAsia" w:eastAsiaTheme="minorEastAsia" w:hAnsiTheme="minorEastAsia" w:hint="eastAsia"/>
                <w:sz w:val="12"/>
                <w:szCs w:val="16"/>
              </w:rPr>
            </w:pPr>
            <w:r w:rsidRPr="003E57A1">
              <w:rPr>
                <w:rFonts w:ascii="宋体" w:hAnsi="宋体"/>
                <w:sz w:val="12"/>
                <w:szCs w:val="16"/>
              </w:rPr>
              <w:lastRenderedPageBreak/>
              <w:t>GD_HPJXJZ_</w:t>
            </w:r>
            <w:r>
              <w:rPr>
                <w:rFonts w:ascii="宋体" w:hAnsi="宋体" w:hint="eastAsia"/>
                <w:sz w:val="12"/>
                <w:szCs w:val="16"/>
              </w:rPr>
              <w:t>0,1</w:t>
            </w:r>
          </w:p>
        </w:tc>
        <w:tc>
          <w:tcPr>
            <w:tcW w:w="1772" w:type="dxa"/>
          </w:tcPr>
          <w:p w14:paraId="3B16D84C" w14:textId="5BA41432" w:rsidR="002A15E0" w:rsidRPr="00365AAA" w:rsidRDefault="007D1D8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4</w:t>
            </w:r>
          </w:p>
        </w:tc>
      </w:tr>
      <w:tr w:rsidR="002A15E0" w:rsidRPr="00365AAA" w14:paraId="2613A304" w14:textId="77777777" w:rsidTr="002A15E0">
        <w:tc>
          <w:tcPr>
            <w:tcW w:w="1771" w:type="dxa"/>
          </w:tcPr>
          <w:p w14:paraId="772DE544" w14:textId="2BC194B8" w:rsidR="002A15E0" w:rsidRPr="00365AAA" w:rsidRDefault="000E7590" w:rsidP="0050177A">
            <w:pPr>
              <w:rPr>
                <w:rFonts w:asciiTheme="minorEastAsia" w:eastAsiaTheme="minorEastAsia" w:hAnsiTheme="minorEastAsia" w:hint="eastAsia"/>
                <w:sz w:val="12"/>
                <w:szCs w:val="16"/>
              </w:rPr>
            </w:pPr>
            <w:r w:rsidRPr="000E7590">
              <w:rPr>
                <w:rFonts w:asciiTheme="minorEastAsia" w:eastAsiaTheme="minorEastAsia" w:hAnsiTheme="minorEastAsia"/>
                <w:sz w:val="12"/>
                <w:szCs w:val="16"/>
              </w:rPr>
              <w:lastRenderedPageBreak/>
              <w:t>广州</w:t>
            </w:r>
            <w:r w:rsidR="0050177A">
              <w:rPr>
                <w:rFonts w:asciiTheme="minorEastAsia" w:eastAsiaTheme="minorEastAsia" w:hAnsiTheme="minorEastAsia" w:hint="eastAsia"/>
                <w:sz w:val="12"/>
                <w:szCs w:val="16"/>
              </w:rPr>
              <w:t>IFC</w:t>
            </w:r>
          </w:p>
        </w:tc>
        <w:tc>
          <w:tcPr>
            <w:tcW w:w="1771" w:type="dxa"/>
          </w:tcPr>
          <w:p w14:paraId="36C1497B" w14:textId="77777777" w:rsidR="002A15E0" w:rsidRPr="00365AAA" w:rsidRDefault="002A15E0">
            <w:pPr>
              <w:rPr>
                <w:rFonts w:asciiTheme="minorEastAsia" w:eastAsiaTheme="minorEastAsia" w:hAnsiTheme="minorEastAsia"/>
                <w:sz w:val="12"/>
                <w:szCs w:val="16"/>
              </w:rPr>
            </w:pPr>
          </w:p>
        </w:tc>
        <w:tc>
          <w:tcPr>
            <w:tcW w:w="1771" w:type="dxa"/>
          </w:tcPr>
          <w:p w14:paraId="302CBD31" w14:textId="09227CEF" w:rsidR="002A15E0" w:rsidRPr="00365AAA" w:rsidRDefault="00382AC2">
            <w:pPr>
              <w:rPr>
                <w:rFonts w:asciiTheme="minorEastAsia" w:eastAsiaTheme="minorEastAsia" w:hAnsiTheme="minorEastAsia"/>
                <w:sz w:val="12"/>
                <w:szCs w:val="16"/>
              </w:rPr>
            </w:pPr>
            <w:r w:rsidRPr="00382AC2">
              <w:rPr>
                <w:rFonts w:asciiTheme="minorEastAsia" w:eastAsiaTheme="minorEastAsia" w:hAnsiTheme="minorEastAsia"/>
                <w:sz w:val="12"/>
                <w:szCs w:val="16"/>
              </w:rPr>
              <w:t>广州国际金融中心</w:t>
            </w:r>
            <w:r w:rsidR="00C72CF8">
              <w:rPr>
                <w:rFonts w:asciiTheme="minorEastAsia" w:eastAsiaTheme="minorEastAsia" w:hAnsiTheme="minorEastAsia" w:hint="eastAsia"/>
                <w:sz w:val="12"/>
                <w:szCs w:val="16"/>
              </w:rPr>
              <w:t>(440)</w:t>
            </w:r>
            <w:r w:rsidRPr="00382AC2">
              <w:rPr>
                <w:rFonts w:asciiTheme="minorEastAsia" w:eastAsiaTheme="minorEastAsia" w:hAnsiTheme="minorEastAsia"/>
                <w:sz w:val="12"/>
                <w:szCs w:val="16"/>
              </w:rPr>
              <w:t>位于珠江新城的核心金融商务区，处于城市新中轴线上，项目东临珠江大道，西靠华厦路，南接华就路，北望花城大道，周边五星级酒店与高档写字楼林立，与广东省博物馆、广州大剧院、广州市图书馆和广州市第二少年宫构成珠江新城5大标志性建筑。其独特的区域高度及功能组合成为广州城市一个最具魅力、最具商务能量的标志性建筑，为广州经济发展注入新动力。</w:t>
            </w:r>
          </w:p>
        </w:tc>
        <w:tc>
          <w:tcPr>
            <w:tcW w:w="1771" w:type="dxa"/>
          </w:tcPr>
          <w:p w14:paraId="3F62BB8C" w14:textId="02DB5E3A" w:rsidR="002A15E0" w:rsidRPr="00365AAA" w:rsidRDefault="00493FED" w:rsidP="00544831">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GD_GZ</w:t>
            </w:r>
            <w:r w:rsidR="00544831">
              <w:rPr>
                <w:rFonts w:asciiTheme="minorEastAsia" w:eastAsiaTheme="minorEastAsia" w:hAnsiTheme="minorEastAsia" w:hint="eastAsia"/>
                <w:sz w:val="12"/>
                <w:szCs w:val="16"/>
              </w:rPr>
              <w:t>IFC</w:t>
            </w:r>
            <w:r>
              <w:rPr>
                <w:rFonts w:asciiTheme="minorEastAsia" w:eastAsiaTheme="minorEastAsia" w:hAnsiTheme="minorEastAsia" w:hint="eastAsia"/>
                <w:sz w:val="12"/>
                <w:szCs w:val="16"/>
              </w:rPr>
              <w:t>_0,1</w:t>
            </w:r>
          </w:p>
        </w:tc>
        <w:tc>
          <w:tcPr>
            <w:tcW w:w="1772" w:type="dxa"/>
          </w:tcPr>
          <w:p w14:paraId="49C1ACEC" w14:textId="3AF31023" w:rsidR="002A15E0" w:rsidRPr="00365AAA" w:rsidRDefault="0048602C">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5</w:t>
            </w:r>
          </w:p>
        </w:tc>
      </w:tr>
      <w:tr w:rsidR="002A15E0" w:rsidRPr="00365AAA" w14:paraId="02628983" w14:textId="77777777" w:rsidTr="002A15E0">
        <w:tc>
          <w:tcPr>
            <w:tcW w:w="1771" w:type="dxa"/>
          </w:tcPr>
          <w:p w14:paraId="5A619CA7" w14:textId="4A55C81E" w:rsidR="002A15E0" w:rsidRPr="00365AAA" w:rsidRDefault="00005639">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京基100</w:t>
            </w:r>
          </w:p>
        </w:tc>
        <w:tc>
          <w:tcPr>
            <w:tcW w:w="1771" w:type="dxa"/>
          </w:tcPr>
          <w:p w14:paraId="6DC3A874" w14:textId="77777777" w:rsidR="002A15E0" w:rsidRPr="00365AAA" w:rsidRDefault="002A15E0">
            <w:pPr>
              <w:rPr>
                <w:rFonts w:asciiTheme="minorEastAsia" w:eastAsiaTheme="minorEastAsia" w:hAnsiTheme="minorEastAsia"/>
                <w:sz w:val="12"/>
                <w:szCs w:val="16"/>
              </w:rPr>
            </w:pPr>
          </w:p>
        </w:tc>
        <w:tc>
          <w:tcPr>
            <w:tcW w:w="1771" w:type="dxa"/>
          </w:tcPr>
          <w:p w14:paraId="062258AA" w14:textId="3DED046B" w:rsidR="002A15E0" w:rsidRPr="00365AAA" w:rsidRDefault="00141906">
            <w:pPr>
              <w:rPr>
                <w:rFonts w:asciiTheme="minorEastAsia" w:eastAsiaTheme="minorEastAsia" w:hAnsiTheme="minorEastAsia"/>
                <w:sz w:val="12"/>
                <w:szCs w:val="16"/>
              </w:rPr>
            </w:pPr>
            <w:hyperlink r:id="rId6" w:history="1">
              <w:r w:rsidRPr="00141906">
                <w:rPr>
                  <w:rStyle w:val="a5"/>
                  <w:rFonts w:asciiTheme="minorEastAsia" w:eastAsiaTheme="minorEastAsia" w:hAnsiTheme="minorEastAsia"/>
                  <w:sz w:val="12"/>
                  <w:szCs w:val="16"/>
                </w:rPr>
                <w:t>京基100</w:t>
              </w:r>
            </w:hyperlink>
            <w:r w:rsidRPr="00141906">
              <w:rPr>
                <w:rFonts w:asciiTheme="minorEastAsia" w:eastAsiaTheme="minorEastAsia" w:hAnsiTheme="minorEastAsia"/>
                <w:sz w:val="12"/>
                <w:szCs w:val="16"/>
              </w:rPr>
              <w:t>（KK100），原名京基金融中心（</w:t>
            </w:r>
            <w:proofErr w:type="spellStart"/>
            <w:r w:rsidRPr="00141906">
              <w:rPr>
                <w:rFonts w:asciiTheme="minorEastAsia" w:eastAsiaTheme="minorEastAsia" w:hAnsiTheme="minorEastAsia"/>
                <w:sz w:val="12"/>
                <w:szCs w:val="16"/>
              </w:rPr>
              <w:t>KingKey</w:t>
            </w:r>
            <w:proofErr w:type="spellEnd"/>
            <w:r w:rsidRPr="00141906">
              <w:rPr>
                <w:rFonts w:asciiTheme="minorEastAsia" w:eastAsiaTheme="minorEastAsia" w:hAnsiTheme="minorEastAsia"/>
                <w:sz w:val="12"/>
                <w:szCs w:val="16"/>
              </w:rPr>
              <w:t xml:space="preserve"> Financial Center），楼高441.8米，共100层，是目前</w:t>
            </w:r>
            <w:hyperlink r:id="rId7" w:history="1">
              <w:r w:rsidRPr="00141906">
                <w:rPr>
                  <w:rStyle w:val="a5"/>
                  <w:rFonts w:asciiTheme="minorEastAsia" w:eastAsiaTheme="minorEastAsia" w:hAnsiTheme="minorEastAsia"/>
                  <w:sz w:val="12"/>
                  <w:szCs w:val="16"/>
                </w:rPr>
                <w:t>深圳</w:t>
              </w:r>
            </w:hyperlink>
            <w:r w:rsidRPr="00141906">
              <w:rPr>
                <w:rFonts w:asciiTheme="minorEastAsia" w:eastAsiaTheme="minorEastAsia" w:hAnsiTheme="minorEastAsia"/>
                <w:sz w:val="12"/>
                <w:szCs w:val="16"/>
              </w:rPr>
              <w:t>第一高楼、中国内地第四高楼、全球第十高楼。位于我国</w:t>
            </w:r>
            <w:hyperlink r:id="rId8" w:history="1">
              <w:r w:rsidRPr="00141906">
                <w:rPr>
                  <w:rStyle w:val="a5"/>
                  <w:rFonts w:asciiTheme="minorEastAsia" w:eastAsiaTheme="minorEastAsia" w:hAnsiTheme="minorEastAsia"/>
                  <w:sz w:val="12"/>
                  <w:szCs w:val="16"/>
                </w:rPr>
                <w:t>广东省</w:t>
              </w:r>
            </w:hyperlink>
            <w:hyperlink r:id="rId9" w:history="1">
              <w:r w:rsidRPr="00141906">
                <w:rPr>
                  <w:rStyle w:val="a5"/>
                  <w:rFonts w:asciiTheme="minorEastAsia" w:eastAsiaTheme="minorEastAsia" w:hAnsiTheme="minorEastAsia"/>
                  <w:sz w:val="12"/>
                  <w:szCs w:val="16"/>
                </w:rPr>
                <w:t>深圳市</w:t>
              </w:r>
            </w:hyperlink>
            <w:hyperlink r:id="rId10" w:history="1">
              <w:r w:rsidRPr="00141906">
                <w:rPr>
                  <w:rStyle w:val="a5"/>
                  <w:rFonts w:asciiTheme="minorEastAsia" w:eastAsiaTheme="minorEastAsia" w:hAnsiTheme="minorEastAsia"/>
                  <w:sz w:val="12"/>
                  <w:szCs w:val="16"/>
                </w:rPr>
                <w:t>罗湖区</w:t>
              </w:r>
            </w:hyperlink>
            <w:r w:rsidRPr="00141906">
              <w:rPr>
                <w:rFonts w:asciiTheme="minorEastAsia" w:eastAsiaTheme="minorEastAsia" w:hAnsiTheme="minorEastAsia"/>
                <w:sz w:val="12"/>
                <w:szCs w:val="16"/>
              </w:rPr>
              <w:t>深南东路，由来自英国的两大国际著名建筑设计公司-- TFP和ARUP联合设计，中国建筑第四工程局有限公司承建。京基100是深圳房企京基集团旗下的世界级地标，也是中国民营地产企业投资建造的最高建筑，保持了多项中国记录、世界纪录，并获得了多项世界级奖项。</w:t>
            </w:r>
          </w:p>
        </w:tc>
        <w:tc>
          <w:tcPr>
            <w:tcW w:w="1771" w:type="dxa"/>
          </w:tcPr>
          <w:p w14:paraId="6EB0223C" w14:textId="43C51042" w:rsidR="002A15E0" w:rsidRPr="00365AAA" w:rsidRDefault="00F8031C">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GD_JJ100_0,1</w:t>
            </w:r>
          </w:p>
        </w:tc>
        <w:tc>
          <w:tcPr>
            <w:tcW w:w="1772" w:type="dxa"/>
          </w:tcPr>
          <w:p w14:paraId="761E45A4" w14:textId="6B1A2965" w:rsidR="002A15E0" w:rsidRPr="00365AAA" w:rsidRDefault="00F8031C">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6</w:t>
            </w:r>
          </w:p>
        </w:tc>
      </w:tr>
      <w:tr w:rsidR="002A15E0" w:rsidRPr="00365AAA" w14:paraId="44A8D8B6" w14:textId="77777777" w:rsidTr="002A15E0">
        <w:tc>
          <w:tcPr>
            <w:tcW w:w="1771" w:type="dxa"/>
          </w:tcPr>
          <w:p w14:paraId="19420D7B" w14:textId="6FB04A81" w:rsidR="002A15E0" w:rsidRPr="00365AAA" w:rsidRDefault="00E9361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地王大厦</w:t>
            </w:r>
          </w:p>
        </w:tc>
        <w:tc>
          <w:tcPr>
            <w:tcW w:w="1771" w:type="dxa"/>
          </w:tcPr>
          <w:p w14:paraId="160BE594" w14:textId="419CCDE3" w:rsidR="002A15E0" w:rsidRPr="00365AAA" w:rsidRDefault="00D40A35">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深圳</w:t>
            </w:r>
          </w:p>
        </w:tc>
        <w:tc>
          <w:tcPr>
            <w:tcW w:w="1771" w:type="dxa"/>
          </w:tcPr>
          <w:p w14:paraId="7959567D" w14:textId="77777777" w:rsidR="00864808" w:rsidRPr="00864808" w:rsidRDefault="00864808" w:rsidP="00864808">
            <w:pPr>
              <w:rPr>
                <w:rFonts w:asciiTheme="minorEastAsia" w:eastAsiaTheme="minorEastAsia" w:hAnsiTheme="minorEastAsia"/>
                <w:sz w:val="12"/>
                <w:szCs w:val="16"/>
              </w:rPr>
            </w:pPr>
            <w:r w:rsidRPr="00864808">
              <w:rPr>
                <w:rFonts w:asciiTheme="minorEastAsia" w:eastAsiaTheme="minorEastAsia" w:hAnsiTheme="minorEastAsia"/>
                <w:sz w:val="12"/>
                <w:szCs w:val="16"/>
              </w:rPr>
              <w:t>深圳地王大厦高69层，总高度383.95米，实高324.8米，建成时是亚洲第一高楼，现在是深圳第二高楼，也是全国第一个钢结构高层建筑，位居目前世界十大建筑之列。大楼于1996年完工。 主题性观光项目"深港之窗"，就坐落在巍峨挺拔的地王大厦顶层，是亚洲第一个高层主题性观光游览项目。在此可以俯览</w:t>
            </w:r>
            <w:hyperlink r:id="rId11" w:history="1">
              <w:r w:rsidRPr="00864808">
                <w:rPr>
                  <w:rStyle w:val="a5"/>
                  <w:rFonts w:asciiTheme="minorEastAsia" w:eastAsiaTheme="minorEastAsia" w:hAnsiTheme="minorEastAsia"/>
                  <w:sz w:val="12"/>
                  <w:szCs w:val="16"/>
                </w:rPr>
                <w:t>深圳市</w:t>
              </w:r>
            </w:hyperlink>
            <w:r w:rsidRPr="00864808">
              <w:rPr>
                <w:rFonts w:asciiTheme="minorEastAsia" w:eastAsiaTheme="minorEastAsia" w:hAnsiTheme="minorEastAsia"/>
                <w:sz w:val="12"/>
                <w:szCs w:val="16"/>
              </w:rPr>
              <w:t>容，远眺</w:t>
            </w:r>
            <w:hyperlink r:id="rId12" w:history="1">
              <w:r w:rsidRPr="00864808">
                <w:rPr>
                  <w:rStyle w:val="a5"/>
                  <w:rFonts w:asciiTheme="minorEastAsia" w:eastAsiaTheme="minorEastAsia" w:hAnsiTheme="minorEastAsia"/>
                  <w:sz w:val="12"/>
                  <w:szCs w:val="16"/>
                </w:rPr>
                <w:t>香港</w:t>
              </w:r>
            </w:hyperlink>
            <w:r w:rsidRPr="00864808">
              <w:rPr>
                <w:rFonts w:asciiTheme="minorEastAsia" w:eastAsiaTheme="minorEastAsia" w:hAnsiTheme="minorEastAsia"/>
                <w:sz w:val="12"/>
                <w:szCs w:val="16"/>
              </w:rPr>
              <w:t>市容。</w:t>
            </w:r>
          </w:p>
          <w:p w14:paraId="61732A97" w14:textId="7357EC33" w:rsidR="002A15E0" w:rsidRPr="00365AAA" w:rsidRDefault="00864808" w:rsidP="00864808">
            <w:pPr>
              <w:rPr>
                <w:rFonts w:asciiTheme="minorEastAsia" w:eastAsiaTheme="minorEastAsia" w:hAnsiTheme="minorEastAsia"/>
                <w:sz w:val="12"/>
                <w:szCs w:val="16"/>
              </w:rPr>
            </w:pPr>
            <w:r w:rsidRPr="00864808">
              <w:rPr>
                <w:rFonts w:asciiTheme="minorEastAsia" w:eastAsiaTheme="minorEastAsia" w:hAnsiTheme="minorEastAsia"/>
                <w:sz w:val="12"/>
                <w:szCs w:val="16"/>
              </w:rPr>
              <w:t>大楼位于深圳市</w:t>
            </w:r>
            <w:hyperlink r:id="rId13" w:history="1">
              <w:r w:rsidRPr="00864808">
                <w:rPr>
                  <w:rStyle w:val="a5"/>
                  <w:rFonts w:asciiTheme="minorEastAsia" w:eastAsiaTheme="minorEastAsia" w:hAnsiTheme="minorEastAsia"/>
                  <w:sz w:val="12"/>
                  <w:szCs w:val="16"/>
                </w:rPr>
                <w:t>罗湖区</w:t>
              </w:r>
            </w:hyperlink>
            <w:r w:rsidRPr="00864808">
              <w:rPr>
                <w:rFonts w:asciiTheme="minorEastAsia" w:eastAsiaTheme="minorEastAsia" w:hAnsiTheme="minorEastAsia"/>
                <w:sz w:val="12"/>
                <w:szCs w:val="16"/>
              </w:rPr>
              <w:t>的深南东路、</w:t>
            </w:r>
            <w:hyperlink r:id="rId14" w:history="1">
              <w:r w:rsidRPr="00864808">
                <w:rPr>
                  <w:rStyle w:val="a5"/>
                  <w:rFonts w:asciiTheme="minorEastAsia" w:eastAsiaTheme="minorEastAsia" w:hAnsiTheme="minorEastAsia"/>
                  <w:sz w:val="12"/>
                  <w:szCs w:val="16"/>
                </w:rPr>
                <w:t>解放路</w:t>
              </w:r>
            </w:hyperlink>
            <w:r w:rsidRPr="00864808">
              <w:rPr>
                <w:rFonts w:asciiTheme="minorEastAsia" w:eastAsiaTheme="minorEastAsia" w:hAnsiTheme="minorEastAsia"/>
                <w:sz w:val="12"/>
                <w:szCs w:val="16"/>
              </w:rPr>
              <w:t>与宝安南路交汇的三角地带。地王大厦信兴广场由商业大楼、商务公寓和购物中心三部分组成。是深圳的重要标志。</w:t>
            </w:r>
          </w:p>
        </w:tc>
        <w:tc>
          <w:tcPr>
            <w:tcW w:w="1771" w:type="dxa"/>
          </w:tcPr>
          <w:p w14:paraId="1A35DC2B" w14:textId="5F39203B" w:rsidR="002A15E0" w:rsidRPr="00365AAA" w:rsidRDefault="00314DC0">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GD_DWDS_0,1</w:t>
            </w:r>
          </w:p>
        </w:tc>
        <w:tc>
          <w:tcPr>
            <w:tcW w:w="1772" w:type="dxa"/>
          </w:tcPr>
          <w:p w14:paraId="1F4C1405" w14:textId="1262FC87" w:rsidR="002A15E0" w:rsidRPr="00365AAA" w:rsidRDefault="00295F0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7</w:t>
            </w:r>
            <w:bookmarkStart w:id="0" w:name="_GoBack"/>
            <w:bookmarkEnd w:id="0"/>
          </w:p>
        </w:tc>
      </w:tr>
      <w:tr w:rsidR="002A15E0" w:rsidRPr="00365AAA" w14:paraId="6157A375" w14:textId="77777777" w:rsidTr="002A15E0">
        <w:tc>
          <w:tcPr>
            <w:tcW w:w="1771" w:type="dxa"/>
          </w:tcPr>
          <w:p w14:paraId="1C8E903E" w14:textId="77777777" w:rsidR="002A15E0" w:rsidRPr="00365AAA" w:rsidRDefault="002A15E0">
            <w:pPr>
              <w:rPr>
                <w:rFonts w:asciiTheme="minorEastAsia" w:eastAsiaTheme="minorEastAsia" w:hAnsiTheme="minorEastAsia"/>
                <w:sz w:val="12"/>
                <w:szCs w:val="16"/>
              </w:rPr>
            </w:pPr>
          </w:p>
        </w:tc>
        <w:tc>
          <w:tcPr>
            <w:tcW w:w="1771" w:type="dxa"/>
          </w:tcPr>
          <w:p w14:paraId="24405100" w14:textId="77777777" w:rsidR="002A15E0" w:rsidRPr="00365AAA" w:rsidRDefault="002A15E0">
            <w:pPr>
              <w:rPr>
                <w:rFonts w:asciiTheme="minorEastAsia" w:eastAsiaTheme="minorEastAsia" w:hAnsiTheme="minorEastAsia"/>
                <w:sz w:val="12"/>
                <w:szCs w:val="16"/>
              </w:rPr>
            </w:pPr>
          </w:p>
        </w:tc>
        <w:tc>
          <w:tcPr>
            <w:tcW w:w="1771" w:type="dxa"/>
          </w:tcPr>
          <w:p w14:paraId="5270227F" w14:textId="77777777" w:rsidR="002A15E0" w:rsidRPr="00365AAA" w:rsidRDefault="002A15E0">
            <w:pPr>
              <w:rPr>
                <w:rFonts w:asciiTheme="minorEastAsia" w:eastAsiaTheme="minorEastAsia" w:hAnsiTheme="minorEastAsia"/>
                <w:sz w:val="12"/>
                <w:szCs w:val="16"/>
              </w:rPr>
            </w:pPr>
          </w:p>
        </w:tc>
        <w:tc>
          <w:tcPr>
            <w:tcW w:w="1771" w:type="dxa"/>
          </w:tcPr>
          <w:p w14:paraId="32E85680" w14:textId="77777777" w:rsidR="002A15E0" w:rsidRPr="00365AAA" w:rsidRDefault="002A15E0">
            <w:pPr>
              <w:rPr>
                <w:rFonts w:asciiTheme="minorEastAsia" w:eastAsiaTheme="minorEastAsia" w:hAnsiTheme="minorEastAsia"/>
                <w:sz w:val="12"/>
                <w:szCs w:val="16"/>
              </w:rPr>
            </w:pPr>
          </w:p>
        </w:tc>
        <w:tc>
          <w:tcPr>
            <w:tcW w:w="1772" w:type="dxa"/>
          </w:tcPr>
          <w:p w14:paraId="164B49B7" w14:textId="77777777" w:rsidR="002A15E0" w:rsidRPr="00365AAA" w:rsidRDefault="002A15E0">
            <w:pPr>
              <w:rPr>
                <w:rFonts w:asciiTheme="minorEastAsia" w:eastAsiaTheme="minorEastAsia" w:hAnsiTheme="minorEastAsia"/>
                <w:sz w:val="12"/>
                <w:szCs w:val="16"/>
              </w:rPr>
            </w:pPr>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05639"/>
    <w:rsid w:val="00011484"/>
    <w:rsid w:val="000142DB"/>
    <w:rsid w:val="000153D9"/>
    <w:rsid w:val="00020378"/>
    <w:rsid w:val="000655A2"/>
    <w:rsid w:val="00066414"/>
    <w:rsid w:val="000667F8"/>
    <w:rsid w:val="000A2A10"/>
    <w:rsid w:val="000B250A"/>
    <w:rsid w:val="000C7676"/>
    <w:rsid w:val="000E7590"/>
    <w:rsid w:val="000E7DD4"/>
    <w:rsid w:val="000F05EB"/>
    <w:rsid w:val="00101A5B"/>
    <w:rsid w:val="00107166"/>
    <w:rsid w:val="00113014"/>
    <w:rsid w:val="001130DE"/>
    <w:rsid w:val="00115BB7"/>
    <w:rsid w:val="00122336"/>
    <w:rsid w:val="0012392E"/>
    <w:rsid w:val="00126160"/>
    <w:rsid w:val="0012681C"/>
    <w:rsid w:val="00130502"/>
    <w:rsid w:val="00132C4B"/>
    <w:rsid w:val="00141906"/>
    <w:rsid w:val="00157811"/>
    <w:rsid w:val="00157815"/>
    <w:rsid w:val="001657A8"/>
    <w:rsid w:val="00165A75"/>
    <w:rsid w:val="00174505"/>
    <w:rsid w:val="0017570D"/>
    <w:rsid w:val="0018554B"/>
    <w:rsid w:val="00187E01"/>
    <w:rsid w:val="00192E7D"/>
    <w:rsid w:val="00196577"/>
    <w:rsid w:val="00197CC8"/>
    <w:rsid w:val="001C03C1"/>
    <w:rsid w:val="001C24C7"/>
    <w:rsid w:val="001D3FF2"/>
    <w:rsid w:val="001D5EC7"/>
    <w:rsid w:val="001E2D72"/>
    <w:rsid w:val="001E4361"/>
    <w:rsid w:val="001F0278"/>
    <w:rsid w:val="001F250B"/>
    <w:rsid w:val="001F6249"/>
    <w:rsid w:val="001F6A94"/>
    <w:rsid w:val="0020392F"/>
    <w:rsid w:val="002060CA"/>
    <w:rsid w:val="002079BF"/>
    <w:rsid w:val="00211155"/>
    <w:rsid w:val="00217585"/>
    <w:rsid w:val="00225B27"/>
    <w:rsid w:val="00236A8D"/>
    <w:rsid w:val="002373EF"/>
    <w:rsid w:val="00261641"/>
    <w:rsid w:val="002726D5"/>
    <w:rsid w:val="0029081B"/>
    <w:rsid w:val="00291405"/>
    <w:rsid w:val="00291B76"/>
    <w:rsid w:val="00294CEB"/>
    <w:rsid w:val="00295F0F"/>
    <w:rsid w:val="00296C0E"/>
    <w:rsid w:val="002A10F8"/>
    <w:rsid w:val="002A15E0"/>
    <w:rsid w:val="002A4F5C"/>
    <w:rsid w:val="002B1666"/>
    <w:rsid w:val="002B4184"/>
    <w:rsid w:val="002B4F73"/>
    <w:rsid w:val="002B53F6"/>
    <w:rsid w:val="002C17AE"/>
    <w:rsid w:val="002C6589"/>
    <w:rsid w:val="002D2DDD"/>
    <w:rsid w:val="002D4849"/>
    <w:rsid w:val="002D70F6"/>
    <w:rsid w:val="002E20AF"/>
    <w:rsid w:val="002E5ED7"/>
    <w:rsid w:val="002E6DD8"/>
    <w:rsid w:val="002F2A50"/>
    <w:rsid w:val="002F3166"/>
    <w:rsid w:val="002F373D"/>
    <w:rsid w:val="0031086D"/>
    <w:rsid w:val="00311138"/>
    <w:rsid w:val="003136EB"/>
    <w:rsid w:val="00314DC0"/>
    <w:rsid w:val="00327D2D"/>
    <w:rsid w:val="00330599"/>
    <w:rsid w:val="00337CCE"/>
    <w:rsid w:val="00337EDB"/>
    <w:rsid w:val="0034177F"/>
    <w:rsid w:val="0035411A"/>
    <w:rsid w:val="00354AF8"/>
    <w:rsid w:val="00365AAA"/>
    <w:rsid w:val="003728E8"/>
    <w:rsid w:val="0037419A"/>
    <w:rsid w:val="00374DCD"/>
    <w:rsid w:val="00382AC2"/>
    <w:rsid w:val="00390162"/>
    <w:rsid w:val="00390C7B"/>
    <w:rsid w:val="00391573"/>
    <w:rsid w:val="00391704"/>
    <w:rsid w:val="00393D31"/>
    <w:rsid w:val="003A4C3C"/>
    <w:rsid w:val="003B571D"/>
    <w:rsid w:val="003C4106"/>
    <w:rsid w:val="003C4B41"/>
    <w:rsid w:val="003D1CA1"/>
    <w:rsid w:val="003D1CBB"/>
    <w:rsid w:val="003D6FD1"/>
    <w:rsid w:val="003E57A1"/>
    <w:rsid w:val="003F2363"/>
    <w:rsid w:val="00400ABE"/>
    <w:rsid w:val="00402FC6"/>
    <w:rsid w:val="004125CA"/>
    <w:rsid w:val="004154B9"/>
    <w:rsid w:val="0041601D"/>
    <w:rsid w:val="00422137"/>
    <w:rsid w:val="00430FFD"/>
    <w:rsid w:val="00447616"/>
    <w:rsid w:val="00447FF8"/>
    <w:rsid w:val="00451F45"/>
    <w:rsid w:val="00471827"/>
    <w:rsid w:val="00485EEE"/>
    <w:rsid w:val="0048602C"/>
    <w:rsid w:val="00487B7D"/>
    <w:rsid w:val="004915B5"/>
    <w:rsid w:val="00493FED"/>
    <w:rsid w:val="004A32A1"/>
    <w:rsid w:val="004A7828"/>
    <w:rsid w:val="004B2338"/>
    <w:rsid w:val="004C7DC6"/>
    <w:rsid w:val="004D3666"/>
    <w:rsid w:val="004E0200"/>
    <w:rsid w:val="004E03F4"/>
    <w:rsid w:val="004E6C93"/>
    <w:rsid w:val="004F0759"/>
    <w:rsid w:val="004F1E8D"/>
    <w:rsid w:val="004F489B"/>
    <w:rsid w:val="004F66A3"/>
    <w:rsid w:val="0050177A"/>
    <w:rsid w:val="005065C8"/>
    <w:rsid w:val="005218AD"/>
    <w:rsid w:val="00521F59"/>
    <w:rsid w:val="0052499F"/>
    <w:rsid w:val="00534157"/>
    <w:rsid w:val="00534FDA"/>
    <w:rsid w:val="00544831"/>
    <w:rsid w:val="00551B48"/>
    <w:rsid w:val="00562475"/>
    <w:rsid w:val="005635EF"/>
    <w:rsid w:val="00572E42"/>
    <w:rsid w:val="00580AB0"/>
    <w:rsid w:val="00581190"/>
    <w:rsid w:val="00587A18"/>
    <w:rsid w:val="00587EBE"/>
    <w:rsid w:val="00590BDE"/>
    <w:rsid w:val="005C64ED"/>
    <w:rsid w:val="005D5A13"/>
    <w:rsid w:val="005E0BA3"/>
    <w:rsid w:val="005F2ADE"/>
    <w:rsid w:val="00603B71"/>
    <w:rsid w:val="00613B39"/>
    <w:rsid w:val="006151CB"/>
    <w:rsid w:val="00625015"/>
    <w:rsid w:val="0062640C"/>
    <w:rsid w:val="0064362F"/>
    <w:rsid w:val="00657472"/>
    <w:rsid w:val="006670B1"/>
    <w:rsid w:val="006675D2"/>
    <w:rsid w:val="0067182D"/>
    <w:rsid w:val="006750E4"/>
    <w:rsid w:val="00680600"/>
    <w:rsid w:val="00680E28"/>
    <w:rsid w:val="00684312"/>
    <w:rsid w:val="00686017"/>
    <w:rsid w:val="00690CC4"/>
    <w:rsid w:val="00691B92"/>
    <w:rsid w:val="00695BAE"/>
    <w:rsid w:val="006E1CE4"/>
    <w:rsid w:val="006E560D"/>
    <w:rsid w:val="006E7956"/>
    <w:rsid w:val="006F02D8"/>
    <w:rsid w:val="006F2A1C"/>
    <w:rsid w:val="006F6455"/>
    <w:rsid w:val="00707B63"/>
    <w:rsid w:val="00711A5A"/>
    <w:rsid w:val="0071785F"/>
    <w:rsid w:val="007228B4"/>
    <w:rsid w:val="007321FC"/>
    <w:rsid w:val="007453B2"/>
    <w:rsid w:val="00751759"/>
    <w:rsid w:val="0078399D"/>
    <w:rsid w:val="007A2FF2"/>
    <w:rsid w:val="007B3CAB"/>
    <w:rsid w:val="007D1D83"/>
    <w:rsid w:val="007E4B20"/>
    <w:rsid w:val="007E633C"/>
    <w:rsid w:val="007F2140"/>
    <w:rsid w:val="007F2E91"/>
    <w:rsid w:val="007F42A7"/>
    <w:rsid w:val="00810CDA"/>
    <w:rsid w:val="00813016"/>
    <w:rsid w:val="00821FB8"/>
    <w:rsid w:val="008306C9"/>
    <w:rsid w:val="0084001C"/>
    <w:rsid w:val="00845CB0"/>
    <w:rsid w:val="00850610"/>
    <w:rsid w:val="00851E70"/>
    <w:rsid w:val="008543EF"/>
    <w:rsid w:val="00856190"/>
    <w:rsid w:val="00862297"/>
    <w:rsid w:val="008622D5"/>
    <w:rsid w:val="0086408B"/>
    <w:rsid w:val="00864808"/>
    <w:rsid w:val="00874D15"/>
    <w:rsid w:val="008859BC"/>
    <w:rsid w:val="00892565"/>
    <w:rsid w:val="008A4B50"/>
    <w:rsid w:val="008B0FA4"/>
    <w:rsid w:val="008B6C4B"/>
    <w:rsid w:val="008C1044"/>
    <w:rsid w:val="008D2029"/>
    <w:rsid w:val="008D486F"/>
    <w:rsid w:val="008F1137"/>
    <w:rsid w:val="00904D2A"/>
    <w:rsid w:val="00906BC8"/>
    <w:rsid w:val="00911EBC"/>
    <w:rsid w:val="009169BF"/>
    <w:rsid w:val="009230DB"/>
    <w:rsid w:val="009279CB"/>
    <w:rsid w:val="00932EC2"/>
    <w:rsid w:val="00936CC9"/>
    <w:rsid w:val="00943F56"/>
    <w:rsid w:val="009442B4"/>
    <w:rsid w:val="00947B24"/>
    <w:rsid w:val="00950803"/>
    <w:rsid w:val="00965B80"/>
    <w:rsid w:val="0098050F"/>
    <w:rsid w:val="00980E64"/>
    <w:rsid w:val="00997CEC"/>
    <w:rsid w:val="009A6437"/>
    <w:rsid w:val="009B5DCA"/>
    <w:rsid w:val="009D0013"/>
    <w:rsid w:val="009D31D6"/>
    <w:rsid w:val="009E5880"/>
    <w:rsid w:val="009F3173"/>
    <w:rsid w:val="009F70CF"/>
    <w:rsid w:val="00A0398F"/>
    <w:rsid w:val="00A072F5"/>
    <w:rsid w:val="00A14268"/>
    <w:rsid w:val="00A43D11"/>
    <w:rsid w:val="00A5748E"/>
    <w:rsid w:val="00A57492"/>
    <w:rsid w:val="00A64DE3"/>
    <w:rsid w:val="00A67471"/>
    <w:rsid w:val="00A724D9"/>
    <w:rsid w:val="00AA614C"/>
    <w:rsid w:val="00AB7E23"/>
    <w:rsid w:val="00AC03FC"/>
    <w:rsid w:val="00AC2990"/>
    <w:rsid w:val="00AD09CD"/>
    <w:rsid w:val="00AD49C1"/>
    <w:rsid w:val="00AE00ED"/>
    <w:rsid w:val="00AF44F5"/>
    <w:rsid w:val="00AF6400"/>
    <w:rsid w:val="00AF74A5"/>
    <w:rsid w:val="00AF7D98"/>
    <w:rsid w:val="00B11B51"/>
    <w:rsid w:val="00B12B31"/>
    <w:rsid w:val="00B2521C"/>
    <w:rsid w:val="00B3335B"/>
    <w:rsid w:val="00B33F58"/>
    <w:rsid w:val="00B55903"/>
    <w:rsid w:val="00B61566"/>
    <w:rsid w:val="00B7446C"/>
    <w:rsid w:val="00B900C4"/>
    <w:rsid w:val="00B917A0"/>
    <w:rsid w:val="00B94E62"/>
    <w:rsid w:val="00BA228C"/>
    <w:rsid w:val="00BA6F0D"/>
    <w:rsid w:val="00BB360E"/>
    <w:rsid w:val="00BB502F"/>
    <w:rsid w:val="00BB5FCE"/>
    <w:rsid w:val="00BB5FFC"/>
    <w:rsid w:val="00BC42DE"/>
    <w:rsid w:val="00BD0ECD"/>
    <w:rsid w:val="00BD1C8A"/>
    <w:rsid w:val="00BE11C3"/>
    <w:rsid w:val="00BF2E6E"/>
    <w:rsid w:val="00BF5489"/>
    <w:rsid w:val="00C16444"/>
    <w:rsid w:val="00C254BE"/>
    <w:rsid w:val="00C26F04"/>
    <w:rsid w:val="00C36082"/>
    <w:rsid w:val="00C37A6D"/>
    <w:rsid w:val="00C41BCD"/>
    <w:rsid w:val="00C50216"/>
    <w:rsid w:val="00C674D5"/>
    <w:rsid w:val="00C71A72"/>
    <w:rsid w:val="00C72CF8"/>
    <w:rsid w:val="00C82472"/>
    <w:rsid w:val="00C93229"/>
    <w:rsid w:val="00CA4D87"/>
    <w:rsid w:val="00CA6C50"/>
    <w:rsid w:val="00CB3F25"/>
    <w:rsid w:val="00CC434E"/>
    <w:rsid w:val="00CC7500"/>
    <w:rsid w:val="00CC7FA9"/>
    <w:rsid w:val="00CE5EB8"/>
    <w:rsid w:val="00CE7127"/>
    <w:rsid w:val="00CE7267"/>
    <w:rsid w:val="00CF4900"/>
    <w:rsid w:val="00D022CE"/>
    <w:rsid w:val="00D2142E"/>
    <w:rsid w:val="00D24EA4"/>
    <w:rsid w:val="00D40A35"/>
    <w:rsid w:val="00D422A5"/>
    <w:rsid w:val="00D469C9"/>
    <w:rsid w:val="00D56FED"/>
    <w:rsid w:val="00D60961"/>
    <w:rsid w:val="00D7114A"/>
    <w:rsid w:val="00D801B5"/>
    <w:rsid w:val="00D86AAB"/>
    <w:rsid w:val="00DA02E2"/>
    <w:rsid w:val="00DA4276"/>
    <w:rsid w:val="00DA56E8"/>
    <w:rsid w:val="00DA61B9"/>
    <w:rsid w:val="00DA631A"/>
    <w:rsid w:val="00DB0D23"/>
    <w:rsid w:val="00DD425E"/>
    <w:rsid w:val="00DF39FD"/>
    <w:rsid w:val="00E003BC"/>
    <w:rsid w:val="00E0127B"/>
    <w:rsid w:val="00E05EAC"/>
    <w:rsid w:val="00E06195"/>
    <w:rsid w:val="00E17A62"/>
    <w:rsid w:val="00E3389A"/>
    <w:rsid w:val="00E3608F"/>
    <w:rsid w:val="00E54D04"/>
    <w:rsid w:val="00E706B3"/>
    <w:rsid w:val="00E9274F"/>
    <w:rsid w:val="00E9361F"/>
    <w:rsid w:val="00E93B6F"/>
    <w:rsid w:val="00E97323"/>
    <w:rsid w:val="00EA601B"/>
    <w:rsid w:val="00EA7F43"/>
    <w:rsid w:val="00ED0298"/>
    <w:rsid w:val="00ED1BBE"/>
    <w:rsid w:val="00EE07F8"/>
    <w:rsid w:val="00EF6969"/>
    <w:rsid w:val="00F2720E"/>
    <w:rsid w:val="00F33EB6"/>
    <w:rsid w:val="00F51DBC"/>
    <w:rsid w:val="00F713F7"/>
    <w:rsid w:val="00F714A4"/>
    <w:rsid w:val="00F8031C"/>
    <w:rsid w:val="00F8566F"/>
    <w:rsid w:val="00FA5D65"/>
    <w:rsid w:val="00FC2EC8"/>
    <w:rsid w:val="00FD6E4B"/>
    <w:rsid w:val="00FE1557"/>
    <w:rsid w:val="00FE3233"/>
    <w:rsid w:val="00FE35AD"/>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694048.htm" TargetMode="External"/><Relationship Id="rId12" Type="http://schemas.openxmlformats.org/officeDocument/2006/relationships/hyperlink" Target="http://baike.baidu.com/view/2607.htm" TargetMode="External"/><Relationship Id="rId13" Type="http://schemas.openxmlformats.org/officeDocument/2006/relationships/hyperlink" Target="http://baike.baidu.com/view/33834.htm" TargetMode="External"/><Relationship Id="rId14" Type="http://schemas.openxmlformats.org/officeDocument/2006/relationships/hyperlink" Target="http://baike.baidu.com/view/649553.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4717718.htm" TargetMode="External"/><Relationship Id="rId7" Type="http://schemas.openxmlformats.org/officeDocument/2006/relationships/hyperlink" Target="http://baike.baidu.com/view/3329.htm" TargetMode="External"/><Relationship Id="rId8" Type="http://schemas.openxmlformats.org/officeDocument/2006/relationships/hyperlink" Target="http://baike.baidu.com/view/2840.htm" TargetMode="External"/><Relationship Id="rId9" Type="http://schemas.openxmlformats.org/officeDocument/2006/relationships/hyperlink" Target="http://baike.baidu.com/view/694048.htm" TargetMode="External"/><Relationship Id="rId10" Type="http://schemas.openxmlformats.org/officeDocument/2006/relationships/hyperlink" Target="http://baike.baidu.com/view/3383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360</Words>
  <Characters>2053</Characters>
  <Application>Microsoft Macintosh Word</Application>
  <DocSecurity>0</DocSecurity>
  <Lines>17</Lines>
  <Paragraphs>4</Paragraphs>
  <ScaleCrop>false</ScaleCrop>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489</cp:revision>
  <dcterms:created xsi:type="dcterms:W3CDTF">2013-10-08T23:08:00Z</dcterms:created>
  <dcterms:modified xsi:type="dcterms:W3CDTF">2014-01-02T02:17:00Z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