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5AF10" w14:textId="77777777" w:rsidR="00CD79F8" w:rsidRPr="00CD79F8" w:rsidRDefault="00CD79F8" w:rsidP="00CD79F8">
      <w:pPr>
        <w:spacing w:after="0" w:line="240" w:lineRule="auto"/>
        <w:jc w:val="center"/>
        <w:rPr>
          <w:rFonts w:ascii="Arial" w:eastAsia="Arial" w:hAnsi="Arial" w:cs="Arial"/>
          <w:sz w:val="22"/>
          <w:szCs w:val="22"/>
          <w:u w:val="single"/>
          <w:lang w:eastAsia="en-ZA"/>
        </w:rPr>
      </w:pPr>
      <w:r w:rsidRPr="00CD79F8">
        <w:rPr>
          <w:rFonts w:ascii="Arial" w:eastAsia="Arial" w:hAnsi="Arial" w:cs="Arial"/>
          <w:b/>
          <w:bCs/>
          <w:sz w:val="32"/>
          <w:szCs w:val="32"/>
          <w:u w:val="single"/>
          <w:lang w:eastAsia="en-ZA"/>
        </w:rPr>
        <w:t>MANAGEMENT REVIEW MEETING MINUTES</w:t>
      </w:r>
    </w:p>
    <w:p w14:paraId="6819A219" w14:textId="77777777" w:rsidR="00CD79F8" w:rsidRPr="00CD79F8" w:rsidRDefault="00CD79F8" w:rsidP="00CD79F8">
      <w:pPr>
        <w:spacing w:after="0" w:line="240" w:lineRule="auto"/>
        <w:rPr>
          <w:rFonts w:ascii="Arial" w:eastAsia="Arial" w:hAnsi="Arial" w:cs="Arial"/>
          <w:sz w:val="22"/>
          <w:szCs w:val="22"/>
          <w:lang w:eastAsia="en-ZA"/>
        </w:rPr>
      </w:pPr>
    </w:p>
    <w:p w14:paraId="3A6C7625" w14:textId="58DF3001" w:rsidR="00CD79F8" w:rsidRPr="00CD79F8" w:rsidRDefault="00CD79F8" w:rsidP="00CD79F8">
      <w:pPr>
        <w:spacing w:after="0" w:line="240" w:lineRule="auto"/>
        <w:rPr>
          <w:rFonts w:ascii="Arial" w:eastAsia="Arial" w:hAnsi="Arial" w:cs="Arial"/>
          <w:sz w:val="22"/>
          <w:szCs w:val="22"/>
          <w:lang w:eastAsia="en-ZA"/>
        </w:rPr>
      </w:pPr>
      <w:r w:rsidRPr="00CD79F8">
        <w:rPr>
          <w:rFonts w:ascii="Arial" w:eastAsia="Arial" w:hAnsi="Arial" w:cs="Arial"/>
          <w:b/>
          <w:bCs/>
          <w:sz w:val="22"/>
          <w:szCs w:val="22"/>
          <w:u w:val="single"/>
          <w:lang w:eastAsia="en-ZA"/>
        </w:rPr>
        <w:t xml:space="preserve">Date: </w:t>
      </w:r>
      <w:r w:rsidRPr="00CD79F8">
        <w:rPr>
          <w:rFonts w:ascii="Arial" w:eastAsia="Arial" w:hAnsi="Arial" w:cs="Arial"/>
          <w:sz w:val="22"/>
          <w:szCs w:val="22"/>
          <w:lang w:eastAsia="en-ZA"/>
        </w:rPr>
        <w:t xml:space="preserve"> </w:t>
      </w:r>
      <w:r>
        <w:rPr>
          <w:rFonts w:ascii="Arial" w:eastAsia="Arial" w:hAnsi="Arial" w:cs="Arial"/>
          <w:sz w:val="22"/>
          <w:szCs w:val="22"/>
          <w:lang w:eastAsia="en-ZA"/>
        </w:rPr>
        <w:t>15 October</w:t>
      </w:r>
      <w:r w:rsidRPr="00CD79F8">
        <w:rPr>
          <w:rFonts w:ascii="Arial" w:eastAsia="Arial" w:hAnsi="Arial" w:cs="Arial"/>
          <w:sz w:val="22"/>
          <w:szCs w:val="22"/>
          <w:lang w:eastAsia="en-ZA"/>
        </w:rPr>
        <w:t xml:space="preserve"> 2026 (continued </w:t>
      </w:r>
      <w:r>
        <w:rPr>
          <w:rFonts w:ascii="Arial" w:eastAsia="Arial" w:hAnsi="Arial" w:cs="Arial"/>
          <w:sz w:val="22"/>
          <w:szCs w:val="22"/>
          <w:lang w:eastAsia="en-ZA"/>
        </w:rPr>
        <w:t>16 October</w:t>
      </w:r>
      <w:r w:rsidRPr="00CD79F8">
        <w:rPr>
          <w:rFonts w:ascii="Arial" w:eastAsia="Arial" w:hAnsi="Arial" w:cs="Arial"/>
          <w:sz w:val="22"/>
          <w:szCs w:val="22"/>
          <w:lang w:eastAsia="en-ZA"/>
        </w:rPr>
        <w:t xml:space="preserve"> 2026)</w:t>
      </w:r>
    </w:p>
    <w:p w14:paraId="6DFD33D8" w14:textId="4567F2BE" w:rsidR="00CD79F8" w:rsidRPr="00CD79F8" w:rsidRDefault="00CD79F8" w:rsidP="00CD79F8">
      <w:pPr>
        <w:spacing w:after="0" w:line="240" w:lineRule="auto"/>
        <w:rPr>
          <w:rFonts w:ascii="Arial" w:eastAsia="Arial" w:hAnsi="Arial" w:cs="Arial"/>
          <w:sz w:val="22"/>
          <w:szCs w:val="22"/>
          <w:lang w:eastAsia="en-ZA"/>
        </w:rPr>
      </w:pPr>
      <w:r w:rsidRPr="00CD79F8">
        <w:rPr>
          <w:rFonts w:ascii="Arial" w:eastAsia="Arial" w:hAnsi="Arial" w:cs="Arial"/>
          <w:b/>
          <w:bCs/>
          <w:sz w:val="22"/>
          <w:szCs w:val="22"/>
          <w:u w:val="single"/>
          <w:lang w:eastAsia="en-ZA"/>
        </w:rPr>
        <w:t xml:space="preserve">Time: </w:t>
      </w:r>
      <w:r>
        <w:rPr>
          <w:rFonts w:ascii="Arial" w:eastAsia="Arial" w:hAnsi="Arial" w:cs="Arial"/>
          <w:sz w:val="22"/>
          <w:szCs w:val="22"/>
          <w:lang w:eastAsia="en-ZA"/>
        </w:rPr>
        <w:t>11:00 to 14:00</w:t>
      </w:r>
      <w:r w:rsidRPr="00CD79F8">
        <w:rPr>
          <w:rFonts w:ascii="Arial" w:eastAsia="Arial" w:hAnsi="Arial" w:cs="Arial"/>
          <w:sz w:val="22"/>
          <w:szCs w:val="22"/>
          <w:lang w:eastAsia="en-ZA"/>
        </w:rPr>
        <w:t xml:space="preserve"> ()</w:t>
      </w:r>
    </w:p>
    <w:p w14:paraId="25BACD79" w14:textId="77777777" w:rsidR="00CD79F8" w:rsidRPr="00CD79F8" w:rsidRDefault="00CD79F8" w:rsidP="00CD79F8">
      <w:pPr>
        <w:spacing w:after="0" w:line="240" w:lineRule="auto"/>
        <w:rPr>
          <w:rFonts w:ascii="Arial" w:eastAsia="Arial" w:hAnsi="Arial" w:cs="Arial"/>
          <w:sz w:val="22"/>
          <w:szCs w:val="22"/>
          <w:lang w:eastAsia="en-ZA"/>
        </w:rPr>
      </w:pPr>
      <w:r w:rsidRPr="00CD79F8">
        <w:rPr>
          <w:rFonts w:ascii="Arial" w:eastAsia="Arial" w:hAnsi="Arial" w:cs="Arial"/>
          <w:b/>
          <w:bCs/>
          <w:sz w:val="22"/>
          <w:szCs w:val="22"/>
          <w:u w:val="single"/>
          <w:lang w:eastAsia="en-ZA"/>
        </w:rPr>
        <w:t xml:space="preserve">Location: </w:t>
      </w:r>
      <w:r w:rsidRPr="00CD79F8">
        <w:rPr>
          <w:rFonts w:ascii="Arial" w:eastAsia="Arial" w:hAnsi="Arial" w:cs="Arial"/>
          <w:sz w:val="22"/>
          <w:szCs w:val="22"/>
          <w:lang w:eastAsia="en-ZA"/>
        </w:rPr>
        <w:t>AzurESky Office</w:t>
      </w:r>
    </w:p>
    <w:p w14:paraId="0A6952EF" w14:textId="77777777" w:rsidR="00CD79F8" w:rsidRPr="00CD79F8" w:rsidRDefault="00CD79F8" w:rsidP="00CD79F8">
      <w:pPr>
        <w:spacing w:after="0" w:line="240" w:lineRule="auto"/>
        <w:rPr>
          <w:rFonts w:ascii="Arial" w:eastAsia="Arial" w:hAnsi="Arial" w:cs="Arial"/>
          <w:sz w:val="22"/>
          <w:szCs w:val="22"/>
          <w:lang w:eastAsia="en-ZA"/>
        </w:rPr>
      </w:pPr>
    </w:p>
    <w:p w14:paraId="059F423E" w14:textId="77777777" w:rsidR="00CD79F8" w:rsidRPr="00CD79F8" w:rsidRDefault="00CD79F8" w:rsidP="00CD79F8">
      <w:pPr>
        <w:spacing w:after="0" w:line="240" w:lineRule="auto"/>
        <w:rPr>
          <w:rFonts w:ascii="Arial" w:eastAsia="Arial" w:hAnsi="Arial" w:cs="Arial"/>
          <w:b/>
          <w:bCs/>
          <w:sz w:val="22"/>
          <w:szCs w:val="22"/>
          <w:u w:val="single"/>
          <w:lang w:eastAsia="en-ZA"/>
        </w:rPr>
      </w:pPr>
      <w:r w:rsidRPr="00CD79F8">
        <w:rPr>
          <w:rFonts w:ascii="Arial" w:eastAsia="Arial" w:hAnsi="Arial" w:cs="Arial"/>
          <w:b/>
          <w:bCs/>
          <w:sz w:val="22"/>
          <w:szCs w:val="22"/>
          <w:u w:val="single"/>
          <w:lang w:eastAsia="en-ZA"/>
        </w:rPr>
        <w:t>Attendees</w:t>
      </w:r>
    </w:p>
    <w:p w14:paraId="49BCE677" w14:textId="77777777" w:rsidR="00CD79F8" w:rsidRPr="00CD79F8" w:rsidRDefault="00CD79F8" w:rsidP="00CD79F8">
      <w:pPr>
        <w:numPr>
          <w:ilvl w:val="0"/>
          <w:numId w:val="3"/>
        </w:numPr>
        <w:spacing w:after="0" w:line="240" w:lineRule="auto"/>
        <w:rPr>
          <w:rFonts w:ascii="Arial" w:eastAsia="Arial" w:hAnsi="Arial" w:cs="Arial"/>
          <w:sz w:val="22"/>
          <w:szCs w:val="22"/>
          <w:lang w:eastAsia="en-ZA"/>
        </w:rPr>
      </w:pPr>
      <w:r w:rsidRPr="00CD79F8">
        <w:rPr>
          <w:rFonts w:ascii="Arial" w:eastAsia="Arial" w:hAnsi="Arial" w:cs="Arial"/>
          <w:sz w:val="22"/>
          <w:szCs w:val="22"/>
          <w:lang w:eastAsia="en-ZA"/>
        </w:rPr>
        <w:t>NP Msibi (Operations Manager/Chair)</w:t>
      </w:r>
    </w:p>
    <w:p w14:paraId="6EE247EE" w14:textId="77777777" w:rsidR="00CD79F8" w:rsidRDefault="00CD79F8" w:rsidP="00CD79F8">
      <w:pPr>
        <w:numPr>
          <w:ilvl w:val="0"/>
          <w:numId w:val="3"/>
        </w:numPr>
        <w:spacing w:after="0" w:line="240" w:lineRule="auto"/>
        <w:rPr>
          <w:rFonts w:ascii="Arial" w:eastAsia="Arial" w:hAnsi="Arial" w:cs="Arial"/>
          <w:sz w:val="22"/>
          <w:szCs w:val="22"/>
          <w:lang w:eastAsia="en-ZA"/>
        </w:rPr>
      </w:pPr>
      <w:r w:rsidRPr="00CD79F8">
        <w:rPr>
          <w:rFonts w:ascii="Arial" w:eastAsia="Arial" w:hAnsi="Arial" w:cs="Arial"/>
          <w:sz w:val="22"/>
          <w:szCs w:val="22"/>
          <w:lang w:eastAsia="en-ZA"/>
        </w:rPr>
        <w:t xml:space="preserve">SB </w:t>
      </w:r>
      <w:proofErr w:type="spellStart"/>
      <w:r w:rsidRPr="00CD79F8">
        <w:rPr>
          <w:rFonts w:ascii="Arial" w:eastAsia="Arial" w:hAnsi="Arial" w:cs="Arial"/>
          <w:sz w:val="22"/>
          <w:szCs w:val="22"/>
          <w:lang w:eastAsia="en-ZA"/>
        </w:rPr>
        <w:t>Nyambi</w:t>
      </w:r>
      <w:proofErr w:type="spellEnd"/>
      <w:r w:rsidRPr="00CD79F8">
        <w:rPr>
          <w:rFonts w:ascii="Arial" w:eastAsia="Arial" w:hAnsi="Arial" w:cs="Arial"/>
          <w:sz w:val="22"/>
          <w:szCs w:val="22"/>
          <w:lang w:eastAsia="en-ZA"/>
        </w:rPr>
        <w:t xml:space="preserve"> (Lab Manager)</w:t>
      </w:r>
    </w:p>
    <w:p w14:paraId="4718D7A2" w14:textId="31F0C311" w:rsidR="00CD79F8" w:rsidRPr="00CD79F8" w:rsidRDefault="00CD79F8" w:rsidP="00CD79F8">
      <w:pPr>
        <w:numPr>
          <w:ilvl w:val="0"/>
          <w:numId w:val="3"/>
        </w:numPr>
        <w:spacing w:after="0" w:line="240" w:lineRule="auto"/>
        <w:rPr>
          <w:rFonts w:ascii="Arial" w:eastAsia="Arial" w:hAnsi="Arial" w:cs="Arial"/>
          <w:sz w:val="22"/>
          <w:szCs w:val="22"/>
          <w:lang w:eastAsia="en-ZA"/>
        </w:rPr>
      </w:pPr>
      <w:proofErr w:type="gramStart"/>
      <w:r>
        <w:rPr>
          <w:rFonts w:ascii="Arial" w:eastAsia="Arial" w:hAnsi="Arial" w:cs="Arial"/>
          <w:sz w:val="22"/>
          <w:szCs w:val="22"/>
          <w:lang w:eastAsia="en-ZA"/>
        </w:rPr>
        <w:t>G</w:t>
      </w:r>
      <w:r w:rsidR="00774D03">
        <w:rPr>
          <w:rFonts w:ascii="Arial" w:eastAsia="Arial" w:hAnsi="Arial" w:cs="Arial"/>
          <w:sz w:val="22"/>
          <w:szCs w:val="22"/>
          <w:lang w:eastAsia="en-ZA"/>
        </w:rPr>
        <w:t xml:space="preserve">  </w:t>
      </w:r>
      <w:proofErr w:type="spellStart"/>
      <w:r w:rsidR="00FD2E7C">
        <w:rPr>
          <w:rFonts w:ascii="Arial" w:eastAsia="Arial" w:hAnsi="Arial" w:cs="Arial"/>
          <w:sz w:val="22"/>
          <w:szCs w:val="22"/>
          <w:lang w:eastAsia="en-ZA"/>
        </w:rPr>
        <w:t>Chisali</w:t>
      </w:r>
      <w:proofErr w:type="spellEnd"/>
      <w:proofErr w:type="gramEnd"/>
      <w:r w:rsidR="00774D03">
        <w:rPr>
          <w:rFonts w:ascii="Arial" w:eastAsia="Arial" w:hAnsi="Arial" w:cs="Arial"/>
          <w:sz w:val="22"/>
          <w:szCs w:val="22"/>
          <w:lang w:eastAsia="en-ZA"/>
        </w:rPr>
        <w:t xml:space="preserve"> (Lab supervisor)</w:t>
      </w:r>
    </w:p>
    <w:p w14:paraId="79EE7A75" w14:textId="33BCD282" w:rsidR="00CD79F8" w:rsidRDefault="00CD79F8" w:rsidP="00CD79F8">
      <w:pPr>
        <w:numPr>
          <w:ilvl w:val="0"/>
          <w:numId w:val="3"/>
        </w:numPr>
        <w:spacing w:after="0" w:line="240" w:lineRule="auto"/>
        <w:rPr>
          <w:rFonts w:ascii="Arial" w:eastAsia="Arial" w:hAnsi="Arial" w:cs="Arial"/>
          <w:sz w:val="22"/>
          <w:szCs w:val="22"/>
          <w:lang w:eastAsia="en-ZA"/>
        </w:rPr>
      </w:pPr>
      <w:r>
        <w:rPr>
          <w:rFonts w:ascii="Arial" w:eastAsia="Arial" w:hAnsi="Arial" w:cs="Arial"/>
          <w:sz w:val="22"/>
          <w:szCs w:val="22"/>
          <w:lang w:eastAsia="en-ZA"/>
        </w:rPr>
        <w:t xml:space="preserve">K Maleka </w:t>
      </w:r>
      <w:r w:rsidR="00774D03">
        <w:rPr>
          <w:rFonts w:ascii="Arial" w:eastAsia="Arial" w:hAnsi="Arial" w:cs="Arial"/>
          <w:sz w:val="22"/>
          <w:szCs w:val="22"/>
          <w:lang w:eastAsia="en-ZA"/>
        </w:rPr>
        <w:t>(Lab Analyst)</w:t>
      </w:r>
    </w:p>
    <w:p w14:paraId="2C2B2F84" w14:textId="6DE49745" w:rsidR="00CD79F8" w:rsidRDefault="00CD79F8" w:rsidP="00CD79F8">
      <w:pPr>
        <w:numPr>
          <w:ilvl w:val="0"/>
          <w:numId w:val="3"/>
        </w:numPr>
        <w:spacing w:after="0" w:line="240" w:lineRule="auto"/>
        <w:rPr>
          <w:rFonts w:ascii="Arial" w:eastAsia="Arial" w:hAnsi="Arial" w:cs="Arial"/>
          <w:sz w:val="22"/>
          <w:szCs w:val="22"/>
          <w:lang w:eastAsia="en-ZA"/>
        </w:rPr>
      </w:pPr>
      <w:r>
        <w:rPr>
          <w:rFonts w:ascii="Arial" w:eastAsia="Arial" w:hAnsi="Arial" w:cs="Arial"/>
          <w:sz w:val="22"/>
          <w:szCs w:val="22"/>
          <w:lang w:eastAsia="en-ZA"/>
        </w:rPr>
        <w:t>NN Hlongwane (Lab Analyst)</w:t>
      </w:r>
    </w:p>
    <w:p w14:paraId="28ACA462" w14:textId="2BCC69CF" w:rsidR="00CD79F8" w:rsidRDefault="00CD79F8" w:rsidP="00CD79F8">
      <w:pPr>
        <w:numPr>
          <w:ilvl w:val="0"/>
          <w:numId w:val="3"/>
        </w:numPr>
        <w:spacing w:after="0" w:line="240" w:lineRule="auto"/>
        <w:rPr>
          <w:rFonts w:ascii="Arial" w:eastAsia="Arial" w:hAnsi="Arial" w:cs="Arial"/>
          <w:sz w:val="22"/>
          <w:szCs w:val="22"/>
          <w:lang w:eastAsia="en-ZA"/>
        </w:rPr>
      </w:pPr>
      <w:r>
        <w:rPr>
          <w:rFonts w:ascii="Arial" w:eastAsia="Arial" w:hAnsi="Arial" w:cs="Arial"/>
          <w:sz w:val="22"/>
          <w:szCs w:val="22"/>
          <w:lang w:eastAsia="en-ZA"/>
        </w:rPr>
        <w:t>K Tshabalala (Lab Operator)</w:t>
      </w:r>
    </w:p>
    <w:p w14:paraId="6C7E65A1" w14:textId="7274C9ED" w:rsidR="00CD79F8" w:rsidRPr="00CD79F8" w:rsidRDefault="00CD79F8" w:rsidP="00CD79F8">
      <w:pPr>
        <w:numPr>
          <w:ilvl w:val="0"/>
          <w:numId w:val="3"/>
        </w:numPr>
        <w:spacing w:after="0" w:line="240" w:lineRule="auto"/>
        <w:rPr>
          <w:rFonts w:ascii="Arial" w:eastAsia="Arial" w:hAnsi="Arial" w:cs="Arial"/>
          <w:sz w:val="22"/>
          <w:szCs w:val="22"/>
          <w:lang w:eastAsia="en-ZA"/>
        </w:rPr>
      </w:pPr>
      <w:r>
        <w:rPr>
          <w:rFonts w:ascii="Arial" w:eastAsia="Arial" w:hAnsi="Arial" w:cs="Arial"/>
          <w:sz w:val="22"/>
          <w:szCs w:val="22"/>
          <w:lang w:eastAsia="en-ZA"/>
        </w:rPr>
        <w:t xml:space="preserve">NV </w:t>
      </w:r>
      <w:proofErr w:type="spellStart"/>
      <w:r>
        <w:rPr>
          <w:rFonts w:ascii="Arial" w:eastAsia="Arial" w:hAnsi="Arial" w:cs="Arial"/>
          <w:sz w:val="22"/>
          <w:szCs w:val="22"/>
          <w:lang w:eastAsia="en-ZA"/>
        </w:rPr>
        <w:t>Nyambi</w:t>
      </w:r>
      <w:proofErr w:type="spellEnd"/>
      <w:r>
        <w:rPr>
          <w:rFonts w:ascii="Arial" w:eastAsia="Arial" w:hAnsi="Arial" w:cs="Arial"/>
          <w:sz w:val="22"/>
          <w:szCs w:val="22"/>
          <w:lang w:eastAsia="en-ZA"/>
        </w:rPr>
        <w:t xml:space="preserve"> (Lab Operator)</w:t>
      </w:r>
    </w:p>
    <w:p w14:paraId="4CDCC43A" w14:textId="24F93020" w:rsidR="00CD79F8" w:rsidRPr="00CD79F8" w:rsidRDefault="00CD79F8" w:rsidP="00CD79F8">
      <w:pPr>
        <w:spacing w:after="0" w:line="240" w:lineRule="auto"/>
        <w:ind w:left="720"/>
        <w:rPr>
          <w:rFonts w:ascii="Arial" w:eastAsia="Arial" w:hAnsi="Arial" w:cs="Arial"/>
          <w:sz w:val="22"/>
          <w:szCs w:val="22"/>
          <w:lang w:eastAsia="en-ZA"/>
        </w:rPr>
      </w:pPr>
    </w:p>
    <w:p w14:paraId="7CD33AB7" w14:textId="77777777" w:rsidR="00774D03" w:rsidRDefault="00774D03" w:rsidP="00774D03">
      <w:pPr>
        <w:spacing w:after="0" w:line="240" w:lineRule="auto"/>
        <w:rPr>
          <w:rFonts w:ascii="Arial" w:eastAsia="Arial" w:hAnsi="Arial" w:cs="Arial"/>
          <w:b/>
          <w:bCs/>
          <w:sz w:val="22"/>
          <w:szCs w:val="22"/>
          <w:u w:val="single"/>
          <w:lang w:eastAsia="en-ZA"/>
        </w:rPr>
      </w:pPr>
    </w:p>
    <w:p w14:paraId="27F1C9AA" w14:textId="5816C6BE" w:rsidR="00774D03" w:rsidRPr="00774D03" w:rsidRDefault="00774D03" w:rsidP="00774D03">
      <w:pPr>
        <w:spacing w:after="0" w:line="240" w:lineRule="auto"/>
        <w:rPr>
          <w:rFonts w:ascii="Arial" w:eastAsia="Arial" w:hAnsi="Arial" w:cs="Arial"/>
          <w:b/>
          <w:bCs/>
          <w:sz w:val="22"/>
          <w:szCs w:val="22"/>
          <w:u w:val="single"/>
          <w:lang w:eastAsia="en-ZA"/>
        </w:rPr>
      </w:pPr>
      <w:r w:rsidRPr="00774D03">
        <w:rPr>
          <w:rFonts w:ascii="Arial" w:eastAsia="Arial" w:hAnsi="Arial" w:cs="Arial"/>
          <w:b/>
          <w:bCs/>
          <w:sz w:val="22"/>
          <w:szCs w:val="22"/>
          <w:u w:val="single"/>
          <w:lang w:eastAsia="en-ZA"/>
        </w:rPr>
        <w:t>Minutes (Key discussions)</w:t>
      </w:r>
    </w:p>
    <w:p w14:paraId="01D237DB" w14:textId="77777777" w:rsidR="00774D03" w:rsidRPr="008D498D" w:rsidRDefault="00774D03" w:rsidP="008D498D">
      <w:pPr>
        <w:pStyle w:val="ListParagraph"/>
        <w:numPr>
          <w:ilvl w:val="0"/>
          <w:numId w:val="9"/>
        </w:numPr>
        <w:spacing w:after="0" w:line="240" w:lineRule="auto"/>
        <w:rPr>
          <w:rFonts w:ascii="Arial" w:eastAsia="Arial" w:hAnsi="Arial" w:cs="Arial"/>
          <w:b/>
          <w:bCs/>
          <w:sz w:val="22"/>
          <w:szCs w:val="22"/>
          <w:lang w:eastAsia="en-ZA"/>
        </w:rPr>
      </w:pPr>
      <w:r w:rsidRPr="008D498D">
        <w:rPr>
          <w:rFonts w:ascii="Arial" w:eastAsia="Arial" w:hAnsi="Arial" w:cs="Arial"/>
          <w:b/>
          <w:bCs/>
          <w:sz w:val="22"/>
          <w:szCs w:val="22"/>
          <w:lang w:eastAsia="en-ZA"/>
        </w:rPr>
        <w:t>Status of Actions from Previous Management Review</w:t>
      </w:r>
    </w:p>
    <w:p w14:paraId="6674201F" w14:textId="77777777" w:rsidR="00E23697" w:rsidRDefault="00E23697" w:rsidP="00774D03">
      <w:pPr>
        <w:spacing w:after="0" w:line="240" w:lineRule="auto"/>
        <w:rPr>
          <w:rFonts w:ascii="Arial" w:eastAsia="Arial" w:hAnsi="Arial" w:cs="Arial"/>
          <w:b/>
          <w:bCs/>
          <w:sz w:val="22"/>
          <w:szCs w:val="22"/>
          <w:u w:val="single"/>
          <w:lang w:eastAsia="en-ZA"/>
        </w:rPr>
      </w:pPr>
    </w:p>
    <w:p w14:paraId="31AF3A5D" w14:textId="31813A08" w:rsidR="00E23697" w:rsidRPr="008D498D" w:rsidRDefault="00E23697" w:rsidP="008D498D">
      <w:pPr>
        <w:pStyle w:val="ListParagraph"/>
        <w:numPr>
          <w:ilvl w:val="0"/>
          <w:numId w:val="8"/>
        </w:numPr>
        <w:spacing w:after="0" w:line="240" w:lineRule="auto"/>
        <w:rPr>
          <w:rFonts w:ascii="Arial" w:eastAsia="Arial" w:hAnsi="Arial" w:cs="Arial"/>
          <w:b/>
          <w:bCs/>
          <w:sz w:val="24"/>
          <w:szCs w:val="24"/>
          <w:lang w:eastAsia="en-ZA"/>
        </w:rPr>
      </w:pPr>
      <w:r w:rsidRPr="008D498D">
        <w:rPr>
          <w:rFonts w:ascii="Arial" w:eastAsia="Arial" w:hAnsi="Arial" w:cs="Arial"/>
          <w:b/>
          <w:bCs/>
          <w:sz w:val="24"/>
          <w:szCs w:val="24"/>
          <w:lang w:eastAsia="en-ZA"/>
        </w:rPr>
        <w:t>Air Conditioner Drainage</w:t>
      </w:r>
    </w:p>
    <w:p w14:paraId="13DFFD84" w14:textId="77777777" w:rsidR="00E23697" w:rsidRPr="008D498D" w:rsidRDefault="00E23697" w:rsidP="008D498D">
      <w:pPr>
        <w:spacing w:after="0" w:line="240" w:lineRule="auto"/>
        <w:rPr>
          <w:rFonts w:ascii="Arial" w:eastAsia="Arial" w:hAnsi="Arial" w:cs="Arial"/>
          <w:sz w:val="22"/>
          <w:szCs w:val="22"/>
          <w:lang w:eastAsia="en-ZA"/>
        </w:rPr>
      </w:pPr>
      <w:r w:rsidRPr="008D498D">
        <w:rPr>
          <w:rFonts w:ascii="Arial" w:eastAsia="Arial" w:hAnsi="Arial" w:cs="Arial"/>
          <w:sz w:val="22"/>
          <w:szCs w:val="22"/>
          <w:lang w:eastAsia="en-ZA"/>
        </w:rPr>
        <w:t>The issue has been addressed, and the temporary arrangement of collecting the air conditioner drainage water in buckets is currently being implemented. The purchase of appropriate drainage equipment remains a long-term solution.</w:t>
      </w:r>
    </w:p>
    <w:p w14:paraId="0539F179" w14:textId="656CC8C3" w:rsidR="00E23697" w:rsidRPr="008D498D" w:rsidRDefault="00E23697" w:rsidP="008D498D">
      <w:pPr>
        <w:spacing w:after="0" w:line="240" w:lineRule="auto"/>
        <w:rPr>
          <w:rFonts w:ascii="Arial" w:eastAsia="Arial" w:hAnsi="Arial" w:cs="Arial"/>
          <w:sz w:val="22"/>
          <w:szCs w:val="22"/>
          <w:lang w:eastAsia="en-ZA"/>
        </w:rPr>
      </w:pPr>
      <w:r w:rsidRPr="008D498D">
        <w:rPr>
          <w:rFonts w:ascii="Arial" w:eastAsia="Arial" w:hAnsi="Arial" w:cs="Arial"/>
          <w:b/>
          <w:bCs/>
          <w:sz w:val="22"/>
          <w:szCs w:val="22"/>
          <w:lang w:eastAsia="en-ZA"/>
        </w:rPr>
        <w:t>Status</w:t>
      </w:r>
      <w:r w:rsidRPr="008D498D">
        <w:rPr>
          <w:rFonts w:ascii="Arial" w:eastAsia="Arial" w:hAnsi="Arial" w:cs="Arial"/>
          <w:sz w:val="22"/>
          <w:szCs w:val="22"/>
          <w:lang w:eastAsia="en-ZA"/>
        </w:rPr>
        <w:t>: In progress.</w:t>
      </w:r>
    </w:p>
    <w:p w14:paraId="1AF15194" w14:textId="77777777" w:rsidR="00E23697" w:rsidRPr="00E23697" w:rsidRDefault="00E23697" w:rsidP="008D498D">
      <w:pPr>
        <w:spacing w:after="0" w:line="240" w:lineRule="auto"/>
        <w:rPr>
          <w:rFonts w:ascii="Arial" w:eastAsia="Arial" w:hAnsi="Arial" w:cs="Arial"/>
          <w:sz w:val="22"/>
          <w:szCs w:val="22"/>
          <w:lang w:eastAsia="en-ZA"/>
        </w:rPr>
      </w:pPr>
    </w:p>
    <w:p w14:paraId="36D34B18" w14:textId="16330833" w:rsidR="00E23697" w:rsidRPr="008D498D" w:rsidRDefault="00E23697" w:rsidP="008D498D">
      <w:pPr>
        <w:pStyle w:val="ListParagraph"/>
        <w:numPr>
          <w:ilvl w:val="0"/>
          <w:numId w:val="8"/>
        </w:numPr>
        <w:spacing w:after="0" w:line="240" w:lineRule="auto"/>
        <w:rPr>
          <w:rFonts w:ascii="Arial" w:eastAsia="Arial" w:hAnsi="Arial" w:cs="Arial"/>
          <w:b/>
          <w:bCs/>
          <w:sz w:val="24"/>
          <w:szCs w:val="24"/>
          <w:lang w:eastAsia="en-ZA"/>
        </w:rPr>
      </w:pPr>
      <w:r w:rsidRPr="008D498D">
        <w:rPr>
          <w:rFonts w:ascii="Arial" w:eastAsia="Arial" w:hAnsi="Arial" w:cs="Arial"/>
          <w:b/>
          <w:bCs/>
          <w:sz w:val="24"/>
          <w:szCs w:val="24"/>
          <w:lang w:eastAsia="en-ZA"/>
        </w:rPr>
        <w:t>Purchase of New Gloves</w:t>
      </w:r>
    </w:p>
    <w:p w14:paraId="61356225" w14:textId="77777777" w:rsidR="00E23697" w:rsidRPr="008D498D" w:rsidRDefault="00E23697" w:rsidP="008D498D">
      <w:pPr>
        <w:spacing w:after="0" w:line="240" w:lineRule="auto"/>
        <w:rPr>
          <w:rFonts w:ascii="Arial" w:eastAsia="Arial" w:hAnsi="Arial" w:cs="Arial"/>
          <w:sz w:val="22"/>
          <w:szCs w:val="22"/>
          <w:lang w:eastAsia="en-ZA"/>
        </w:rPr>
      </w:pPr>
      <w:r w:rsidRPr="008D498D">
        <w:rPr>
          <w:rFonts w:ascii="Arial" w:eastAsia="Arial" w:hAnsi="Arial" w:cs="Arial"/>
          <w:sz w:val="22"/>
          <w:szCs w:val="22"/>
          <w:lang w:eastAsia="en-ZA"/>
        </w:rPr>
        <w:t>The gloves have been purchased.</w:t>
      </w:r>
    </w:p>
    <w:p w14:paraId="07AECBD2" w14:textId="47EE0336" w:rsidR="00E23697" w:rsidRPr="008D498D" w:rsidRDefault="00E23697" w:rsidP="008D498D">
      <w:pPr>
        <w:spacing w:after="0" w:line="240" w:lineRule="auto"/>
        <w:rPr>
          <w:rFonts w:ascii="Arial" w:eastAsia="Arial" w:hAnsi="Arial" w:cs="Arial"/>
          <w:sz w:val="22"/>
          <w:szCs w:val="22"/>
          <w:lang w:eastAsia="en-ZA"/>
        </w:rPr>
      </w:pPr>
      <w:r w:rsidRPr="008D498D">
        <w:rPr>
          <w:rFonts w:ascii="Arial" w:eastAsia="Arial" w:hAnsi="Arial" w:cs="Arial"/>
          <w:b/>
          <w:bCs/>
          <w:sz w:val="22"/>
          <w:szCs w:val="22"/>
          <w:lang w:eastAsia="en-ZA"/>
        </w:rPr>
        <w:t>Status</w:t>
      </w:r>
      <w:r w:rsidRPr="008D498D">
        <w:rPr>
          <w:rFonts w:ascii="Arial" w:eastAsia="Arial" w:hAnsi="Arial" w:cs="Arial"/>
          <w:sz w:val="22"/>
          <w:szCs w:val="22"/>
          <w:lang w:eastAsia="en-ZA"/>
        </w:rPr>
        <w:t>: Completed.</w:t>
      </w:r>
    </w:p>
    <w:p w14:paraId="1CC0939A" w14:textId="77777777" w:rsidR="00F3207C" w:rsidRDefault="00F3207C" w:rsidP="008D498D">
      <w:pPr>
        <w:spacing w:after="0" w:line="240" w:lineRule="auto"/>
        <w:rPr>
          <w:rFonts w:ascii="Arial" w:eastAsia="Arial" w:hAnsi="Arial" w:cs="Arial"/>
          <w:sz w:val="22"/>
          <w:szCs w:val="22"/>
          <w:lang w:eastAsia="en-ZA"/>
        </w:rPr>
      </w:pPr>
    </w:p>
    <w:p w14:paraId="7C5D4479" w14:textId="27CDE1C9" w:rsidR="00F3207C" w:rsidRPr="008D498D" w:rsidRDefault="00F3207C" w:rsidP="008D498D">
      <w:pPr>
        <w:pStyle w:val="ListParagraph"/>
        <w:numPr>
          <w:ilvl w:val="0"/>
          <w:numId w:val="8"/>
        </w:numPr>
        <w:spacing w:after="0" w:line="240" w:lineRule="auto"/>
        <w:rPr>
          <w:rFonts w:ascii="Arial" w:eastAsia="Arial" w:hAnsi="Arial" w:cs="Arial"/>
          <w:b/>
          <w:bCs/>
          <w:sz w:val="24"/>
          <w:szCs w:val="24"/>
          <w:lang w:eastAsia="en-ZA"/>
        </w:rPr>
      </w:pPr>
      <w:r w:rsidRPr="008D498D">
        <w:rPr>
          <w:rFonts w:ascii="Arial" w:eastAsia="Arial" w:hAnsi="Arial" w:cs="Arial"/>
          <w:b/>
          <w:bCs/>
          <w:sz w:val="24"/>
          <w:szCs w:val="24"/>
          <w:lang w:eastAsia="en-ZA"/>
        </w:rPr>
        <w:t>PPE Stock Inventory</w:t>
      </w:r>
    </w:p>
    <w:p w14:paraId="2118D32A" w14:textId="77777777" w:rsidR="00F3207C" w:rsidRPr="008D498D" w:rsidRDefault="00F3207C" w:rsidP="008D498D">
      <w:pPr>
        <w:spacing w:after="0" w:line="240" w:lineRule="auto"/>
        <w:rPr>
          <w:rFonts w:ascii="Arial" w:eastAsia="Arial" w:hAnsi="Arial" w:cs="Arial"/>
          <w:sz w:val="22"/>
          <w:szCs w:val="22"/>
          <w:lang w:eastAsia="en-ZA"/>
        </w:rPr>
      </w:pPr>
      <w:r w:rsidRPr="008D498D">
        <w:rPr>
          <w:rFonts w:ascii="Arial" w:eastAsia="Arial" w:hAnsi="Arial" w:cs="Arial"/>
          <w:sz w:val="22"/>
          <w:szCs w:val="22"/>
          <w:lang w:eastAsia="en-ZA"/>
        </w:rPr>
        <w:t>The development of the PPE stock inventory will commence once the on-site laboratory is available, which is expected to open soon.</w:t>
      </w:r>
    </w:p>
    <w:p w14:paraId="44F6A202" w14:textId="4F904E9D" w:rsidR="00E23697" w:rsidRPr="008D498D" w:rsidRDefault="00F3207C" w:rsidP="008D498D">
      <w:pPr>
        <w:spacing w:after="0" w:line="240" w:lineRule="auto"/>
        <w:rPr>
          <w:rFonts w:ascii="Arial" w:eastAsia="Arial" w:hAnsi="Arial" w:cs="Arial"/>
          <w:sz w:val="22"/>
          <w:szCs w:val="22"/>
          <w:lang w:eastAsia="en-ZA"/>
        </w:rPr>
      </w:pPr>
      <w:r w:rsidRPr="008D498D">
        <w:rPr>
          <w:rFonts w:ascii="Arial" w:eastAsia="Arial" w:hAnsi="Arial" w:cs="Arial"/>
          <w:b/>
          <w:bCs/>
          <w:sz w:val="22"/>
          <w:szCs w:val="22"/>
          <w:lang w:eastAsia="en-ZA"/>
        </w:rPr>
        <w:t>Status</w:t>
      </w:r>
      <w:r w:rsidRPr="008D498D">
        <w:rPr>
          <w:rFonts w:ascii="Arial" w:eastAsia="Arial" w:hAnsi="Arial" w:cs="Arial"/>
          <w:sz w:val="22"/>
          <w:szCs w:val="22"/>
          <w:lang w:eastAsia="en-ZA"/>
        </w:rPr>
        <w:t>: Pending.</w:t>
      </w:r>
    </w:p>
    <w:p w14:paraId="44B204FD" w14:textId="77777777" w:rsidR="00E23697" w:rsidRPr="00E23697" w:rsidRDefault="00E23697" w:rsidP="008D498D">
      <w:pPr>
        <w:spacing w:after="0" w:line="240" w:lineRule="auto"/>
        <w:rPr>
          <w:rFonts w:ascii="Arial" w:eastAsia="Arial" w:hAnsi="Arial" w:cs="Arial"/>
          <w:sz w:val="22"/>
          <w:szCs w:val="22"/>
          <w:lang w:eastAsia="en-ZA"/>
        </w:rPr>
      </w:pPr>
    </w:p>
    <w:p w14:paraId="7C7624B7" w14:textId="780FD2B7" w:rsidR="00E23697" w:rsidRPr="008D498D" w:rsidRDefault="00E23697" w:rsidP="008D498D">
      <w:pPr>
        <w:pStyle w:val="ListParagraph"/>
        <w:numPr>
          <w:ilvl w:val="0"/>
          <w:numId w:val="8"/>
        </w:numPr>
        <w:spacing w:after="0" w:line="240" w:lineRule="auto"/>
        <w:rPr>
          <w:rFonts w:ascii="Arial" w:eastAsia="Arial" w:hAnsi="Arial" w:cs="Arial"/>
          <w:b/>
          <w:bCs/>
          <w:sz w:val="24"/>
          <w:szCs w:val="24"/>
          <w:lang w:eastAsia="en-ZA"/>
        </w:rPr>
      </w:pPr>
      <w:r w:rsidRPr="008D498D">
        <w:rPr>
          <w:rFonts w:ascii="Arial" w:eastAsia="Arial" w:hAnsi="Arial" w:cs="Arial"/>
          <w:b/>
          <w:bCs/>
          <w:sz w:val="24"/>
          <w:szCs w:val="24"/>
          <w:lang w:eastAsia="en-ZA"/>
        </w:rPr>
        <w:t>Crucible Trays</w:t>
      </w:r>
    </w:p>
    <w:p w14:paraId="44320265" w14:textId="77777777" w:rsidR="00E23697" w:rsidRPr="008D498D" w:rsidRDefault="00E23697" w:rsidP="008D498D">
      <w:pPr>
        <w:spacing w:after="0" w:line="240" w:lineRule="auto"/>
        <w:rPr>
          <w:rFonts w:ascii="Arial" w:eastAsia="Arial" w:hAnsi="Arial" w:cs="Arial"/>
          <w:sz w:val="22"/>
          <w:szCs w:val="22"/>
          <w:lang w:eastAsia="en-ZA"/>
        </w:rPr>
      </w:pPr>
      <w:r w:rsidRPr="008D498D">
        <w:rPr>
          <w:rFonts w:ascii="Arial" w:eastAsia="Arial" w:hAnsi="Arial" w:cs="Arial"/>
          <w:sz w:val="22"/>
          <w:szCs w:val="22"/>
          <w:lang w:eastAsia="en-ZA"/>
        </w:rPr>
        <w:t>The crucible trays are awaiting collection from Micron.</w:t>
      </w:r>
    </w:p>
    <w:p w14:paraId="11B062BA" w14:textId="4CC7A774" w:rsidR="00E23697" w:rsidRPr="008D498D" w:rsidRDefault="00E23697" w:rsidP="008D498D">
      <w:pPr>
        <w:spacing w:after="0" w:line="240" w:lineRule="auto"/>
        <w:rPr>
          <w:rFonts w:ascii="Arial" w:eastAsia="Arial" w:hAnsi="Arial" w:cs="Arial"/>
          <w:sz w:val="22"/>
          <w:szCs w:val="22"/>
          <w:lang w:eastAsia="en-ZA"/>
        </w:rPr>
      </w:pPr>
      <w:r w:rsidRPr="008D498D">
        <w:rPr>
          <w:rFonts w:ascii="Arial" w:eastAsia="Arial" w:hAnsi="Arial" w:cs="Arial"/>
          <w:b/>
          <w:bCs/>
          <w:sz w:val="22"/>
          <w:szCs w:val="22"/>
          <w:lang w:eastAsia="en-ZA"/>
        </w:rPr>
        <w:t>Status</w:t>
      </w:r>
      <w:r w:rsidRPr="008D498D">
        <w:rPr>
          <w:rFonts w:ascii="Arial" w:eastAsia="Arial" w:hAnsi="Arial" w:cs="Arial"/>
          <w:sz w:val="22"/>
          <w:szCs w:val="22"/>
          <w:lang w:eastAsia="en-ZA"/>
        </w:rPr>
        <w:t>: Pending</w:t>
      </w:r>
      <w:r w:rsidRPr="008D498D">
        <w:rPr>
          <w:rFonts w:ascii="Arial" w:eastAsia="Arial" w:hAnsi="Arial" w:cs="Arial"/>
          <w:sz w:val="22"/>
          <w:szCs w:val="22"/>
          <w:lang w:eastAsia="en-ZA"/>
        </w:rPr>
        <w:t xml:space="preserve"> collection.</w:t>
      </w:r>
    </w:p>
    <w:p w14:paraId="36C82F85" w14:textId="77777777" w:rsidR="00E23697" w:rsidRPr="00E23697" w:rsidRDefault="00E23697" w:rsidP="008D498D">
      <w:pPr>
        <w:spacing w:after="0" w:line="240" w:lineRule="auto"/>
        <w:rPr>
          <w:rFonts w:ascii="Arial" w:eastAsia="Arial" w:hAnsi="Arial" w:cs="Arial"/>
          <w:sz w:val="22"/>
          <w:szCs w:val="22"/>
          <w:lang w:eastAsia="en-ZA"/>
        </w:rPr>
      </w:pPr>
    </w:p>
    <w:p w14:paraId="38D3D2C4" w14:textId="1F8E3466" w:rsidR="00E23697" w:rsidRPr="008D498D" w:rsidRDefault="00E23697" w:rsidP="008D498D">
      <w:pPr>
        <w:pStyle w:val="ListParagraph"/>
        <w:numPr>
          <w:ilvl w:val="0"/>
          <w:numId w:val="8"/>
        </w:numPr>
        <w:spacing w:after="0" w:line="240" w:lineRule="auto"/>
        <w:rPr>
          <w:rFonts w:ascii="Arial" w:eastAsia="Arial" w:hAnsi="Arial" w:cs="Arial"/>
          <w:b/>
          <w:bCs/>
          <w:sz w:val="24"/>
          <w:szCs w:val="24"/>
          <w:lang w:eastAsia="en-ZA"/>
        </w:rPr>
      </w:pPr>
      <w:r w:rsidRPr="008D498D">
        <w:rPr>
          <w:rFonts w:ascii="Arial" w:eastAsia="Arial" w:hAnsi="Arial" w:cs="Arial"/>
          <w:b/>
          <w:bCs/>
          <w:sz w:val="24"/>
          <w:szCs w:val="24"/>
          <w:lang w:eastAsia="en-ZA"/>
        </w:rPr>
        <w:t>Disciplinary Procedure</w:t>
      </w:r>
    </w:p>
    <w:p w14:paraId="6901D386" w14:textId="1F54F9D4" w:rsidR="00E23697" w:rsidRPr="008D498D" w:rsidRDefault="00E23697" w:rsidP="008D498D">
      <w:pPr>
        <w:spacing w:after="0" w:line="240" w:lineRule="auto"/>
        <w:rPr>
          <w:rFonts w:ascii="Arial" w:eastAsia="Arial" w:hAnsi="Arial" w:cs="Arial"/>
          <w:sz w:val="22"/>
          <w:szCs w:val="22"/>
          <w:lang w:eastAsia="en-ZA"/>
        </w:rPr>
      </w:pPr>
      <w:r w:rsidRPr="008D498D">
        <w:rPr>
          <w:rFonts w:ascii="Arial" w:eastAsia="Arial" w:hAnsi="Arial" w:cs="Arial"/>
          <w:sz w:val="22"/>
          <w:szCs w:val="22"/>
          <w:lang w:eastAsia="en-ZA"/>
        </w:rPr>
        <w:t>The disciplinary procedure is still pending, with a due date of 25 October 202</w:t>
      </w:r>
      <w:r w:rsidRPr="008D498D">
        <w:rPr>
          <w:rFonts w:ascii="Arial" w:eastAsia="Arial" w:hAnsi="Arial" w:cs="Arial"/>
          <w:sz w:val="22"/>
          <w:szCs w:val="22"/>
          <w:lang w:eastAsia="en-ZA"/>
        </w:rPr>
        <w:t>6</w:t>
      </w:r>
      <w:r w:rsidRPr="008D498D">
        <w:rPr>
          <w:rFonts w:ascii="Arial" w:eastAsia="Arial" w:hAnsi="Arial" w:cs="Arial"/>
          <w:sz w:val="22"/>
          <w:szCs w:val="22"/>
          <w:lang w:eastAsia="en-ZA"/>
        </w:rPr>
        <w:t>. The procedure will undergo internal review before being submitted for external review.</w:t>
      </w:r>
    </w:p>
    <w:p w14:paraId="15191908" w14:textId="5AFCF9D4" w:rsidR="00E23697" w:rsidRPr="008D498D" w:rsidRDefault="00E23697" w:rsidP="008D498D">
      <w:pPr>
        <w:spacing w:after="0" w:line="240" w:lineRule="auto"/>
        <w:rPr>
          <w:rFonts w:ascii="Arial" w:eastAsia="Arial" w:hAnsi="Arial" w:cs="Arial"/>
          <w:sz w:val="22"/>
          <w:szCs w:val="22"/>
          <w:lang w:eastAsia="en-ZA"/>
        </w:rPr>
      </w:pPr>
      <w:r w:rsidRPr="008D498D">
        <w:rPr>
          <w:rFonts w:ascii="Arial" w:eastAsia="Arial" w:hAnsi="Arial" w:cs="Arial"/>
          <w:b/>
          <w:bCs/>
          <w:sz w:val="22"/>
          <w:szCs w:val="22"/>
          <w:lang w:eastAsia="en-ZA"/>
        </w:rPr>
        <w:t>Status</w:t>
      </w:r>
      <w:r w:rsidRPr="008D498D">
        <w:rPr>
          <w:rFonts w:ascii="Arial" w:eastAsia="Arial" w:hAnsi="Arial" w:cs="Arial"/>
          <w:sz w:val="22"/>
          <w:szCs w:val="22"/>
          <w:lang w:eastAsia="en-ZA"/>
        </w:rPr>
        <w:t>: Pending</w:t>
      </w:r>
      <w:r w:rsidRPr="008D498D">
        <w:rPr>
          <w:rFonts w:ascii="Arial" w:eastAsia="Arial" w:hAnsi="Arial" w:cs="Arial"/>
          <w:sz w:val="22"/>
          <w:szCs w:val="22"/>
          <w:lang w:eastAsia="en-ZA"/>
        </w:rPr>
        <w:t>.</w:t>
      </w:r>
    </w:p>
    <w:p w14:paraId="7EE1F383" w14:textId="77777777" w:rsidR="00E23697" w:rsidRPr="00E23697" w:rsidRDefault="00E23697" w:rsidP="008D498D">
      <w:pPr>
        <w:spacing w:after="0" w:line="240" w:lineRule="auto"/>
        <w:rPr>
          <w:rFonts w:ascii="Arial" w:eastAsia="Arial" w:hAnsi="Arial" w:cs="Arial"/>
          <w:sz w:val="22"/>
          <w:szCs w:val="22"/>
          <w:lang w:eastAsia="en-ZA"/>
        </w:rPr>
      </w:pPr>
    </w:p>
    <w:p w14:paraId="0916D861" w14:textId="7D81AB90" w:rsidR="00E23697" w:rsidRPr="008D498D" w:rsidRDefault="00E23697" w:rsidP="008D498D">
      <w:pPr>
        <w:pStyle w:val="ListParagraph"/>
        <w:numPr>
          <w:ilvl w:val="0"/>
          <w:numId w:val="8"/>
        </w:numPr>
        <w:spacing w:after="0" w:line="240" w:lineRule="auto"/>
        <w:rPr>
          <w:rFonts w:ascii="Arial" w:eastAsia="Arial" w:hAnsi="Arial" w:cs="Arial"/>
          <w:sz w:val="22"/>
          <w:szCs w:val="22"/>
          <w:lang w:eastAsia="en-ZA"/>
        </w:rPr>
      </w:pPr>
      <w:r w:rsidRPr="008D498D">
        <w:rPr>
          <w:rFonts w:ascii="Arial" w:eastAsia="Arial" w:hAnsi="Arial" w:cs="Arial"/>
          <w:b/>
          <w:bCs/>
          <w:sz w:val="24"/>
          <w:szCs w:val="24"/>
          <w:lang w:eastAsia="en-ZA"/>
        </w:rPr>
        <w:t>Non-Conformance Register</w:t>
      </w:r>
    </w:p>
    <w:p w14:paraId="4C77AF18" w14:textId="77777777" w:rsidR="00E23697" w:rsidRPr="008D498D" w:rsidRDefault="00E23697" w:rsidP="008D498D">
      <w:pPr>
        <w:spacing w:after="0" w:line="240" w:lineRule="auto"/>
        <w:rPr>
          <w:rFonts w:ascii="Arial" w:eastAsia="Arial" w:hAnsi="Arial" w:cs="Arial"/>
          <w:sz w:val="22"/>
          <w:szCs w:val="22"/>
          <w:lang w:eastAsia="en-ZA"/>
        </w:rPr>
      </w:pPr>
      <w:r w:rsidRPr="008D498D">
        <w:rPr>
          <w:rFonts w:ascii="Arial" w:eastAsia="Arial" w:hAnsi="Arial" w:cs="Arial"/>
          <w:sz w:val="22"/>
          <w:szCs w:val="22"/>
          <w:lang w:eastAsia="en-ZA"/>
        </w:rPr>
        <w:t>The non-conformance register requires updating. Eight outstanding non-conformances still need to be addressed.</w:t>
      </w:r>
    </w:p>
    <w:p w14:paraId="592485C2" w14:textId="363E25F5" w:rsidR="00E23697" w:rsidRPr="008D498D" w:rsidRDefault="00E23697" w:rsidP="008D498D">
      <w:pPr>
        <w:spacing w:after="0" w:line="240" w:lineRule="auto"/>
        <w:rPr>
          <w:rFonts w:ascii="Arial" w:eastAsia="Arial" w:hAnsi="Arial" w:cs="Arial"/>
          <w:sz w:val="22"/>
          <w:szCs w:val="22"/>
          <w:lang w:eastAsia="en-ZA"/>
        </w:rPr>
      </w:pPr>
      <w:r w:rsidRPr="008D498D">
        <w:rPr>
          <w:rFonts w:ascii="Arial" w:eastAsia="Arial" w:hAnsi="Arial" w:cs="Arial"/>
          <w:b/>
          <w:bCs/>
          <w:sz w:val="22"/>
          <w:szCs w:val="22"/>
          <w:lang w:eastAsia="en-ZA"/>
        </w:rPr>
        <w:t>Status</w:t>
      </w:r>
      <w:r w:rsidRPr="008D498D">
        <w:rPr>
          <w:rFonts w:ascii="Arial" w:eastAsia="Arial" w:hAnsi="Arial" w:cs="Arial"/>
          <w:sz w:val="22"/>
          <w:szCs w:val="22"/>
          <w:lang w:eastAsia="en-ZA"/>
        </w:rPr>
        <w:t>: Outstanding actions to be addressed.</w:t>
      </w:r>
    </w:p>
    <w:p w14:paraId="692C3BF7" w14:textId="77777777" w:rsidR="00E23697" w:rsidRPr="00E23697" w:rsidRDefault="00E23697" w:rsidP="008D498D">
      <w:pPr>
        <w:spacing w:after="0" w:line="240" w:lineRule="auto"/>
        <w:rPr>
          <w:rFonts w:ascii="Arial" w:eastAsia="Arial" w:hAnsi="Arial" w:cs="Arial"/>
          <w:sz w:val="22"/>
          <w:szCs w:val="22"/>
          <w:lang w:eastAsia="en-ZA"/>
        </w:rPr>
      </w:pPr>
    </w:p>
    <w:p w14:paraId="6105606C" w14:textId="713C661A" w:rsidR="00E23697" w:rsidRPr="008D498D" w:rsidRDefault="00E23697" w:rsidP="008D498D">
      <w:pPr>
        <w:pStyle w:val="ListParagraph"/>
        <w:numPr>
          <w:ilvl w:val="0"/>
          <w:numId w:val="8"/>
        </w:numPr>
        <w:spacing w:after="0" w:line="240" w:lineRule="auto"/>
        <w:rPr>
          <w:rFonts w:ascii="Arial" w:eastAsia="Arial" w:hAnsi="Arial" w:cs="Arial"/>
          <w:b/>
          <w:bCs/>
          <w:sz w:val="22"/>
          <w:szCs w:val="22"/>
          <w:lang w:eastAsia="en-ZA"/>
        </w:rPr>
      </w:pPr>
      <w:r w:rsidRPr="008D498D">
        <w:rPr>
          <w:rFonts w:ascii="Arial" w:eastAsia="Arial" w:hAnsi="Arial" w:cs="Arial"/>
          <w:b/>
          <w:bCs/>
          <w:sz w:val="24"/>
          <w:szCs w:val="24"/>
          <w:lang w:eastAsia="en-ZA"/>
        </w:rPr>
        <w:t xml:space="preserve">Outstanding </w:t>
      </w:r>
      <w:proofErr w:type="gramStart"/>
      <w:r w:rsidRPr="008D498D">
        <w:rPr>
          <w:rFonts w:ascii="Arial" w:eastAsia="Arial" w:hAnsi="Arial" w:cs="Arial"/>
          <w:b/>
          <w:bCs/>
          <w:sz w:val="24"/>
          <w:szCs w:val="24"/>
          <w:lang w:eastAsia="en-ZA"/>
        </w:rPr>
        <w:t>Non-Conformances</w:t>
      </w:r>
      <w:proofErr w:type="gramEnd"/>
    </w:p>
    <w:p w14:paraId="7D895BDB" w14:textId="1CE5904D" w:rsidR="00E23697" w:rsidRPr="008D498D" w:rsidRDefault="00E23697" w:rsidP="008D498D">
      <w:pPr>
        <w:spacing w:after="0" w:line="240" w:lineRule="auto"/>
        <w:rPr>
          <w:rFonts w:ascii="Arial" w:eastAsia="Arial" w:hAnsi="Arial" w:cs="Arial"/>
          <w:sz w:val="22"/>
          <w:szCs w:val="22"/>
          <w:lang w:eastAsia="en-ZA"/>
        </w:rPr>
      </w:pPr>
      <w:r w:rsidRPr="008D498D">
        <w:rPr>
          <w:rFonts w:ascii="Arial" w:eastAsia="Arial" w:hAnsi="Arial" w:cs="Arial"/>
          <w:b/>
          <w:bCs/>
          <w:sz w:val="22"/>
          <w:szCs w:val="22"/>
          <w:lang w:eastAsia="en-ZA"/>
        </w:rPr>
        <w:t>NC31/2026:</w:t>
      </w:r>
      <w:r w:rsidRPr="008D498D">
        <w:rPr>
          <w:rFonts w:ascii="Arial" w:eastAsia="Arial" w:hAnsi="Arial" w:cs="Arial"/>
          <w:sz w:val="22"/>
          <w:szCs w:val="22"/>
          <w:lang w:eastAsia="en-ZA"/>
        </w:rPr>
        <w:t xml:space="preserve"> The audit was conducted; however, the non-conformance was not addressed. A justification letter will be provided to explain why the non-conformance was not addressed.</w:t>
      </w:r>
    </w:p>
    <w:p w14:paraId="5F3580AD" w14:textId="212AAF07" w:rsidR="00E23697" w:rsidRPr="008D498D" w:rsidRDefault="00E23697" w:rsidP="008D498D">
      <w:pPr>
        <w:spacing w:after="0" w:line="240" w:lineRule="auto"/>
        <w:rPr>
          <w:rFonts w:ascii="Arial" w:eastAsia="Arial" w:hAnsi="Arial" w:cs="Arial"/>
          <w:sz w:val="22"/>
          <w:szCs w:val="22"/>
          <w:lang w:eastAsia="en-ZA"/>
        </w:rPr>
      </w:pPr>
      <w:r w:rsidRPr="008D498D">
        <w:rPr>
          <w:rFonts w:ascii="Arial" w:eastAsia="Arial" w:hAnsi="Arial" w:cs="Arial"/>
          <w:b/>
          <w:bCs/>
          <w:sz w:val="22"/>
          <w:szCs w:val="22"/>
          <w:lang w:eastAsia="en-ZA"/>
        </w:rPr>
        <w:lastRenderedPageBreak/>
        <w:t>NC32/2026:</w:t>
      </w:r>
      <w:r w:rsidRPr="008D498D">
        <w:rPr>
          <w:rFonts w:ascii="Arial" w:eastAsia="Arial" w:hAnsi="Arial" w:cs="Arial"/>
          <w:sz w:val="22"/>
          <w:szCs w:val="22"/>
          <w:lang w:eastAsia="en-ZA"/>
        </w:rPr>
        <w:t xml:space="preserve"> Gift will be responsible for addressing this non-conformance. It was agreed that outsourced laboratories will be evaluated before being used, and supporting evidence of the evaluations will be attached.</w:t>
      </w:r>
    </w:p>
    <w:p w14:paraId="7BE30B6E" w14:textId="748EBFE2" w:rsidR="00E23697" w:rsidRPr="008D498D" w:rsidRDefault="00E23697" w:rsidP="008D498D">
      <w:pPr>
        <w:spacing w:after="0" w:line="240" w:lineRule="auto"/>
        <w:rPr>
          <w:rFonts w:ascii="Arial" w:eastAsia="Arial" w:hAnsi="Arial" w:cs="Arial"/>
          <w:sz w:val="22"/>
          <w:szCs w:val="22"/>
          <w:lang w:eastAsia="en-ZA"/>
        </w:rPr>
      </w:pPr>
      <w:r w:rsidRPr="008D498D">
        <w:rPr>
          <w:rFonts w:ascii="Arial" w:eastAsia="Arial" w:hAnsi="Arial" w:cs="Arial"/>
          <w:b/>
          <w:bCs/>
          <w:sz w:val="22"/>
          <w:szCs w:val="22"/>
          <w:lang w:eastAsia="en-ZA"/>
        </w:rPr>
        <w:t>Status:</w:t>
      </w:r>
      <w:r w:rsidRPr="008D498D">
        <w:rPr>
          <w:rFonts w:ascii="Arial" w:eastAsia="Arial" w:hAnsi="Arial" w:cs="Arial"/>
          <w:sz w:val="22"/>
          <w:szCs w:val="22"/>
          <w:lang w:eastAsia="en-ZA"/>
        </w:rPr>
        <w:t xml:space="preserve"> Pending resolution and submission of supporting evidence.</w:t>
      </w:r>
    </w:p>
    <w:p w14:paraId="7205FE95" w14:textId="77777777" w:rsidR="00E23697" w:rsidRDefault="00E23697" w:rsidP="008D498D">
      <w:pPr>
        <w:spacing w:after="0" w:line="240" w:lineRule="auto"/>
        <w:rPr>
          <w:rFonts w:ascii="Arial" w:eastAsia="Arial" w:hAnsi="Arial" w:cs="Arial"/>
          <w:sz w:val="22"/>
          <w:szCs w:val="22"/>
          <w:lang w:eastAsia="en-ZA"/>
        </w:rPr>
      </w:pPr>
    </w:p>
    <w:p w14:paraId="6FE6FCBE" w14:textId="32DB1C8B" w:rsidR="00E23697" w:rsidRPr="008D498D" w:rsidRDefault="00E23697" w:rsidP="008D498D">
      <w:pPr>
        <w:pStyle w:val="ListParagraph"/>
        <w:numPr>
          <w:ilvl w:val="0"/>
          <w:numId w:val="8"/>
        </w:numPr>
        <w:spacing w:after="0" w:line="240" w:lineRule="auto"/>
        <w:rPr>
          <w:rFonts w:ascii="Arial" w:eastAsia="Arial" w:hAnsi="Arial" w:cs="Arial"/>
          <w:sz w:val="22"/>
          <w:szCs w:val="22"/>
          <w:lang w:eastAsia="en-ZA"/>
        </w:rPr>
      </w:pPr>
      <w:r w:rsidRPr="008D498D">
        <w:rPr>
          <w:rFonts w:ascii="Arial" w:eastAsia="Arial" w:hAnsi="Arial" w:cs="Arial"/>
          <w:b/>
          <w:bCs/>
          <w:sz w:val="24"/>
          <w:szCs w:val="24"/>
          <w:lang w:eastAsia="en-ZA"/>
        </w:rPr>
        <w:t>Medical Examinations</w:t>
      </w:r>
    </w:p>
    <w:p w14:paraId="069BD53E" w14:textId="742AB1CF" w:rsidR="00E23697" w:rsidRPr="008D498D" w:rsidRDefault="00E23697" w:rsidP="008D498D">
      <w:pPr>
        <w:spacing w:after="0" w:line="240" w:lineRule="auto"/>
        <w:rPr>
          <w:rFonts w:ascii="Arial" w:eastAsia="Arial" w:hAnsi="Arial" w:cs="Arial"/>
          <w:sz w:val="22"/>
          <w:szCs w:val="22"/>
          <w:lang w:eastAsia="en-ZA"/>
        </w:rPr>
      </w:pPr>
      <w:r w:rsidRPr="008D498D">
        <w:rPr>
          <w:rFonts w:ascii="Arial" w:eastAsia="Arial" w:hAnsi="Arial" w:cs="Arial"/>
          <w:sz w:val="22"/>
          <w:szCs w:val="22"/>
          <w:lang w:eastAsia="en-ZA"/>
        </w:rPr>
        <w:t>Medical examinations are scheduled to be conducted on 19 October 2026.</w:t>
      </w:r>
    </w:p>
    <w:p w14:paraId="5C428137" w14:textId="2871EA76" w:rsidR="00E23697" w:rsidRPr="008D498D" w:rsidRDefault="00E23697" w:rsidP="008D498D">
      <w:pPr>
        <w:spacing w:after="0" w:line="240" w:lineRule="auto"/>
        <w:rPr>
          <w:rFonts w:ascii="Arial" w:eastAsia="Arial" w:hAnsi="Arial" w:cs="Arial"/>
          <w:sz w:val="22"/>
          <w:szCs w:val="22"/>
          <w:lang w:eastAsia="en-ZA"/>
        </w:rPr>
      </w:pPr>
      <w:r w:rsidRPr="008D498D">
        <w:rPr>
          <w:rFonts w:ascii="Arial" w:eastAsia="Arial" w:hAnsi="Arial" w:cs="Arial"/>
          <w:b/>
          <w:bCs/>
          <w:sz w:val="22"/>
          <w:szCs w:val="22"/>
          <w:lang w:eastAsia="en-ZA"/>
        </w:rPr>
        <w:t>Status:</w:t>
      </w:r>
      <w:r w:rsidRPr="008D498D">
        <w:rPr>
          <w:rFonts w:ascii="Arial" w:eastAsia="Arial" w:hAnsi="Arial" w:cs="Arial"/>
          <w:sz w:val="22"/>
          <w:szCs w:val="22"/>
          <w:lang w:eastAsia="en-ZA"/>
        </w:rPr>
        <w:t xml:space="preserve"> Scheduled.</w:t>
      </w:r>
    </w:p>
    <w:p w14:paraId="7E64047A" w14:textId="77777777" w:rsidR="00E23697" w:rsidRPr="00E23697" w:rsidRDefault="00E23697" w:rsidP="008D498D">
      <w:pPr>
        <w:spacing w:after="0" w:line="240" w:lineRule="auto"/>
        <w:rPr>
          <w:rFonts w:ascii="Arial" w:eastAsia="Arial" w:hAnsi="Arial" w:cs="Arial"/>
          <w:sz w:val="22"/>
          <w:szCs w:val="22"/>
          <w:lang w:eastAsia="en-ZA"/>
        </w:rPr>
      </w:pPr>
    </w:p>
    <w:p w14:paraId="18BF1B57" w14:textId="0FAFDF58" w:rsidR="00E23697" w:rsidRPr="00E23697" w:rsidRDefault="00E23697" w:rsidP="008D498D">
      <w:pPr>
        <w:spacing w:after="0" w:line="240" w:lineRule="auto"/>
        <w:rPr>
          <w:rFonts w:ascii="Arial" w:eastAsia="Arial" w:hAnsi="Arial" w:cs="Arial"/>
          <w:sz w:val="22"/>
          <w:szCs w:val="22"/>
          <w:lang w:eastAsia="en-ZA"/>
        </w:rPr>
      </w:pPr>
    </w:p>
    <w:p w14:paraId="75D194DF" w14:textId="3EA271EC" w:rsidR="00F3207C" w:rsidRPr="008D498D" w:rsidRDefault="00F3207C" w:rsidP="008D498D">
      <w:pPr>
        <w:pStyle w:val="ListParagraph"/>
        <w:numPr>
          <w:ilvl w:val="0"/>
          <w:numId w:val="8"/>
        </w:numPr>
        <w:spacing w:after="0" w:line="240" w:lineRule="auto"/>
        <w:rPr>
          <w:rFonts w:ascii="Arial" w:eastAsia="Arial" w:hAnsi="Arial" w:cs="Arial"/>
          <w:b/>
          <w:bCs/>
          <w:sz w:val="24"/>
          <w:szCs w:val="24"/>
          <w:lang w:eastAsia="en-ZA"/>
        </w:rPr>
      </w:pPr>
      <w:r w:rsidRPr="008D498D">
        <w:rPr>
          <w:rFonts w:ascii="Arial" w:eastAsia="Arial" w:hAnsi="Arial" w:cs="Arial"/>
          <w:b/>
          <w:bCs/>
          <w:sz w:val="24"/>
          <w:szCs w:val="24"/>
          <w:lang w:eastAsia="en-ZA"/>
        </w:rPr>
        <w:t>Establishment of PPE Inventory Room</w:t>
      </w:r>
    </w:p>
    <w:p w14:paraId="04492C98" w14:textId="77777777" w:rsidR="00F3207C" w:rsidRPr="008D498D" w:rsidRDefault="00F3207C" w:rsidP="008D498D">
      <w:pPr>
        <w:spacing w:after="0" w:line="240" w:lineRule="auto"/>
        <w:rPr>
          <w:rFonts w:ascii="Arial" w:eastAsia="Arial" w:hAnsi="Arial" w:cs="Arial"/>
          <w:sz w:val="22"/>
          <w:szCs w:val="22"/>
          <w:lang w:eastAsia="en-ZA"/>
        </w:rPr>
      </w:pPr>
      <w:r w:rsidRPr="008D498D">
        <w:rPr>
          <w:rFonts w:ascii="Arial" w:eastAsia="Arial" w:hAnsi="Arial" w:cs="Arial"/>
          <w:sz w:val="22"/>
          <w:szCs w:val="22"/>
          <w:lang w:eastAsia="en-ZA"/>
        </w:rPr>
        <w:t>The PPE inventory room will be established once the on-site laboratory is available, which is expected to open soon.</w:t>
      </w:r>
    </w:p>
    <w:p w14:paraId="2A8031DE" w14:textId="20325AD7" w:rsidR="00774D03" w:rsidRPr="008D498D" w:rsidRDefault="00F3207C" w:rsidP="008D498D">
      <w:pPr>
        <w:spacing w:after="0" w:line="240" w:lineRule="auto"/>
        <w:rPr>
          <w:rFonts w:ascii="Arial" w:eastAsia="Arial" w:hAnsi="Arial" w:cs="Arial"/>
          <w:sz w:val="22"/>
          <w:szCs w:val="22"/>
          <w:lang w:eastAsia="en-ZA"/>
        </w:rPr>
      </w:pPr>
      <w:r w:rsidRPr="008D498D">
        <w:rPr>
          <w:rFonts w:ascii="Arial" w:eastAsia="Arial" w:hAnsi="Arial" w:cs="Arial"/>
          <w:b/>
          <w:bCs/>
          <w:sz w:val="22"/>
          <w:szCs w:val="22"/>
          <w:lang w:eastAsia="en-ZA"/>
        </w:rPr>
        <w:t>Status:</w:t>
      </w:r>
      <w:r w:rsidRPr="008D498D">
        <w:rPr>
          <w:rFonts w:ascii="Arial" w:eastAsia="Arial" w:hAnsi="Arial" w:cs="Arial"/>
          <w:sz w:val="22"/>
          <w:szCs w:val="22"/>
          <w:lang w:eastAsia="en-ZA"/>
        </w:rPr>
        <w:t xml:space="preserve"> Pending.</w:t>
      </w:r>
    </w:p>
    <w:p w14:paraId="6E733AB6" w14:textId="77777777" w:rsidR="00FD2E7C" w:rsidRPr="00774D03" w:rsidRDefault="00FD2E7C" w:rsidP="008D498D">
      <w:pPr>
        <w:spacing w:after="0" w:line="240" w:lineRule="auto"/>
        <w:rPr>
          <w:rFonts w:ascii="Arial" w:eastAsia="Arial" w:hAnsi="Arial" w:cs="Arial"/>
          <w:b/>
          <w:bCs/>
          <w:sz w:val="22"/>
          <w:szCs w:val="22"/>
          <w:u w:val="single"/>
          <w:lang w:eastAsia="en-ZA"/>
        </w:rPr>
      </w:pPr>
    </w:p>
    <w:p w14:paraId="2244CDFB" w14:textId="2CA7D47B" w:rsidR="004542B1" w:rsidRPr="008D498D" w:rsidRDefault="00FD2E7C" w:rsidP="008D498D">
      <w:pPr>
        <w:pStyle w:val="ListParagraph"/>
        <w:numPr>
          <w:ilvl w:val="0"/>
          <w:numId w:val="8"/>
        </w:numPr>
        <w:rPr>
          <w:rFonts w:ascii="Arial" w:eastAsia="Arial" w:hAnsi="Arial" w:cs="Arial"/>
          <w:b/>
          <w:bCs/>
          <w:sz w:val="24"/>
          <w:szCs w:val="24"/>
          <w:lang w:eastAsia="en-ZA"/>
        </w:rPr>
      </w:pPr>
      <w:r w:rsidRPr="008D498D">
        <w:rPr>
          <w:rFonts w:ascii="Arial" w:eastAsia="Arial" w:hAnsi="Arial" w:cs="Arial"/>
          <w:b/>
          <w:bCs/>
          <w:sz w:val="24"/>
          <w:szCs w:val="24"/>
          <w:lang w:eastAsia="en-ZA"/>
        </w:rPr>
        <w:t>Document an Ethics Policy</w:t>
      </w:r>
    </w:p>
    <w:p w14:paraId="25BCA6C3" w14:textId="77777777" w:rsidR="008F2DE9" w:rsidRDefault="008F2DE9" w:rsidP="00CD79F8">
      <w:pPr>
        <w:rPr>
          <w:rFonts w:ascii="Arial" w:eastAsia="Arial" w:hAnsi="Arial" w:cs="Arial"/>
          <w:b/>
          <w:bCs/>
          <w:lang w:eastAsia="en-ZA"/>
        </w:rPr>
      </w:pPr>
    </w:p>
    <w:p w14:paraId="743BC4C4" w14:textId="77777777" w:rsidR="008F2DE9" w:rsidRDefault="008F2DE9" w:rsidP="00CD79F8">
      <w:pPr>
        <w:rPr>
          <w:rFonts w:ascii="Arial" w:eastAsia="Arial" w:hAnsi="Arial" w:cs="Arial"/>
          <w:b/>
          <w:bCs/>
          <w:lang w:eastAsia="en-ZA"/>
        </w:rPr>
      </w:pPr>
    </w:p>
    <w:p w14:paraId="404F0F78" w14:textId="77777777" w:rsidR="00DA3D7B" w:rsidRDefault="008F2DE9" w:rsidP="00B9710F">
      <w:pPr>
        <w:spacing w:after="0" w:line="240" w:lineRule="auto"/>
        <w:rPr>
          <w:rFonts w:ascii="Arial" w:eastAsia="Arial" w:hAnsi="Arial" w:cs="Arial"/>
          <w:b/>
          <w:bCs/>
          <w:sz w:val="22"/>
          <w:szCs w:val="22"/>
          <w:lang w:eastAsia="en-ZA"/>
        </w:rPr>
      </w:pPr>
      <w:r w:rsidRPr="008D498D">
        <w:rPr>
          <w:rFonts w:ascii="Arial" w:eastAsia="Arial" w:hAnsi="Arial" w:cs="Arial"/>
          <w:b/>
          <w:bCs/>
          <w:sz w:val="22"/>
          <w:szCs w:val="22"/>
          <w:lang w:eastAsia="en-ZA"/>
        </w:rPr>
        <w:t>New Agenda discussion</w:t>
      </w:r>
    </w:p>
    <w:p w14:paraId="17900AEE" w14:textId="77777777" w:rsidR="00DA3D7B" w:rsidRDefault="00DA3D7B" w:rsidP="00B9710F">
      <w:pPr>
        <w:spacing w:after="0" w:line="240" w:lineRule="auto"/>
        <w:rPr>
          <w:rFonts w:ascii="Arial" w:eastAsia="Arial" w:hAnsi="Arial" w:cs="Arial"/>
          <w:b/>
          <w:bCs/>
          <w:sz w:val="22"/>
          <w:szCs w:val="22"/>
          <w:lang w:eastAsia="en-ZA"/>
        </w:rPr>
      </w:pPr>
    </w:p>
    <w:p w14:paraId="65ADCC30" w14:textId="34115253" w:rsidR="008F2DE9" w:rsidRPr="008D498D" w:rsidRDefault="008F2DE9" w:rsidP="00B9710F">
      <w:pPr>
        <w:spacing w:after="0" w:line="240" w:lineRule="auto"/>
        <w:rPr>
          <w:rFonts w:ascii="Arial" w:eastAsia="Arial" w:hAnsi="Arial" w:cs="Arial"/>
          <w:b/>
          <w:bCs/>
          <w:sz w:val="22"/>
          <w:szCs w:val="22"/>
          <w:lang w:eastAsia="en-ZA"/>
        </w:rPr>
      </w:pPr>
      <w:r w:rsidRPr="008D498D">
        <w:rPr>
          <w:rFonts w:ascii="Arial" w:eastAsia="Arial" w:hAnsi="Arial" w:cs="Arial"/>
          <w:b/>
          <w:bCs/>
          <w:sz w:val="22"/>
          <w:szCs w:val="22"/>
          <w:lang w:eastAsia="en-ZA"/>
        </w:rPr>
        <w:t xml:space="preserve"> </w:t>
      </w:r>
      <w:r w:rsidR="00DA3D7B">
        <w:rPr>
          <w:rFonts w:ascii="Arial" w:eastAsia="Arial" w:hAnsi="Arial" w:cs="Arial"/>
          <w:b/>
          <w:bCs/>
          <w:sz w:val="22"/>
          <w:szCs w:val="22"/>
          <w:lang w:eastAsia="en-ZA"/>
        </w:rPr>
        <w:t>2.</w:t>
      </w:r>
      <w:r w:rsidRPr="008D498D">
        <w:rPr>
          <w:rFonts w:ascii="Arial" w:eastAsia="Arial" w:hAnsi="Arial" w:cs="Arial"/>
          <w:b/>
          <w:bCs/>
          <w:sz w:val="22"/>
          <w:szCs w:val="22"/>
          <w:lang w:eastAsia="en-ZA"/>
        </w:rPr>
        <w:t xml:space="preserve">Changes in internal and external issues </w:t>
      </w:r>
      <w:r w:rsidR="00B9710F" w:rsidRPr="008D498D">
        <w:rPr>
          <w:rFonts w:ascii="Arial" w:eastAsia="Arial" w:hAnsi="Arial" w:cs="Arial"/>
          <w:b/>
          <w:bCs/>
          <w:sz w:val="22"/>
          <w:szCs w:val="22"/>
          <w:lang w:eastAsia="en-ZA"/>
        </w:rPr>
        <w:t>relevant to</w:t>
      </w:r>
      <w:r w:rsidRPr="008D498D">
        <w:rPr>
          <w:rFonts w:ascii="Arial" w:eastAsia="Arial" w:hAnsi="Arial" w:cs="Arial"/>
          <w:b/>
          <w:bCs/>
          <w:sz w:val="22"/>
          <w:szCs w:val="22"/>
          <w:lang w:eastAsia="en-ZA"/>
        </w:rPr>
        <w:t xml:space="preserve"> the management system (e.g.</w:t>
      </w:r>
    </w:p>
    <w:p w14:paraId="74F21B16" w14:textId="06659E4A" w:rsidR="001B0CEC" w:rsidRPr="008D498D" w:rsidRDefault="008E63B4" w:rsidP="001B0CEC">
      <w:pPr>
        <w:spacing w:after="0" w:line="240" w:lineRule="auto"/>
        <w:rPr>
          <w:rFonts w:ascii="Arial" w:eastAsia="Arial" w:hAnsi="Arial" w:cs="Arial"/>
          <w:b/>
          <w:bCs/>
          <w:sz w:val="22"/>
          <w:szCs w:val="22"/>
          <w:lang w:eastAsia="en-ZA"/>
        </w:rPr>
      </w:pPr>
      <w:r>
        <w:rPr>
          <w:rFonts w:ascii="Arial" w:eastAsia="Arial" w:hAnsi="Arial" w:cs="Arial"/>
          <w:b/>
          <w:bCs/>
          <w:sz w:val="22"/>
          <w:szCs w:val="22"/>
          <w:lang w:eastAsia="en-ZA"/>
        </w:rPr>
        <w:t xml:space="preserve">    </w:t>
      </w:r>
      <w:r w:rsidR="008F2DE9" w:rsidRPr="008D498D">
        <w:rPr>
          <w:rFonts w:ascii="Arial" w:eastAsia="Arial" w:hAnsi="Arial" w:cs="Arial"/>
          <w:b/>
          <w:bCs/>
          <w:sz w:val="22"/>
          <w:szCs w:val="22"/>
          <w:lang w:eastAsia="en-ZA"/>
        </w:rPr>
        <w:t>revised regulations, SANAS requirements).</w:t>
      </w:r>
    </w:p>
    <w:p w14:paraId="5537CDF3" w14:textId="77777777" w:rsidR="001B0CEC" w:rsidRPr="008D498D" w:rsidRDefault="001B0CEC" w:rsidP="001B0CEC">
      <w:pPr>
        <w:spacing w:after="0" w:line="240" w:lineRule="auto"/>
        <w:rPr>
          <w:rFonts w:ascii="Arial" w:eastAsia="Arial" w:hAnsi="Arial" w:cs="Arial"/>
          <w:b/>
          <w:bCs/>
          <w:sz w:val="22"/>
          <w:szCs w:val="22"/>
          <w:lang w:eastAsia="en-ZA"/>
        </w:rPr>
      </w:pPr>
    </w:p>
    <w:p w14:paraId="2CD34A03" w14:textId="77777777" w:rsidR="001B0CEC" w:rsidRPr="001B0CEC" w:rsidRDefault="001B0CEC" w:rsidP="001B0CEC">
      <w:pPr>
        <w:pStyle w:val="ListParagraph"/>
        <w:numPr>
          <w:ilvl w:val="0"/>
          <w:numId w:val="5"/>
        </w:numPr>
        <w:spacing w:after="0" w:line="240" w:lineRule="auto"/>
        <w:rPr>
          <w:rFonts w:ascii="Arial" w:eastAsia="Arial" w:hAnsi="Arial" w:cs="Arial"/>
          <w:sz w:val="22"/>
          <w:szCs w:val="22"/>
          <w:lang w:eastAsia="en-ZA"/>
        </w:rPr>
      </w:pPr>
      <w:r w:rsidRPr="001B0CEC">
        <w:rPr>
          <w:rFonts w:ascii="Arial" w:eastAsia="Arial" w:hAnsi="Arial" w:cs="Arial"/>
          <w:b/>
          <w:bCs/>
          <w:sz w:val="22"/>
          <w:szCs w:val="22"/>
          <w:lang w:eastAsia="en-ZA"/>
        </w:rPr>
        <w:t>Loss of a Technical Signatory</w:t>
      </w:r>
      <w:r w:rsidRPr="001B0CEC">
        <w:rPr>
          <w:rFonts w:ascii="Arial" w:eastAsia="Arial" w:hAnsi="Arial" w:cs="Arial"/>
          <w:sz w:val="22"/>
          <w:szCs w:val="22"/>
          <w:lang w:eastAsia="en-ZA"/>
        </w:rPr>
        <w:t>: One technical signatory was lost. This issue will be addressed using document AS-QMS-Risk-TS-01, which will be discussed on 23 October 2026.</w:t>
      </w:r>
    </w:p>
    <w:p w14:paraId="32AC7602" w14:textId="011F6787" w:rsidR="001B0CEC" w:rsidRPr="001B0CEC" w:rsidRDefault="001B0CEC" w:rsidP="001B0CEC">
      <w:pPr>
        <w:pStyle w:val="ListParagraph"/>
        <w:numPr>
          <w:ilvl w:val="0"/>
          <w:numId w:val="5"/>
        </w:numPr>
        <w:spacing w:after="0" w:line="240" w:lineRule="auto"/>
        <w:rPr>
          <w:rFonts w:ascii="Arial" w:eastAsia="Arial" w:hAnsi="Arial" w:cs="Arial"/>
          <w:sz w:val="22"/>
          <w:szCs w:val="22"/>
          <w:lang w:eastAsia="en-ZA"/>
        </w:rPr>
      </w:pPr>
      <w:r w:rsidRPr="001B0CEC">
        <w:rPr>
          <w:rFonts w:ascii="Arial" w:eastAsia="Arial" w:hAnsi="Arial" w:cs="Arial"/>
          <w:b/>
          <w:bCs/>
          <w:sz w:val="22"/>
          <w:szCs w:val="22"/>
          <w:lang w:eastAsia="en-ZA"/>
        </w:rPr>
        <w:t>Staffing Changes:</w:t>
      </w:r>
      <w:r w:rsidRPr="001B0CEC">
        <w:rPr>
          <w:rFonts w:ascii="Arial" w:eastAsia="Arial" w:hAnsi="Arial" w:cs="Arial"/>
          <w:sz w:val="22"/>
          <w:szCs w:val="22"/>
          <w:lang w:eastAsia="en-ZA"/>
        </w:rPr>
        <w:t xml:space="preserve"> Two laboratory operators, one analyst, and one supervisor have been added to the team.</w:t>
      </w:r>
    </w:p>
    <w:p w14:paraId="3515424C" w14:textId="78422FC6" w:rsidR="001B0CEC" w:rsidRPr="001B0CEC" w:rsidRDefault="001B0CEC" w:rsidP="001B0CEC">
      <w:pPr>
        <w:pStyle w:val="ListParagraph"/>
        <w:numPr>
          <w:ilvl w:val="0"/>
          <w:numId w:val="5"/>
        </w:numPr>
        <w:spacing w:after="0" w:line="240" w:lineRule="auto"/>
        <w:rPr>
          <w:rFonts w:ascii="Arial" w:eastAsia="Arial" w:hAnsi="Arial" w:cs="Arial"/>
          <w:sz w:val="22"/>
          <w:szCs w:val="22"/>
          <w:lang w:eastAsia="en-ZA"/>
        </w:rPr>
      </w:pPr>
      <w:r w:rsidRPr="001B0CEC">
        <w:rPr>
          <w:rFonts w:ascii="Arial" w:eastAsia="Arial" w:hAnsi="Arial" w:cs="Arial"/>
          <w:b/>
          <w:bCs/>
          <w:sz w:val="22"/>
          <w:szCs w:val="22"/>
          <w:lang w:eastAsia="en-ZA"/>
        </w:rPr>
        <w:t>SANAS Documentation (ISO 17034 and ISO/IEC 17043):</w:t>
      </w:r>
      <w:r w:rsidRPr="001B0CEC">
        <w:rPr>
          <w:rFonts w:ascii="Arial" w:eastAsia="Arial" w:hAnsi="Arial" w:cs="Arial"/>
          <w:sz w:val="22"/>
          <w:szCs w:val="22"/>
          <w:lang w:eastAsia="en-ZA"/>
        </w:rPr>
        <w:t xml:space="preserve"> SANAS has responded to the application, and a response from our side is still outstanding. NN Hlongwane and K Maleka are responsible for preparing the response. They are still familiarising themselves with the system and are progressing with the process </w:t>
      </w:r>
      <w:r w:rsidRPr="001B0CEC">
        <w:rPr>
          <w:rFonts w:ascii="Arial" w:eastAsia="Arial" w:hAnsi="Arial" w:cs="Arial"/>
          <w:sz w:val="22"/>
          <w:szCs w:val="22"/>
          <w:lang w:eastAsia="en-ZA"/>
        </w:rPr>
        <w:t xml:space="preserve">gradually. </w:t>
      </w:r>
      <w:r w:rsidRPr="001B0CEC">
        <w:rPr>
          <w:rFonts w:ascii="Arial" w:eastAsia="Arial" w:hAnsi="Arial" w:cs="Arial"/>
          <w:b/>
          <w:bCs/>
          <w:sz w:val="22"/>
          <w:szCs w:val="22"/>
          <w:lang w:eastAsia="en-ZA"/>
        </w:rPr>
        <w:t>Due</w:t>
      </w:r>
      <w:r w:rsidRPr="001B0CEC">
        <w:rPr>
          <w:rFonts w:ascii="Arial" w:eastAsia="Arial" w:hAnsi="Arial" w:cs="Arial"/>
          <w:b/>
          <w:bCs/>
          <w:sz w:val="22"/>
          <w:szCs w:val="22"/>
          <w:lang w:eastAsia="en-ZA"/>
        </w:rPr>
        <w:t xml:space="preserve"> Date: </w:t>
      </w:r>
      <w:r w:rsidRPr="001B0CEC">
        <w:rPr>
          <w:rFonts w:ascii="Arial" w:eastAsia="Arial" w:hAnsi="Arial" w:cs="Arial"/>
          <w:sz w:val="22"/>
          <w:szCs w:val="22"/>
          <w:lang w:eastAsia="en-ZA"/>
        </w:rPr>
        <w:t>February 2027.</w:t>
      </w:r>
    </w:p>
    <w:p w14:paraId="4F9D9EB6" w14:textId="77777777" w:rsidR="008F2DE9" w:rsidRDefault="008F2DE9" w:rsidP="008F2DE9">
      <w:pPr>
        <w:rPr>
          <w:rFonts w:ascii="Arial" w:eastAsia="Arial" w:hAnsi="Arial" w:cs="Arial"/>
          <w:b/>
          <w:bCs/>
          <w:sz w:val="22"/>
          <w:szCs w:val="22"/>
          <w:u w:val="single"/>
          <w:lang w:eastAsia="en-ZA"/>
        </w:rPr>
      </w:pPr>
    </w:p>
    <w:p w14:paraId="44ADD97B" w14:textId="2C2FCCAA" w:rsidR="008F2DE9" w:rsidRPr="00DA3D7B" w:rsidRDefault="008E63B4" w:rsidP="00B9710F">
      <w:pPr>
        <w:spacing w:after="0" w:line="240" w:lineRule="auto"/>
        <w:rPr>
          <w:rFonts w:ascii="Arial" w:eastAsia="Arial" w:hAnsi="Arial" w:cs="Arial"/>
          <w:b/>
          <w:bCs/>
          <w:sz w:val="22"/>
          <w:szCs w:val="22"/>
          <w:lang w:eastAsia="en-ZA"/>
        </w:rPr>
      </w:pPr>
      <w:r>
        <w:rPr>
          <w:rFonts w:ascii="Arial" w:eastAsia="Arial" w:hAnsi="Arial" w:cs="Arial"/>
          <w:b/>
          <w:bCs/>
          <w:sz w:val="22"/>
          <w:szCs w:val="22"/>
          <w:lang w:eastAsia="en-ZA"/>
        </w:rPr>
        <w:t>3.</w:t>
      </w:r>
      <w:r w:rsidR="008F2DE9" w:rsidRPr="00DA3D7B">
        <w:rPr>
          <w:rFonts w:ascii="Arial" w:eastAsia="Arial" w:hAnsi="Arial" w:cs="Arial"/>
          <w:b/>
          <w:bCs/>
          <w:sz w:val="22"/>
          <w:szCs w:val="22"/>
          <w:lang w:eastAsia="en-ZA"/>
        </w:rPr>
        <w:t>Results of</w:t>
      </w:r>
      <w:r w:rsidR="008D498D" w:rsidRPr="00DA3D7B">
        <w:rPr>
          <w:rFonts w:ascii="Arial" w:eastAsia="Arial" w:hAnsi="Arial" w:cs="Arial"/>
          <w:b/>
          <w:bCs/>
          <w:sz w:val="22"/>
          <w:szCs w:val="22"/>
          <w:lang w:eastAsia="en-ZA"/>
        </w:rPr>
        <w:t xml:space="preserve"> </w:t>
      </w:r>
      <w:r w:rsidR="008F2DE9" w:rsidRPr="00DA3D7B">
        <w:rPr>
          <w:rFonts w:ascii="Arial" w:eastAsia="Arial" w:hAnsi="Arial" w:cs="Arial"/>
          <w:b/>
          <w:bCs/>
          <w:sz w:val="22"/>
          <w:szCs w:val="22"/>
          <w:lang w:eastAsia="en-ZA"/>
        </w:rPr>
        <w:t>internal and external audits (including nonconforming work and</w:t>
      </w:r>
    </w:p>
    <w:p w14:paraId="70F51DA1" w14:textId="639BA6B1" w:rsidR="008F2DE9" w:rsidRPr="00DA3D7B" w:rsidRDefault="008E63B4" w:rsidP="008D498D">
      <w:pPr>
        <w:spacing w:after="0" w:line="240" w:lineRule="auto"/>
        <w:rPr>
          <w:rFonts w:ascii="Arial" w:eastAsia="Arial" w:hAnsi="Arial" w:cs="Arial"/>
          <w:b/>
          <w:bCs/>
          <w:sz w:val="22"/>
          <w:szCs w:val="22"/>
          <w:lang w:eastAsia="en-ZA"/>
        </w:rPr>
      </w:pPr>
      <w:r>
        <w:rPr>
          <w:rFonts w:ascii="Arial" w:eastAsia="Arial" w:hAnsi="Arial" w:cs="Arial"/>
          <w:b/>
          <w:bCs/>
          <w:sz w:val="22"/>
          <w:szCs w:val="22"/>
          <w:lang w:eastAsia="en-ZA"/>
        </w:rPr>
        <w:t xml:space="preserve">   </w:t>
      </w:r>
      <w:r w:rsidR="008F2DE9" w:rsidRPr="00DA3D7B">
        <w:rPr>
          <w:rFonts w:ascii="Arial" w:eastAsia="Arial" w:hAnsi="Arial" w:cs="Arial"/>
          <w:b/>
          <w:bCs/>
          <w:sz w:val="22"/>
          <w:szCs w:val="22"/>
          <w:lang w:eastAsia="en-ZA"/>
        </w:rPr>
        <w:t>corrective and preventive actions).</w:t>
      </w:r>
    </w:p>
    <w:p w14:paraId="2E604A6C" w14:textId="77777777" w:rsidR="008D498D" w:rsidRDefault="008D498D" w:rsidP="008D498D">
      <w:pPr>
        <w:spacing w:after="0" w:line="240" w:lineRule="auto"/>
        <w:rPr>
          <w:rFonts w:ascii="Arial" w:eastAsia="Arial" w:hAnsi="Arial" w:cs="Arial"/>
          <w:b/>
          <w:bCs/>
          <w:sz w:val="22"/>
          <w:szCs w:val="22"/>
          <w:u w:val="single"/>
          <w:lang w:eastAsia="en-ZA"/>
        </w:rPr>
      </w:pPr>
    </w:p>
    <w:p w14:paraId="408F07AC" w14:textId="14521500" w:rsidR="008F2DE9" w:rsidRPr="008D498D" w:rsidRDefault="008D498D" w:rsidP="008D498D">
      <w:pPr>
        <w:pStyle w:val="ListParagraph"/>
        <w:numPr>
          <w:ilvl w:val="0"/>
          <w:numId w:val="6"/>
        </w:numPr>
        <w:rPr>
          <w:rFonts w:ascii="Arial" w:eastAsia="Arial" w:hAnsi="Arial" w:cs="Arial"/>
          <w:sz w:val="22"/>
          <w:szCs w:val="22"/>
          <w:lang w:eastAsia="en-ZA"/>
        </w:rPr>
      </w:pPr>
      <w:r w:rsidRPr="008D498D">
        <w:rPr>
          <w:rFonts w:ascii="Arial" w:eastAsia="Arial" w:hAnsi="Arial" w:cs="Arial"/>
          <w:sz w:val="22"/>
          <w:szCs w:val="22"/>
          <w:lang w:eastAsia="en-ZA"/>
        </w:rPr>
        <w:t>The deadlines for closing non-conformances (NCs) were not met. New timelines have been established to ensure that the outstanding NCs are addressed and closed within the agreed deadlines.</w:t>
      </w:r>
    </w:p>
    <w:p w14:paraId="47F662F0" w14:textId="43A7E071" w:rsidR="008F2DE9" w:rsidRPr="00DA3D7B" w:rsidRDefault="008E63B4" w:rsidP="008F2DE9">
      <w:pPr>
        <w:rPr>
          <w:rFonts w:ascii="Arial" w:eastAsia="Arial" w:hAnsi="Arial" w:cs="Arial"/>
          <w:b/>
          <w:bCs/>
          <w:sz w:val="22"/>
          <w:szCs w:val="22"/>
          <w:lang w:eastAsia="en-ZA"/>
        </w:rPr>
      </w:pPr>
      <w:r>
        <w:rPr>
          <w:rFonts w:ascii="Arial" w:eastAsia="Arial" w:hAnsi="Arial" w:cs="Arial"/>
          <w:b/>
          <w:bCs/>
          <w:sz w:val="22"/>
          <w:szCs w:val="22"/>
          <w:lang w:eastAsia="en-ZA"/>
        </w:rPr>
        <w:t>4.</w:t>
      </w:r>
      <w:r w:rsidR="008F2DE9" w:rsidRPr="00DA3D7B">
        <w:rPr>
          <w:rFonts w:ascii="Arial" w:eastAsia="Arial" w:hAnsi="Arial" w:cs="Arial"/>
          <w:b/>
          <w:bCs/>
          <w:sz w:val="22"/>
          <w:szCs w:val="22"/>
          <w:lang w:eastAsia="en-ZA"/>
        </w:rPr>
        <w:t>Complaints, feedback, and customer satisfaction. Personnel feedback as well.</w:t>
      </w:r>
    </w:p>
    <w:p w14:paraId="4BF62A08" w14:textId="2FC87556" w:rsidR="008F2DE9" w:rsidRPr="008E63B4" w:rsidRDefault="008E63B4" w:rsidP="008E63B4">
      <w:pPr>
        <w:pStyle w:val="ListParagraph"/>
        <w:numPr>
          <w:ilvl w:val="0"/>
          <w:numId w:val="6"/>
        </w:numPr>
        <w:rPr>
          <w:rFonts w:ascii="Arial" w:eastAsia="Arial" w:hAnsi="Arial" w:cs="Arial"/>
          <w:sz w:val="22"/>
          <w:szCs w:val="22"/>
          <w:lang w:eastAsia="en-ZA"/>
        </w:rPr>
      </w:pPr>
      <w:r w:rsidRPr="008E63B4">
        <w:rPr>
          <w:rFonts w:ascii="Arial" w:eastAsia="Arial" w:hAnsi="Arial" w:cs="Arial"/>
          <w:sz w:val="22"/>
          <w:szCs w:val="22"/>
          <w:lang w:eastAsia="en-ZA"/>
        </w:rPr>
        <w:t xml:space="preserve">Two complaints were received from VIS and Eskom Kendal Power Station. The complaints were recorded as </w:t>
      </w:r>
      <w:r w:rsidRPr="008E63B4">
        <w:rPr>
          <w:rFonts w:ascii="Arial" w:eastAsia="Arial" w:hAnsi="Arial" w:cs="Arial"/>
          <w:b/>
          <w:bCs/>
          <w:sz w:val="22"/>
          <w:szCs w:val="22"/>
          <w:lang w:eastAsia="en-ZA"/>
        </w:rPr>
        <w:t>NC36/2026 and NC37/2026</w:t>
      </w:r>
      <w:r w:rsidRPr="008E63B4">
        <w:rPr>
          <w:rFonts w:ascii="Arial" w:eastAsia="Arial" w:hAnsi="Arial" w:cs="Arial"/>
          <w:sz w:val="22"/>
          <w:szCs w:val="22"/>
          <w:lang w:eastAsia="en-ZA"/>
        </w:rPr>
        <w:t>. Both non-conformances were opened and addressed. Personnel feedback was also considered as part of the review of feedback and customer satisfaction.</w:t>
      </w:r>
    </w:p>
    <w:p w14:paraId="33959521" w14:textId="77777777" w:rsidR="008F2DE9" w:rsidRPr="00DA3D7B" w:rsidRDefault="008F2DE9" w:rsidP="008F2DE9">
      <w:pPr>
        <w:rPr>
          <w:rFonts w:ascii="Arial" w:eastAsia="Arial" w:hAnsi="Arial" w:cs="Arial"/>
          <w:b/>
          <w:bCs/>
          <w:sz w:val="22"/>
          <w:szCs w:val="22"/>
          <w:lang w:eastAsia="en-ZA"/>
        </w:rPr>
      </w:pPr>
    </w:p>
    <w:p w14:paraId="523E5E96" w14:textId="76391008" w:rsidR="008F2DE9" w:rsidRPr="00DA3D7B" w:rsidRDefault="001D5B29" w:rsidP="00B9710F">
      <w:pPr>
        <w:spacing w:after="0" w:line="240" w:lineRule="auto"/>
        <w:rPr>
          <w:rFonts w:ascii="Arial" w:eastAsia="Arial" w:hAnsi="Arial" w:cs="Arial"/>
          <w:b/>
          <w:bCs/>
          <w:sz w:val="22"/>
          <w:szCs w:val="22"/>
          <w:lang w:eastAsia="en-ZA"/>
        </w:rPr>
      </w:pPr>
      <w:r>
        <w:rPr>
          <w:rFonts w:ascii="Arial" w:eastAsia="Arial" w:hAnsi="Arial" w:cs="Arial"/>
          <w:b/>
          <w:bCs/>
          <w:sz w:val="22"/>
          <w:szCs w:val="22"/>
          <w:lang w:eastAsia="en-ZA"/>
        </w:rPr>
        <w:lastRenderedPageBreak/>
        <w:t>5.</w:t>
      </w:r>
      <w:r w:rsidR="008F2DE9" w:rsidRPr="00DA3D7B">
        <w:rPr>
          <w:rFonts w:ascii="Arial" w:eastAsia="Arial" w:hAnsi="Arial" w:cs="Arial"/>
          <w:b/>
          <w:bCs/>
          <w:sz w:val="22"/>
          <w:szCs w:val="22"/>
          <w:lang w:eastAsia="en-ZA"/>
        </w:rPr>
        <w:t xml:space="preserve"> Monitoring and measurement </w:t>
      </w:r>
      <w:r w:rsidR="00B9710F" w:rsidRPr="00DA3D7B">
        <w:rPr>
          <w:rFonts w:ascii="Arial" w:eastAsia="Arial" w:hAnsi="Arial" w:cs="Arial"/>
          <w:b/>
          <w:bCs/>
          <w:sz w:val="22"/>
          <w:szCs w:val="22"/>
          <w:lang w:eastAsia="en-ZA"/>
        </w:rPr>
        <w:t>of results</w:t>
      </w:r>
      <w:r w:rsidR="008F2DE9" w:rsidRPr="00DA3D7B">
        <w:rPr>
          <w:rFonts w:ascii="Arial" w:eastAsia="Arial" w:hAnsi="Arial" w:cs="Arial"/>
          <w:b/>
          <w:bCs/>
          <w:sz w:val="22"/>
          <w:szCs w:val="22"/>
          <w:lang w:eastAsia="en-ZA"/>
        </w:rPr>
        <w:t>, including homogeneity and stability</w:t>
      </w:r>
    </w:p>
    <w:p w14:paraId="3DBF92AF" w14:textId="3432D378" w:rsidR="008F2DE9" w:rsidRDefault="001D5B29" w:rsidP="00B9710F">
      <w:pPr>
        <w:spacing w:after="0" w:line="240" w:lineRule="auto"/>
        <w:rPr>
          <w:rFonts w:ascii="Arial" w:eastAsia="Arial" w:hAnsi="Arial" w:cs="Arial"/>
          <w:b/>
          <w:bCs/>
          <w:sz w:val="22"/>
          <w:szCs w:val="22"/>
          <w:lang w:eastAsia="en-ZA"/>
        </w:rPr>
      </w:pPr>
      <w:r>
        <w:rPr>
          <w:rFonts w:ascii="Arial" w:eastAsia="Arial" w:hAnsi="Arial" w:cs="Arial"/>
          <w:b/>
          <w:bCs/>
          <w:sz w:val="22"/>
          <w:szCs w:val="22"/>
          <w:lang w:eastAsia="en-ZA"/>
        </w:rPr>
        <w:t xml:space="preserve"> </w:t>
      </w:r>
      <w:r w:rsidR="008F2DE9" w:rsidRPr="00DA3D7B">
        <w:rPr>
          <w:rFonts w:ascii="Arial" w:eastAsia="Arial" w:hAnsi="Arial" w:cs="Arial"/>
          <w:b/>
          <w:bCs/>
          <w:sz w:val="22"/>
          <w:szCs w:val="22"/>
          <w:lang w:eastAsia="en-ZA"/>
        </w:rPr>
        <w:t>studies. Assurance of the validity of results.</w:t>
      </w:r>
    </w:p>
    <w:p w14:paraId="5B1375F4" w14:textId="77777777" w:rsidR="001D5B29" w:rsidRPr="00DA3D7B" w:rsidRDefault="001D5B29" w:rsidP="00B9710F">
      <w:pPr>
        <w:spacing w:after="0" w:line="240" w:lineRule="auto"/>
        <w:rPr>
          <w:rFonts w:ascii="Arial" w:eastAsia="Arial" w:hAnsi="Arial" w:cs="Arial"/>
          <w:b/>
          <w:bCs/>
          <w:sz w:val="22"/>
          <w:szCs w:val="22"/>
          <w:lang w:eastAsia="en-ZA"/>
        </w:rPr>
      </w:pPr>
    </w:p>
    <w:p w14:paraId="548A4DF4" w14:textId="77777777" w:rsidR="001D5B29" w:rsidRPr="001D5B29" w:rsidRDefault="001D5B29" w:rsidP="001D5B29">
      <w:pPr>
        <w:pStyle w:val="ListParagraph"/>
        <w:numPr>
          <w:ilvl w:val="0"/>
          <w:numId w:val="6"/>
        </w:numPr>
        <w:rPr>
          <w:rFonts w:ascii="Arial" w:eastAsia="Arial" w:hAnsi="Arial" w:cs="Arial"/>
          <w:sz w:val="22"/>
          <w:szCs w:val="22"/>
          <w:lang w:eastAsia="en-ZA"/>
        </w:rPr>
      </w:pPr>
      <w:r w:rsidRPr="001D5B29">
        <w:rPr>
          <w:rFonts w:ascii="Arial" w:eastAsia="Arial" w:hAnsi="Arial" w:cs="Arial"/>
          <w:sz w:val="22"/>
          <w:szCs w:val="22"/>
          <w:lang w:eastAsia="en-ZA"/>
        </w:rPr>
        <w:t xml:space="preserve">The control results for </w:t>
      </w:r>
      <w:r w:rsidRPr="0003089E">
        <w:rPr>
          <w:rFonts w:ascii="Arial" w:eastAsia="Arial" w:hAnsi="Arial" w:cs="Arial"/>
          <w:b/>
          <w:bCs/>
          <w:sz w:val="22"/>
          <w:szCs w:val="22"/>
          <w:lang w:eastAsia="en-ZA"/>
        </w:rPr>
        <w:t>ISO Ash, ISO Moisture, and Quick Ash</w:t>
      </w:r>
      <w:r w:rsidRPr="001D5B29">
        <w:rPr>
          <w:rFonts w:ascii="Arial" w:eastAsia="Arial" w:hAnsi="Arial" w:cs="Arial"/>
          <w:sz w:val="22"/>
          <w:szCs w:val="22"/>
          <w:lang w:eastAsia="en-ZA"/>
        </w:rPr>
        <w:t xml:space="preserve"> are trending low. An investigation will be conducted to determine the cause of the trend. The due date for the investigation is 22 October 2026.</w:t>
      </w:r>
    </w:p>
    <w:p w14:paraId="06028628" w14:textId="5B69F06B" w:rsidR="0003089E" w:rsidRPr="0003089E" w:rsidRDefault="001D5B29" w:rsidP="0003089E">
      <w:pPr>
        <w:pStyle w:val="ListParagraph"/>
        <w:numPr>
          <w:ilvl w:val="0"/>
          <w:numId w:val="6"/>
        </w:numPr>
        <w:rPr>
          <w:rFonts w:ascii="Arial" w:eastAsia="Arial" w:hAnsi="Arial" w:cs="Arial"/>
          <w:sz w:val="22"/>
          <w:szCs w:val="22"/>
          <w:lang w:eastAsia="en-ZA"/>
        </w:rPr>
      </w:pPr>
      <w:r w:rsidRPr="0003089E">
        <w:rPr>
          <w:rFonts w:ascii="Arial" w:eastAsia="Arial" w:hAnsi="Arial" w:cs="Arial"/>
          <w:b/>
          <w:bCs/>
          <w:sz w:val="22"/>
          <w:szCs w:val="22"/>
          <w:lang w:eastAsia="en-ZA"/>
        </w:rPr>
        <w:t xml:space="preserve">Stability </w:t>
      </w:r>
      <w:r w:rsidRPr="0003089E">
        <w:rPr>
          <w:rFonts w:ascii="Arial" w:eastAsia="Arial" w:hAnsi="Arial" w:cs="Arial"/>
          <w:b/>
          <w:bCs/>
          <w:sz w:val="22"/>
          <w:szCs w:val="22"/>
          <w:lang w:eastAsia="en-ZA"/>
        </w:rPr>
        <w:t>and homogeneity</w:t>
      </w:r>
      <w:r w:rsidRPr="0003089E">
        <w:rPr>
          <w:rFonts w:ascii="Arial" w:eastAsia="Arial" w:hAnsi="Arial" w:cs="Arial"/>
          <w:b/>
          <w:bCs/>
          <w:sz w:val="22"/>
          <w:szCs w:val="22"/>
          <w:lang w:eastAsia="en-ZA"/>
        </w:rPr>
        <w:t xml:space="preserve">: </w:t>
      </w:r>
      <w:r w:rsidRPr="0003089E">
        <w:rPr>
          <w:rFonts w:ascii="Arial" w:eastAsia="Arial" w:hAnsi="Arial" w:cs="Arial"/>
          <w:sz w:val="22"/>
          <w:szCs w:val="22"/>
          <w:lang w:eastAsia="en-ZA"/>
        </w:rPr>
        <w:t xml:space="preserve">The stability results </w:t>
      </w:r>
      <w:r w:rsidRPr="0003089E">
        <w:rPr>
          <w:rFonts w:ascii="Arial" w:eastAsia="Arial" w:hAnsi="Arial" w:cs="Arial"/>
          <w:sz w:val="22"/>
          <w:szCs w:val="22"/>
          <w:lang w:eastAsia="en-ZA"/>
        </w:rPr>
        <w:t>a</w:t>
      </w:r>
      <w:r w:rsidRPr="0003089E">
        <w:rPr>
          <w:rFonts w:ascii="Arial" w:eastAsia="Arial" w:hAnsi="Arial" w:cs="Arial"/>
          <w:sz w:val="22"/>
          <w:szCs w:val="22"/>
          <w:lang w:eastAsia="en-ZA"/>
        </w:rPr>
        <w:t>re satisfactory.</w:t>
      </w:r>
    </w:p>
    <w:p w14:paraId="437C1FE4" w14:textId="50AA602C" w:rsidR="0003089E" w:rsidRPr="0003089E" w:rsidRDefault="0003089E" w:rsidP="0003089E">
      <w:pPr>
        <w:pStyle w:val="ListParagraph"/>
        <w:numPr>
          <w:ilvl w:val="0"/>
          <w:numId w:val="6"/>
        </w:numPr>
        <w:rPr>
          <w:rFonts w:ascii="Arial" w:eastAsia="Arial" w:hAnsi="Arial" w:cs="Arial"/>
          <w:sz w:val="22"/>
          <w:szCs w:val="22"/>
          <w:lang w:eastAsia="en-ZA"/>
        </w:rPr>
      </w:pPr>
      <w:r w:rsidRPr="0003089E">
        <w:rPr>
          <w:rFonts w:ascii="Arial" w:eastAsia="Arial" w:hAnsi="Arial" w:cs="Arial"/>
          <w:b/>
          <w:bCs/>
          <w:sz w:val="22"/>
          <w:szCs w:val="22"/>
          <w:lang w:eastAsia="en-ZA"/>
        </w:rPr>
        <w:t>CRM Customer Feedback</w:t>
      </w:r>
      <w:r w:rsidRPr="0003089E">
        <w:rPr>
          <w:rFonts w:ascii="Arial" w:eastAsia="Arial" w:hAnsi="Arial" w:cs="Arial"/>
          <w:sz w:val="22"/>
          <w:szCs w:val="22"/>
          <w:lang w:eastAsia="en-ZA"/>
        </w:rPr>
        <w:t xml:space="preserve">: All CRM buyers are satisfied with the results, and no </w:t>
      </w:r>
      <w:r w:rsidRPr="0003089E">
        <w:rPr>
          <w:rFonts w:ascii="Arial" w:eastAsia="Arial" w:hAnsi="Arial" w:cs="Arial"/>
          <w:sz w:val="22"/>
          <w:szCs w:val="22"/>
          <w:lang w:eastAsia="en-ZA"/>
        </w:rPr>
        <w:t xml:space="preserve">      </w:t>
      </w:r>
      <w:r w:rsidRPr="0003089E">
        <w:rPr>
          <w:rFonts w:ascii="Arial" w:eastAsia="Arial" w:hAnsi="Arial" w:cs="Arial"/>
          <w:sz w:val="22"/>
          <w:szCs w:val="22"/>
          <w:lang w:eastAsia="en-ZA"/>
        </w:rPr>
        <w:t>negative feedback has been received.</w:t>
      </w:r>
    </w:p>
    <w:p w14:paraId="2E60BC63" w14:textId="7213BF95" w:rsidR="008F2DE9" w:rsidRDefault="0003089E" w:rsidP="008F2DE9">
      <w:pPr>
        <w:pStyle w:val="ListParagraph"/>
        <w:numPr>
          <w:ilvl w:val="0"/>
          <w:numId w:val="6"/>
        </w:numPr>
        <w:rPr>
          <w:rFonts w:ascii="Arial" w:eastAsia="Arial" w:hAnsi="Arial" w:cs="Arial"/>
          <w:sz w:val="22"/>
          <w:szCs w:val="22"/>
          <w:lang w:eastAsia="en-ZA"/>
        </w:rPr>
      </w:pPr>
      <w:r w:rsidRPr="0003089E">
        <w:rPr>
          <w:rFonts w:ascii="Arial" w:eastAsia="Arial" w:hAnsi="Arial" w:cs="Arial"/>
          <w:b/>
          <w:bCs/>
          <w:sz w:val="22"/>
          <w:szCs w:val="22"/>
          <w:lang w:eastAsia="en-ZA"/>
        </w:rPr>
        <w:t>Assurance of Validity of Results</w:t>
      </w:r>
      <w:r w:rsidRPr="0003089E">
        <w:rPr>
          <w:rFonts w:ascii="Arial" w:eastAsia="Arial" w:hAnsi="Arial" w:cs="Arial"/>
          <w:sz w:val="22"/>
          <w:szCs w:val="22"/>
          <w:lang w:eastAsia="en-ZA"/>
        </w:rPr>
        <w:t xml:space="preserve">: The validity of results is ensured </w:t>
      </w:r>
      <w:proofErr w:type="gramStart"/>
      <w:r w:rsidRPr="0003089E">
        <w:rPr>
          <w:rFonts w:ascii="Arial" w:eastAsia="Arial" w:hAnsi="Arial" w:cs="Arial"/>
          <w:sz w:val="22"/>
          <w:szCs w:val="22"/>
          <w:lang w:eastAsia="en-ZA"/>
        </w:rPr>
        <w:t>through the use of</w:t>
      </w:r>
      <w:proofErr w:type="gramEnd"/>
      <w:r w:rsidRPr="0003089E">
        <w:rPr>
          <w:rFonts w:ascii="Arial" w:eastAsia="Arial" w:hAnsi="Arial" w:cs="Arial"/>
          <w:sz w:val="22"/>
          <w:szCs w:val="22"/>
          <w:lang w:eastAsia="en-ZA"/>
        </w:rPr>
        <w:t xml:space="preserve"> controls and control charts to monitor performance and identify trends or deviations.</w:t>
      </w:r>
    </w:p>
    <w:p w14:paraId="5B66CF93" w14:textId="77777777" w:rsidR="0003089E" w:rsidRPr="0003089E" w:rsidRDefault="0003089E" w:rsidP="0003089E">
      <w:pPr>
        <w:ind w:left="360"/>
        <w:rPr>
          <w:rFonts w:ascii="Arial" w:eastAsia="Arial" w:hAnsi="Arial" w:cs="Arial"/>
          <w:sz w:val="22"/>
          <w:szCs w:val="22"/>
          <w:lang w:eastAsia="en-ZA"/>
        </w:rPr>
      </w:pPr>
    </w:p>
    <w:p w14:paraId="796B1684" w14:textId="7D01B05B" w:rsidR="008F2DE9" w:rsidRPr="00DA3D7B" w:rsidRDefault="008F2DE9" w:rsidP="00B9710F">
      <w:pPr>
        <w:spacing w:after="0" w:line="240" w:lineRule="auto"/>
        <w:rPr>
          <w:rFonts w:ascii="Arial" w:eastAsia="Arial" w:hAnsi="Arial" w:cs="Arial"/>
          <w:b/>
          <w:bCs/>
          <w:sz w:val="22"/>
          <w:szCs w:val="22"/>
          <w:lang w:eastAsia="en-ZA"/>
        </w:rPr>
      </w:pPr>
      <w:r w:rsidRPr="00DA3D7B">
        <w:rPr>
          <w:rFonts w:ascii="Arial" w:eastAsia="Arial" w:hAnsi="Arial" w:cs="Arial"/>
          <w:b/>
          <w:bCs/>
          <w:sz w:val="22"/>
          <w:szCs w:val="22"/>
          <w:lang w:eastAsia="en-ZA"/>
        </w:rPr>
        <w:t xml:space="preserve"> </w:t>
      </w:r>
      <w:r w:rsidR="00B17EE2">
        <w:rPr>
          <w:rFonts w:ascii="Arial" w:eastAsia="Arial" w:hAnsi="Arial" w:cs="Arial"/>
          <w:b/>
          <w:bCs/>
          <w:sz w:val="22"/>
          <w:szCs w:val="22"/>
          <w:lang w:eastAsia="en-ZA"/>
        </w:rPr>
        <w:t>6.</w:t>
      </w:r>
      <w:r w:rsidRPr="00DA3D7B">
        <w:rPr>
          <w:rFonts w:ascii="Arial" w:eastAsia="Arial" w:hAnsi="Arial" w:cs="Arial"/>
          <w:b/>
          <w:bCs/>
          <w:sz w:val="22"/>
          <w:szCs w:val="22"/>
          <w:lang w:eastAsia="en-ZA"/>
        </w:rPr>
        <w:t>Nonconforming work, corrective and preventive actions.</w:t>
      </w:r>
    </w:p>
    <w:p w14:paraId="1CCE774D" w14:textId="77777777" w:rsidR="00B17EE2" w:rsidRPr="00B17EE2" w:rsidRDefault="00B17EE2" w:rsidP="00B17EE2">
      <w:pPr>
        <w:pStyle w:val="ListParagraph"/>
        <w:numPr>
          <w:ilvl w:val="0"/>
          <w:numId w:val="6"/>
        </w:numPr>
        <w:rPr>
          <w:rFonts w:ascii="Arial" w:eastAsia="Arial" w:hAnsi="Arial" w:cs="Arial"/>
          <w:sz w:val="22"/>
          <w:szCs w:val="22"/>
          <w:lang w:eastAsia="en-ZA"/>
        </w:rPr>
      </w:pPr>
      <w:r w:rsidRPr="00B17EE2">
        <w:rPr>
          <w:rFonts w:ascii="Arial" w:eastAsia="Arial" w:hAnsi="Arial" w:cs="Arial"/>
          <w:sz w:val="22"/>
          <w:szCs w:val="22"/>
          <w:lang w:eastAsia="en-ZA"/>
        </w:rPr>
        <w:t xml:space="preserve">All non-conformances (NCs) have been closed. However, </w:t>
      </w:r>
      <w:r w:rsidRPr="00B17EE2">
        <w:rPr>
          <w:rFonts w:ascii="Arial" w:eastAsia="Arial" w:hAnsi="Arial" w:cs="Arial"/>
          <w:b/>
          <w:bCs/>
          <w:sz w:val="22"/>
          <w:szCs w:val="22"/>
          <w:lang w:eastAsia="en-ZA"/>
        </w:rPr>
        <w:t>NC26</w:t>
      </w:r>
      <w:r w:rsidRPr="00B17EE2">
        <w:rPr>
          <w:rFonts w:ascii="Arial" w:eastAsia="Arial" w:hAnsi="Arial" w:cs="Arial"/>
          <w:sz w:val="22"/>
          <w:szCs w:val="22"/>
          <w:lang w:eastAsia="en-ZA"/>
        </w:rPr>
        <w:t xml:space="preserve"> will be further verified during the next bias test. A follow-up date must be set to verify the effectiveness of the corrective actions implemented for </w:t>
      </w:r>
      <w:r w:rsidRPr="00B17EE2">
        <w:rPr>
          <w:rFonts w:ascii="Arial" w:eastAsia="Arial" w:hAnsi="Arial" w:cs="Arial"/>
          <w:b/>
          <w:bCs/>
          <w:sz w:val="22"/>
          <w:szCs w:val="22"/>
          <w:lang w:eastAsia="en-ZA"/>
        </w:rPr>
        <w:t>NC36/2026 and NC37/2026</w:t>
      </w:r>
      <w:r w:rsidRPr="00B17EE2">
        <w:rPr>
          <w:rFonts w:ascii="Arial" w:eastAsia="Arial" w:hAnsi="Arial" w:cs="Arial"/>
          <w:sz w:val="22"/>
          <w:szCs w:val="22"/>
          <w:lang w:eastAsia="en-ZA"/>
        </w:rPr>
        <w:t>.</w:t>
      </w:r>
    </w:p>
    <w:p w14:paraId="2935FC89" w14:textId="6ECBD73C" w:rsidR="008F2DE9" w:rsidRDefault="00B17EE2" w:rsidP="008F2DE9">
      <w:pPr>
        <w:pStyle w:val="ListParagraph"/>
        <w:numPr>
          <w:ilvl w:val="0"/>
          <w:numId w:val="6"/>
        </w:numPr>
        <w:rPr>
          <w:rFonts w:ascii="Arial" w:eastAsia="Arial" w:hAnsi="Arial" w:cs="Arial"/>
          <w:sz w:val="22"/>
          <w:szCs w:val="22"/>
          <w:lang w:eastAsia="en-ZA"/>
        </w:rPr>
      </w:pPr>
      <w:r w:rsidRPr="00B17EE2">
        <w:rPr>
          <w:rFonts w:ascii="Arial" w:eastAsia="Arial" w:hAnsi="Arial" w:cs="Arial"/>
          <w:sz w:val="22"/>
          <w:szCs w:val="22"/>
          <w:lang w:eastAsia="en-ZA"/>
        </w:rPr>
        <w:t>The corrective and preventive actions for all other closed NCs have been effective, as no recurrence has been observed.</w:t>
      </w:r>
    </w:p>
    <w:p w14:paraId="22B58755" w14:textId="77777777" w:rsidR="00B17EE2" w:rsidRPr="00B17EE2" w:rsidRDefault="00B17EE2" w:rsidP="00B17EE2">
      <w:pPr>
        <w:ind w:left="360"/>
        <w:rPr>
          <w:rFonts w:ascii="Arial" w:eastAsia="Arial" w:hAnsi="Arial" w:cs="Arial"/>
          <w:sz w:val="22"/>
          <w:szCs w:val="22"/>
          <w:lang w:eastAsia="en-ZA"/>
        </w:rPr>
      </w:pPr>
    </w:p>
    <w:p w14:paraId="1C4BC915" w14:textId="37FE5390" w:rsidR="008F2DE9" w:rsidRDefault="008F2DE9" w:rsidP="008F2DE9">
      <w:pPr>
        <w:rPr>
          <w:rFonts w:ascii="Arial" w:eastAsia="Arial" w:hAnsi="Arial" w:cs="Arial"/>
          <w:b/>
          <w:bCs/>
          <w:sz w:val="22"/>
          <w:szCs w:val="22"/>
          <w:lang w:eastAsia="en-ZA"/>
        </w:rPr>
      </w:pPr>
      <w:r w:rsidRPr="00DA3D7B">
        <w:rPr>
          <w:rFonts w:ascii="Arial" w:eastAsia="Arial" w:hAnsi="Arial" w:cs="Arial"/>
          <w:b/>
          <w:bCs/>
          <w:sz w:val="22"/>
          <w:szCs w:val="22"/>
          <w:lang w:eastAsia="en-ZA"/>
        </w:rPr>
        <w:t xml:space="preserve"> </w:t>
      </w:r>
      <w:r w:rsidR="00054D37">
        <w:rPr>
          <w:rFonts w:ascii="Arial" w:eastAsia="Arial" w:hAnsi="Arial" w:cs="Arial"/>
          <w:b/>
          <w:bCs/>
          <w:sz w:val="22"/>
          <w:szCs w:val="22"/>
          <w:lang w:eastAsia="en-ZA"/>
        </w:rPr>
        <w:t xml:space="preserve">7. </w:t>
      </w:r>
      <w:r w:rsidRPr="00DA3D7B">
        <w:rPr>
          <w:rFonts w:ascii="Arial" w:eastAsia="Arial" w:hAnsi="Arial" w:cs="Arial"/>
          <w:b/>
          <w:bCs/>
          <w:sz w:val="22"/>
          <w:szCs w:val="22"/>
          <w:lang w:eastAsia="en-ZA"/>
        </w:rPr>
        <w:t>Assessment of risks and opportunities.</w:t>
      </w:r>
    </w:p>
    <w:p w14:paraId="0D05E47E" w14:textId="07B7D7CB" w:rsidR="00054D37" w:rsidRPr="00054D37" w:rsidRDefault="00054D37" w:rsidP="00054D37">
      <w:pPr>
        <w:rPr>
          <w:rFonts w:ascii="Arial" w:eastAsia="Arial" w:hAnsi="Arial" w:cs="Arial"/>
          <w:sz w:val="22"/>
          <w:szCs w:val="22"/>
          <w:lang w:eastAsia="en-ZA"/>
        </w:rPr>
      </w:pPr>
      <w:r w:rsidRPr="00054D37">
        <w:rPr>
          <w:rFonts w:ascii="Arial" w:eastAsia="Arial" w:hAnsi="Arial" w:cs="Arial"/>
          <w:sz w:val="22"/>
          <w:szCs w:val="22"/>
          <w:lang w:eastAsia="en-ZA"/>
        </w:rPr>
        <w:t>The risk and opportunities document was reviewed. The following points were</w:t>
      </w:r>
      <w:r>
        <w:rPr>
          <w:rFonts w:ascii="Arial" w:eastAsia="Arial" w:hAnsi="Arial" w:cs="Arial"/>
          <w:sz w:val="22"/>
          <w:szCs w:val="22"/>
          <w:lang w:eastAsia="en-ZA"/>
        </w:rPr>
        <w:t xml:space="preserve"> </w:t>
      </w:r>
      <w:r w:rsidRPr="00054D37">
        <w:rPr>
          <w:rFonts w:ascii="Arial" w:eastAsia="Arial" w:hAnsi="Arial" w:cs="Arial"/>
          <w:sz w:val="22"/>
          <w:szCs w:val="22"/>
          <w:lang w:eastAsia="en-ZA"/>
        </w:rPr>
        <w:t>discussed:</w:t>
      </w:r>
    </w:p>
    <w:p w14:paraId="57E0488C" w14:textId="4983F32E" w:rsidR="00054D37" w:rsidRPr="00054D37" w:rsidRDefault="00054D37" w:rsidP="00054D37">
      <w:pPr>
        <w:pStyle w:val="ListParagraph"/>
        <w:numPr>
          <w:ilvl w:val="0"/>
          <w:numId w:val="6"/>
        </w:numPr>
        <w:rPr>
          <w:rFonts w:ascii="Arial" w:eastAsia="Arial" w:hAnsi="Arial" w:cs="Arial"/>
          <w:sz w:val="22"/>
          <w:szCs w:val="22"/>
          <w:lang w:eastAsia="en-ZA"/>
        </w:rPr>
      </w:pPr>
      <w:r w:rsidRPr="00054D37">
        <w:rPr>
          <w:rFonts w:ascii="Arial" w:eastAsia="Arial" w:hAnsi="Arial" w:cs="Arial"/>
          <w:b/>
          <w:bCs/>
          <w:sz w:val="22"/>
          <w:szCs w:val="22"/>
          <w:lang w:eastAsia="en-ZA"/>
        </w:rPr>
        <w:t>Increasing the Number of Technical Signatories:</w:t>
      </w:r>
      <w:r w:rsidRPr="00054D37">
        <w:rPr>
          <w:rFonts w:ascii="Arial" w:eastAsia="Arial" w:hAnsi="Arial" w:cs="Arial"/>
          <w:sz w:val="22"/>
          <w:szCs w:val="22"/>
          <w:lang w:eastAsia="en-ZA"/>
        </w:rPr>
        <w:t xml:space="preserve"> The current scope of work has not increased, and the existing technical signatory can manage the current workload. However, plans are in place to increase the number of technical signatories to improve capacity and ensure continuity of operations.</w:t>
      </w:r>
    </w:p>
    <w:p w14:paraId="4A1D0301" w14:textId="4BB205A5" w:rsidR="00054D37" w:rsidRPr="00054D37" w:rsidRDefault="00054D37" w:rsidP="00054D37">
      <w:pPr>
        <w:pStyle w:val="ListParagraph"/>
        <w:numPr>
          <w:ilvl w:val="0"/>
          <w:numId w:val="6"/>
        </w:numPr>
        <w:rPr>
          <w:rFonts w:ascii="Arial" w:eastAsia="Arial" w:hAnsi="Arial" w:cs="Arial"/>
          <w:sz w:val="22"/>
          <w:szCs w:val="22"/>
          <w:lang w:eastAsia="en-ZA"/>
        </w:rPr>
      </w:pPr>
      <w:r w:rsidRPr="00054D37">
        <w:rPr>
          <w:rFonts w:ascii="Arial" w:eastAsia="Arial" w:hAnsi="Arial" w:cs="Arial"/>
          <w:b/>
          <w:bCs/>
          <w:sz w:val="22"/>
          <w:szCs w:val="22"/>
          <w:lang w:eastAsia="en-ZA"/>
        </w:rPr>
        <w:t>Submission of PT Results:</w:t>
      </w:r>
      <w:r w:rsidRPr="00054D37">
        <w:rPr>
          <w:rFonts w:ascii="Arial" w:eastAsia="Arial" w:hAnsi="Arial" w:cs="Arial"/>
          <w:sz w:val="22"/>
          <w:szCs w:val="22"/>
          <w:lang w:eastAsia="en-ZA"/>
        </w:rPr>
        <w:t xml:space="preserve"> Some clients submit PT results via </w:t>
      </w:r>
      <w:r w:rsidRPr="00054D37">
        <w:rPr>
          <w:rFonts w:ascii="Arial" w:eastAsia="Arial" w:hAnsi="Arial" w:cs="Arial"/>
          <w:sz w:val="22"/>
          <w:szCs w:val="22"/>
          <w:lang w:eastAsia="en-ZA"/>
        </w:rPr>
        <w:t>WhatsApp,</w:t>
      </w:r>
      <w:r>
        <w:rPr>
          <w:rFonts w:ascii="Arial" w:eastAsia="Arial" w:hAnsi="Arial" w:cs="Arial"/>
          <w:sz w:val="22"/>
          <w:szCs w:val="22"/>
          <w:lang w:eastAsia="en-ZA"/>
        </w:rPr>
        <w:t xml:space="preserve"> and they don’t stick on submission timeline</w:t>
      </w:r>
      <w:r>
        <w:rPr>
          <w:rFonts w:ascii="Arial" w:eastAsia="Arial" w:hAnsi="Arial" w:cs="Arial"/>
          <w:b/>
          <w:bCs/>
          <w:sz w:val="22"/>
          <w:szCs w:val="22"/>
          <w:lang w:eastAsia="en-ZA"/>
        </w:rPr>
        <w:t xml:space="preserve">. </w:t>
      </w:r>
      <w:r w:rsidRPr="00054D37">
        <w:rPr>
          <w:rFonts w:ascii="Arial" w:eastAsia="Arial" w:hAnsi="Arial" w:cs="Arial"/>
          <w:b/>
          <w:bCs/>
          <w:sz w:val="22"/>
          <w:szCs w:val="22"/>
          <w:lang w:eastAsia="en-ZA"/>
        </w:rPr>
        <w:t>Control</w:t>
      </w:r>
      <w:r>
        <w:rPr>
          <w:rFonts w:ascii="Arial" w:eastAsia="Arial" w:hAnsi="Arial" w:cs="Arial"/>
          <w:sz w:val="22"/>
          <w:szCs w:val="22"/>
          <w:lang w:eastAsia="en-ZA"/>
        </w:rPr>
        <w:t>:</w:t>
      </w:r>
      <w:r w:rsidRPr="00054D37">
        <w:rPr>
          <w:rFonts w:ascii="Arial" w:eastAsia="Arial" w:hAnsi="Arial" w:cs="Arial"/>
          <w:sz w:val="22"/>
          <w:szCs w:val="22"/>
          <w:lang w:eastAsia="en-ZA"/>
        </w:rPr>
        <w:t xml:space="preserve"> Clients</w:t>
      </w:r>
      <w:r w:rsidRPr="00054D37">
        <w:rPr>
          <w:rFonts w:ascii="Arial" w:eastAsia="Arial" w:hAnsi="Arial" w:cs="Arial"/>
          <w:sz w:val="22"/>
          <w:szCs w:val="22"/>
          <w:lang w:eastAsia="en-ZA"/>
        </w:rPr>
        <w:t xml:space="preserve"> will be encouraged</w:t>
      </w:r>
      <w:r>
        <w:rPr>
          <w:rFonts w:ascii="Arial" w:eastAsia="Arial" w:hAnsi="Arial" w:cs="Arial"/>
          <w:sz w:val="22"/>
          <w:szCs w:val="22"/>
          <w:lang w:eastAsia="en-ZA"/>
        </w:rPr>
        <w:t xml:space="preserve"> and reminded</w:t>
      </w:r>
      <w:r w:rsidRPr="00054D37">
        <w:rPr>
          <w:rFonts w:ascii="Arial" w:eastAsia="Arial" w:hAnsi="Arial" w:cs="Arial"/>
          <w:sz w:val="22"/>
          <w:szCs w:val="22"/>
          <w:lang w:eastAsia="en-ZA"/>
        </w:rPr>
        <w:t xml:space="preserve"> to submit their results using the designated link to improve the efficiency and consistency of the submission process.</w:t>
      </w:r>
    </w:p>
    <w:p w14:paraId="65249E8D" w14:textId="1ECF2CDC" w:rsidR="008F2DE9" w:rsidRPr="00054D37" w:rsidRDefault="008F2DE9" w:rsidP="00054D37">
      <w:pPr>
        <w:pStyle w:val="ListParagraph"/>
        <w:rPr>
          <w:rFonts w:ascii="Arial" w:eastAsia="Arial" w:hAnsi="Arial" w:cs="Arial"/>
          <w:sz w:val="22"/>
          <w:szCs w:val="22"/>
          <w:lang w:eastAsia="en-ZA"/>
        </w:rPr>
      </w:pPr>
    </w:p>
    <w:p w14:paraId="12DFF7E1" w14:textId="77777777" w:rsidR="00660E5F" w:rsidRPr="00DA3D7B" w:rsidRDefault="00660E5F" w:rsidP="008F2DE9">
      <w:pPr>
        <w:rPr>
          <w:rFonts w:ascii="Arial" w:eastAsia="Arial" w:hAnsi="Arial" w:cs="Arial"/>
          <w:b/>
          <w:bCs/>
          <w:sz w:val="22"/>
          <w:szCs w:val="22"/>
          <w:lang w:eastAsia="en-ZA"/>
        </w:rPr>
      </w:pPr>
    </w:p>
    <w:p w14:paraId="226DD950" w14:textId="73EE045B" w:rsidR="008F2DE9" w:rsidRPr="00DA3D7B" w:rsidRDefault="008F2DE9" w:rsidP="008F2DE9">
      <w:pPr>
        <w:rPr>
          <w:rFonts w:ascii="Arial" w:eastAsia="Arial" w:hAnsi="Arial" w:cs="Arial"/>
          <w:b/>
          <w:bCs/>
          <w:sz w:val="22"/>
          <w:szCs w:val="22"/>
          <w:lang w:eastAsia="en-ZA"/>
        </w:rPr>
      </w:pPr>
      <w:r w:rsidRPr="00DA3D7B">
        <w:rPr>
          <w:rFonts w:ascii="Arial" w:eastAsia="Arial" w:hAnsi="Arial" w:cs="Arial"/>
          <w:b/>
          <w:bCs/>
          <w:sz w:val="22"/>
          <w:szCs w:val="22"/>
          <w:lang w:eastAsia="en-ZA"/>
        </w:rPr>
        <w:t>Performance of suppliers and subcontractors.</w:t>
      </w:r>
    </w:p>
    <w:p w14:paraId="23C54BEA" w14:textId="77777777" w:rsidR="008F2DE9" w:rsidRPr="00DA3D7B" w:rsidRDefault="008F2DE9" w:rsidP="008F2DE9">
      <w:pPr>
        <w:rPr>
          <w:rFonts w:ascii="Arial" w:eastAsia="Arial" w:hAnsi="Arial" w:cs="Arial"/>
          <w:b/>
          <w:bCs/>
          <w:sz w:val="22"/>
          <w:szCs w:val="22"/>
          <w:lang w:eastAsia="en-ZA"/>
        </w:rPr>
      </w:pPr>
    </w:p>
    <w:p w14:paraId="6B368BC1" w14:textId="2DF9BAD7" w:rsidR="008F2DE9" w:rsidRPr="00DA3D7B" w:rsidRDefault="008F2DE9" w:rsidP="008F2DE9">
      <w:pPr>
        <w:rPr>
          <w:rFonts w:ascii="Arial" w:eastAsia="Arial" w:hAnsi="Arial" w:cs="Arial"/>
          <w:b/>
          <w:bCs/>
          <w:sz w:val="22"/>
          <w:szCs w:val="22"/>
          <w:lang w:eastAsia="en-ZA"/>
        </w:rPr>
      </w:pPr>
      <w:r w:rsidRPr="00DA3D7B">
        <w:rPr>
          <w:rFonts w:ascii="Arial" w:eastAsia="Arial" w:hAnsi="Arial" w:cs="Arial"/>
          <w:b/>
          <w:bCs/>
          <w:sz w:val="22"/>
          <w:szCs w:val="22"/>
          <w:lang w:eastAsia="en-ZA"/>
        </w:rPr>
        <w:t>Adequacy of resources (</w:t>
      </w:r>
      <w:r w:rsidR="00B9710F" w:rsidRPr="00DA3D7B">
        <w:rPr>
          <w:rFonts w:ascii="Arial" w:eastAsia="Arial" w:hAnsi="Arial" w:cs="Arial"/>
          <w:b/>
          <w:bCs/>
          <w:sz w:val="22"/>
          <w:szCs w:val="22"/>
          <w:lang w:eastAsia="en-ZA"/>
        </w:rPr>
        <w:t>staff, training</w:t>
      </w:r>
      <w:r w:rsidRPr="00DA3D7B">
        <w:rPr>
          <w:rFonts w:ascii="Arial" w:eastAsia="Arial" w:hAnsi="Arial" w:cs="Arial"/>
          <w:b/>
          <w:bCs/>
          <w:sz w:val="22"/>
          <w:szCs w:val="22"/>
          <w:lang w:eastAsia="en-ZA"/>
        </w:rPr>
        <w:t>, equipment, facilities).</w:t>
      </w:r>
    </w:p>
    <w:p w14:paraId="053542FE" w14:textId="77777777" w:rsidR="008F2DE9" w:rsidRPr="00DA3D7B" w:rsidRDefault="008F2DE9" w:rsidP="008F2DE9">
      <w:pPr>
        <w:rPr>
          <w:rFonts w:ascii="Arial" w:eastAsia="Arial" w:hAnsi="Arial" w:cs="Arial"/>
          <w:b/>
          <w:bCs/>
          <w:sz w:val="22"/>
          <w:szCs w:val="22"/>
          <w:lang w:eastAsia="en-ZA"/>
        </w:rPr>
      </w:pPr>
    </w:p>
    <w:p w14:paraId="2EE30039" w14:textId="77777777" w:rsidR="008F2DE9" w:rsidRPr="00DA3D7B" w:rsidRDefault="008F2DE9" w:rsidP="008F2DE9">
      <w:pPr>
        <w:rPr>
          <w:rFonts w:ascii="Arial" w:eastAsia="Arial" w:hAnsi="Arial" w:cs="Arial"/>
          <w:b/>
          <w:bCs/>
          <w:sz w:val="22"/>
          <w:szCs w:val="22"/>
          <w:lang w:eastAsia="en-ZA"/>
        </w:rPr>
      </w:pPr>
    </w:p>
    <w:p w14:paraId="269C6613" w14:textId="56BFF354" w:rsidR="008F2DE9" w:rsidRPr="00DA3D7B" w:rsidRDefault="008F2DE9" w:rsidP="008F2DE9">
      <w:pPr>
        <w:rPr>
          <w:rFonts w:ascii="Arial" w:eastAsia="Arial" w:hAnsi="Arial" w:cs="Arial"/>
          <w:b/>
          <w:bCs/>
          <w:sz w:val="22"/>
          <w:szCs w:val="22"/>
          <w:lang w:eastAsia="en-ZA"/>
        </w:rPr>
      </w:pPr>
      <w:r w:rsidRPr="00DA3D7B">
        <w:rPr>
          <w:rFonts w:ascii="Arial" w:eastAsia="Arial" w:hAnsi="Arial" w:cs="Arial"/>
          <w:b/>
          <w:bCs/>
          <w:sz w:val="22"/>
          <w:szCs w:val="22"/>
          <w:lang w:eastAsia="en-ZA"/>
        </w:rPr>
        <w:lastRenderedPageBreak/>
        <w:t xml:space="preserve"> Effectiveness of actions to address risks and opportunities.</w:t>
      </w:r>
    </w:p>
    <w:p w14:paraId="597F81EB" w14:textId="77777777" w:rsidR="008F2DE9" w:rsidRPr="00DA3D7B" w:rsidRDefault="008F2DE9" w:rsidP="008F2DE9">
      <w:pPr>
        <w:rPr>
          <w:rFonts w:ascii="Arial" w:eastAsia="Arial" w:hAnsi="Arial" w:cs="Arial"/>
          <w:b/>
          <w:bCs/>
          <w:sz w:val="22"/>
          <w:szCs w:val="22"/>
          <w:lang w:eastAsia="en-ZA"/>
        </w:rPr>
      </w:pPr>
    </w:p>
    <w:p w14:paraId="4683E71B" w14:textId="77777777" w:rsidR="008F2DE9" w:rsidRPr="00DA3D7B" w:rsidRDefault="008F2DE9" w:rsidP="00B9710F">
      <w:pPr>
        <w:spacing w:after="0" w:line="240" w:lineRule="auto"/>
        <w:rPr>
          <w:rFonts w:ascii="Arial" w:eastAsia="Arial" w:hAnsi="Arial" w:cs="Arial"/>
          <w:b/>
          <w:bCs/>
          <w:sz w:val="22"/>
          <w:szCs w:val="22"/>
          <w:lang w:eastAsia="en-ZA"/>
        </w:rPr>
      </w:pPr>
    </w:p>
    <w:p w14:paraId="59049D39" w14:textId="7E82D4C8" w:rsidR="008F2DE9" w:rsidRPr="00DA3D7B" w:rsidRDefault="008F2DE9" w:rsidP="00B9710F">
      <w:pPr>
        <w:spacing w:after="0" w:line="240" w:lineRule="auto"/>
        <w:rPr>
          <w:rFonts w:ascii="Arial" w:eastAsia="Arial" w:hAnsi="Arial" w:cs="Arial"/>
          <w:b/>
          <w:bCs/>
          <w:sz w:val="22"/>
          <w:szCs w:val="22"/>
          <w:lang w:eastAsia="en-ZA"/>
        </w:rPr>
      </w:pPr>
      <w:r w:rsidRPr="00DA3D7B">
        <w:rPr>
          <w:rFonts w:ascii="Arial" w:eastAsia="Arial" w:hAnsi="Arial" w:cs="Arial"/>
          <w:b/>
          <w:bCs/>
          <w:sz w:val="22"/>
          <w:szCs w:val="22"/>
          <w:lang w:eastAsia="en-ZA"/>
        </w:rPr>
        <w:t xml:space="preserve"> Opportunities for improvement/ effectiveness of any implemented</w:t>
      </w:r>
    </w:p>
    <w:p w14:paraId="211087FF" w14:textId="77777777" w:rsidR="008F2DE9" w:rsidRPr="00DA3D7B" w:rsidRDefault="008F2DE9" w:rsidP="00B9710F">
      <w:pPr>
        <w:spacing w:after="0" w:line="240" w:lineRule="auto"/>
        <w:rPr>
          <w:rFonts w:ascii="Arial" w:eastAsia="Arial" w:hAnsi="Arial" w:cs="Arial"/>
          <w:b/>
          <w:bCs/>
          <w:sz w:val="22"/>
          <w:szCs w:val="22"/>
          <w:lang w:eastAsia="en-ZA"/>
        </w:rPr>
      </w:pPr>
      <w:r w:rsidRPr="00DA3D7B">
        <w:rPr>
          <w:rFonts w:ascii="Arial" w:eastAsia="Arial" w:hAnsi="Arial" w:cs="Arial"/>
          <w:b/>
          <w:bCs/>
          <w:sz w:val="22"/>
          <w:szCs w:val="22"/>
          <w:lang w:eastAsia="en-ZA"/>
        </w:rPr>
        <w:t>improvements.</w:t>
      </w:r>
    </w:p>
    <w:p w14:paraId="72FB887A" w14:textId="77777777" w:rsidR="008F2DE9" w:rsidRPr="00DA3D7B" w:rsidRDefault="008F2DE9" w:rsidP="008F2DE9">
      <w:pPr>
        <w:rPr>
          <w:rFonts w:ascii="Arial" w:eastAsia="Arial" w:hAnsi="Arial" w:cs="Arial"/>
          <w:b/>
          <w:bCs/>
          <w:sz w:val="22"/>
          <w:szCs w:val="22"/>
          <w:lang w:eastAsia="en-ZA"/>
        </w:rPr>
      </w:pPr>
    </w:p>
    <w:p w14:paraId="08904A6B" w14:textId="77777777" w:rsidR="008F2DE9" w:rsidRPr="00DA3D7B" w:rsidRDefault="008F2DE9" w:rsidP="008F2DE9">
      <w:pPr>
        <w:rPr>
          <w:rFonts w:ascii="Arial" w:eastAsia="Arial" w:hAnsi="Arial" w:cs="Arial"/>
          <w:b/>
          <w:bCs/>
          <w:sz w:val="22"/>
          <w:szCs w:val="22"/>
          <w:lang w:eastAsia="en-ZA"/>
        </w:rPr>
      </w:pPr>
    </w:p>
    <w:p w14:paraId="12D6D8AE" w14:textId="0B9D81D8" w:rsidR="00B9710F" w:rsidRPr="00DA3D7B" w:rsidRDefault="00B9710F" w:rsidP="00B9710F">
      <w:pPr>
        <w:rPr>
          <w:rFonts w:ascii="Arial" w:eastAsia="Arial" w:hAnsi="Arial" w:cs="Arial"/>
          <w:b/>
          <w:bCs/>
          <w:sz w:val="22"/>
          <w:szCs w:val="22"/>
          <w:lang w:eastAsia="en-ZA"/>
        </w:rPr>
      </w:pPr>
      <w:r w:rsidRPr="00DA3D7B">
        <w:rPr>
          <w:rFonts w:ascii="Arial" w:eastAsia="Arial" w:hAnsi="Arial" w:cs="Arial"/>
          <w:b/>
          <w:bCs/>
          <w:sz w:val="22"/>
          <w:szCs w:val="22"/>
          <w:lang w:eastAsia="en-ZA"/>
        </w:rPr>
        <w:t xml:space="preserve"> Fulfilment of</w:t>
      </w:r>
      <w:r w:rsidRPr="00DA3D7B">
        <w:rPr>
          <w:rFonts w:ascii="Arial" w:eastAsia="Arial" w:hAnsi="Arial" w:cs="Arial"/>
          <w:b/>
          <w:bCs/>
          <w:sz w:val="22"/>
          <w:szCs w:val="22"/>
          <w:lang w:eastAsia="en-ZA"/>
        </w:rPr>
        <w:t xml:space="preserve"> </w:t>
      </w:r>
      <w:r w:rsidRPr="00DA3D7B">
        <w:rPr>
          <w:rFonts w:ascii="Arial" w:eastAsia="Arial" w:hAnsi="Arial" w:cs="Arial"/>
          <w:b/>
          <w:bCs/>
          <w:sz w:val="22"/>
          <w:szCs w:val="22"/>
          <w:lang w:eastAsia="en-ZA"/>
        </w:rPr>
        <w:t>laboratory objectives and targets.</w:t>
      </w:r>
    </w:p>
    <w:p w14:paraId="716E10BF" w14:textId="77777777" w:rsidR="00B9710F" w:rsidRPr="00DA3D7B" w:rsidRDefault="00B9710F" w:rsidP="00B9710F">
      <w:pPr>
        <w:rPr>
          <w:rFonts w:ascii="Arial" w:eastAsia="Arial" w:hAnsi="Arial" w:cs="Arial"/>
          <w:b/>
          <w:bCs/>
          <w:sz w:val="22"/>
          <w:szCs w:val="22"/>
          <w:lang w:eastAsia="en-ZA"/>
        </w:rPr>
      </w:pPr>
    </w:p>
    <w:p w14:paraId="64C10C16" w14:textId="77777777" w:rsidR="00B9710F" w:rsidRPr="00DA3D7B" w:rsidRDefault="00B9710F" w:rsidP="00B9710F">
      <w:pPr>
        <w:rPr>
          <w:rFonts w:ascii="Arial" w:eastAsia="Arial" w:hAnsi="Arial" w:cs="Arial"/>
          <w:b/>
          <w:bCs/>
          <w:sz w:val="22"/>
          <w:szCs w:val="22"/>
          <w:lang w:eastAsia="en-ZA"/>
        </w:rPr>
      </w:pPr>
    </w:p>
    <w:p w14:paraId="57433ACA" w14:textId="0DCAFCB5" w:rsidR="00B9710F" w:rsidRPr="00DA3D7B" w:rsidRDefault="00B9710F" w:rsidP="00B9710F">
      <w:pPr>
        <w:rPr>
          <w:rFonts w:ascii="Arial" w:eastAsia="Arial" w:hAnsi="Arial" w:cs="Arial"/>
          <w:b/>
          <w:bCs/>
          <w:sz w:val="22"/>
          <w:szCs w:val="22"/>
          <w:lang w:eastAsia="en-ZA"/>
        </w:rPr>
      </w:pPr>
      <w:r w:rsidRPr="00DA3D7B">
        <w:rPr>
          <w:rFonts w:ascii="Arial" w:eastAsia="Arial" w:hAnsi="Arial" w:cs="Arial"/>
          <w:b/>
          <w:bCs/>
          <w:sz w:val="22"/>
          <w:szCs w:val="22"/>
          <w:lang w:eastAsia="en-ZA"/>
        </w:rPr>
        <w:t xml:space="preserve"> Changes in the volume and type of work undertaken by the laboratory.</w:t>
      </w:r>
    </w:p>
    <w:p w14:paraId="6C6F291B" w14:textId="77777777" w:rsidR="00B9710F" w:rsidRPr="00DA3D7B" w:rsidRDefault="00B9710F" w:rsidP="00B9710F">
      <w:pPr>
        <w:rPr>
          <w:rFonts w:ascii="Arial" w:eastAsia="Arial" w:hAnsi="Arial" w:cs="Arial"/>
          <w:b/>
          <w:bCs/>
          <w:sz w:val="22"/>
          <w:szCs w:val="22"/>
          <w:lang w:eastAsia="en-ZA"/>
        </w:rPr>
      </w:pPr>
    </w:p>
    <w:p w14:paraId="43173753" w14:textId="77777777" w:rsidR="00B9710F" w:rsidRPr="00DA3D7B" w:rsidRDefault="00B9710F" w:rsidP="00B9710F">
      <w:pPr>
        <w:rPr>
          <w:rFonts w:ascii="Arial" w:eastAsia="Arial" w:hAnsi="Arial" w:cs="Arial"/>
          <w:b/>
          <w:bCs/>
          <w:sz w:val="22"/>
          <w:szCs w:val="22"/>
          <w:lang w:eastAsia="en-ZA"/>
        </w:rPr>
      </w:pPr>
    </w:p>
    <w:p w14:paraId="49333E56" w14:textId="2F166604" w:rsidR="00B9710F" w:rsidRPr="00DA3D7B" w:rsidRDefault="00B9710F" w:rsidP="00B9710F">
      <w:pPr>
        <w:rPr>
          <w:rFonts w:ascii="Arial" w:eastAsia="Arial" w:hAnsi="Arial" w:cs="Arial"/>
          <w:b/>
          <w:bCs/>
          <w:sz w:val="22"/>
          <w:szCs w:val="22"/>
          <w:lang w:eastAsia="en-ZA"/>
        </w:rPr>
      </w:pPr>
      <w:r w:rsidRPr="00DA3D7B">
        <w:rPr>
          <w:rFonts w:ascii="Arial" w:eastAsia="Arial" w:hAnsi="Arial" w:cs="Arial"/>
          <w:b/>
          <w:bCs/>
          <w:sz w:val="22"/>
          <w:szCs w:val="22"/>
          <w:lang w:eastAsia="en-ZA"/>
        </w:rPr>
        <w:t>Suitability and effectiveness of policies, procedures, and work instructions.</w:t>
      </w:r>
    </w:p>
    <w:p w14:paraId="0BCEAFD0" w14:textId="77777777" w:rsidR="00B9710F" w:rsidRPr="00DA3D7B" w:rsidRDefault="00B9710F" w:rsidP="00B9710F">
      <w:pPr>
        <w:rPr>
          <w:rFonts w:ascii="Arial" w:eastAsia="Arial" w:hAnsi="Arial" w:cs="Arial"/>
          <w:b/>
          <w:bCs/>
          <w:sz w:val="22"/>
          <w:szCs w:val="22"/>
          <w:lang w:eastAsia="en-ZA"/>
        </w:rPr>
      </w:pPr>
    </w:p>
    <w:p w14:paraId="6D501BBF" w14:textId="77777777" w:rsidR="00B9710F" w:rsidRPr="00DA3D7B" w:rsidRDefault="00B9710F" w:rsidP="00B9710F">
      <w:pPr>
        <w:rPr>
          <w:rFonts w:ascii="Arial" w:eastAsia="Arial" w:hAnsi="Arial" w:cs="Arial"/>
          <w:b/>
          <w:bCs/>
          <w:sz w:val="22"/>
          <w:szCs w:val="22"/>
          <w:lang w:eastAsia="en-ZA"/>
        </w:rPr>
      </w:pPr>
    </w:p>
    <w:p w14:paraId="4DEB32BF" w14:textId="6B7F6C5B" w:rsidR="00B9710F" w:rsidRPr="00DA3D7B" w:rsidRDefault="00B9710F" w:rsidP="00B9710F">
      <w:pPr>
        <w:rPr>
          <w:rFonts w:ascii="Arial" w:eastAsia="Arial" w:hAnsi="Arial" w:cs="Arial"/>
          <w:b/>
          <w:bCs/>
          <w:sz w:val="22"/>
          <w:szCs w:val="22"/>
          <w:lang w:eastAsia="en-ZA"/>
        </w:rPr>
      </w:pPr>
      <w:r w:rsidRPr="00DA3D7B">
        <w:rPr>
          <w:rFonts w:ascii="Arial" w:eastAsia="Arial" w:hAnsi="Arial" w:cs="Arial"/>
          <w:b/>
          <w:bCs/>
          <w:sz w:val="22"/>
          <w:szCs w:val="22"/>
          <w:lang w:eastAsia="en-ZA"/>
        </w:rPr>
        <w:t xml:space="preserve"> Results of assessments by external bodies (e.g. SANAS, regulators, PT providers,</w:t>
      </w:r>
    </w:p>
    <w:p w14:paraId="47AE9332" w14:textId="5306AA7E" w:rsidR="008F2DE9" w:rsidRPr="00DA3D7B" w:rsidRDefault="00B9710F" w:rsidP="00B9710F">
      <w:pPr>
        <w:rPr>
          <w:rFonts w:ascii="Arial" w:eastAsia="Arial" w:hAnsi="Arial" w:cs="Arial"/>
          <w:b/>
          <w:bCs/>
          <w:sz w:val="22"/>
          <w:szCs w:val="22"/>
          <w:lang w:eastAsia="en-ZA"/>
        </w:rPr>
      </w:pPr>
      <w:r w:rsidRPr="00DA3D7B">
        <w:rPr>
          <w:rFonts w:ascii="Arial" w:eastAsia="Arial" w:hAnsi="Arial" w:cs="Arial"/>
          <w:b/>
          <w:bCs/>
          <w:sz w:val="22"/>
          <w:szCs w:val="22"/>
          <w:lang w:eastAsia="en-ZA"/>
        </w:rPr>
        <w:t>customers)</w:t>
      </w:r>
    </w:p>
    <w:sectPr w:rsidR="008F2DE9" w:rsidRPr="00DA3D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abic Typesetting">
    <w:charset w:val="B2"/>
    <w:family w:val="script"/>
    <w:pitch w:val="variable"/>
    <w:sig w:usb0="80002007" w:usb1="80000000" w:usb2="00000008" w:usb3="00000000" w:csb0="000000D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A36D7"/>
    <w:multiLevelType w:val="hybridMultilevel"/>
    <w:tmpl w:val="D31C551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11DD6F93"/>
    <w:multiLevelType w:val="hybridMultilevel"/>
    <w:tmpl w:val="7AC8ECD2"/>
    <w:lvl w:ilvl="0" w:tplc="6F3A7FC6">
      <w:start w:val="1"/>
      <w:numFmt w:val="bullet"/>
      <w:lvlText w:val="•"/>
      <w:lvlJc w:val="left"/>
      <w:pPr>
        <w:ind w:left="720" w:hanging="360"/>
      </w:pPr>
      <w:rPr>
        <w:rFonts w:ascii="Arabic Typesetting" w:hAnsi="Arabic Typesetting" w:hint="cs"/>
        <w:sz w:val="24"/>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39F65EA4"/>
    <w:multiLevelType w:val="hybridMultilevel"/>
    <w:tmpl w:val="0E08C57C"/>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58A20761"/>
    <w:multiLevelType w:val="hybridMultilevel"/>
    <w:tmpl w:val="65E2E4BA"/>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5CC52F29"/>
    <w:multiLevelType w:val="hybridMultilevel"/>
    <w:tmpl w:val="E01C114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5EEF3B02"/>
    <w:multiLevelType w:val="hybridMultilevel"/>
    <w:tmpl w:val="1D967BB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6C1C4CE0"/>
    <w:multiLevelType w:val="multilevel"/>
    <w:tmpl w:val="0226C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481741"/>
    <w:multiLevelType w:val="hybridMultilevel"/>
    <w:tmpl w:val="2732081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73BE0C7A"/>
    <w:multiLevelType w:val="hybridMultilevel"/>
    <w:tmpl w:val="87B243F6"/>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2102601256">
    <w:abstractNumId w:val="8"/>
  </w:num>
  <w:num w:numId="2" w16cid:durableId="566455512">
    <w:abstractNumId w:val="3"/>
  </w:num>
  <w:num w:numId="3" w16cid:durableId="130758609">
    <w:abstractNumId w:val="1"/>
  </w:num>
  <w:num w:numId="4" w16cid:durableId="2030372306">
    <w:abstractNumId w:val="6"/>
  </w:num>
  <w:num w:numId="5" w16cid:durableId="542717480">
    <w:abstractNumId w:val="5"/>
  </w:num>
  <w:num w:numId="6" w16cid:durableId="1492067242">
    <w:abstractNumId w:val="7"/>
  </w:num>
  <w:num w:numId="7" w16cid:durableId="1642423101">
    <w:abstractNumId w:val="4"/>
  </w:num>
  <w:num w:numId="8" w16cid:durableId="957176184">
    <w:abstractNumId w:val="0"/>
  </w:num>
  <w:num w:numId="9" w16cid:durableId="5631513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2B1"/>
    <w:rsid w:val="0003089E"/>
    <w:rsid w:val="00054D37"/>
    <w:rsid w:val="001B0CEC"/>
    <w:rsid w:val="001D5B29"/>
    <w:rsid w:val="004542B1"/>
    <w:rsid w:val="00660E5F"/>
    <w:rsid w:val="00774D03"/>
    <w:rsid w:val="00792950"/>
    <w:rsid w:val="008D498D"/>
    <w:rsid w:val="008E63B4"/>
    <w:rsid w:val="008F2DE9"/>
    <w:rsid w:val="00B17EE2"/>
    <w:rsid w:val="00B9710F"/>
    <w:rsid w:val="00BB5926"/>
    <w:rsid w:val="00BC6621"/>
    <w:rsid w:val="00C177D4"/>
    <w:rsid w:val="00CD79F8"/>
    <w:rsid w:val="00DA3D7B"/>
    <w:rsid w:val="00E23697"/>
    <w:rsid w:val="00F3207C"/>
    <w:rsid w:val="00FD2E7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D1265"/>
  <w15:chartTrackingRefBased/>
  <w15:docId w15:val="{8DDF4853-4ABB-4B52-8D79-69B4B2479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ZA"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2DE9"/>
  </w:style>
  <w:style w:type="paragraph" w:styleId="Heading1">
    <w:name w:val="heading 1"/>
    <w:basedOn w:val="Normal"/>
    <w:next w:val="Normal"/>
    <w:link w:val="Heading1Char"/>
    <w:uiPriority w:val="9"/>
    <w:qFormat/>
    <w:rsid w:val="008F2DE9"/>
    <w:pPr>
      <w:keepNext/>
      <w:keepLines/>
      <w:spacing w:before="360" w:after="40" w:line="240" w:lineRule="auto"/>
      <w:outlineLvl w:val="0"/>
    </w:pPr>
    <w:rPr>
      <w:rFonts w:asciiTheme="majorHAnsi" w:eastAsiaTheme="majorEastAsia" w:hAnsiTheme="majorHAnsi" w:cstheme="majorBidi"/>
      <w:color w:val="3A7C22" w:themeColor="accent6" w:themeShade="BF"/>
      <w:sz w:val="40"/>
      <w:szCs w:val="40"/>
    </w:rPr>
  </w:style>
  <w:style w:type="paragraph" w:styleId="Heading2">
    <w:name w:val="heading 2"/>
    <w:basedOn w:val="Normal"/>
    <w:next w:val="Normal"/>
    <w:link w:val="Heading2Char"/>
    <w:uiPriority w:val="9"/>
    <w:semiHidden/>
    <w:unhideWhenUsed/>
    <w:qFormat/>
    <w:rsid w:val="008F2DE9"/>
    <w:pPr>
      <w:keepNext/>
      <w:keepLines/>
      <w:spacing w:before="80" w:after="0" w:line="240" w:lineRule="auto"/>
      <w:outlineLvl w:val="1"/>
    </w:pPr>
    <w:rPr>
      <w:rFonts w:asciiTheme="majorHAnsi" w:eastAsiaTheme="majorEastAsia" w:hAnsiTheme="majorHAnsi" w:cstheme="majorBidi"/>
      <w:color w:val="3A7C22" w:themeColor="accent6" w:themeShade="BF"/>
      <w:sz w:val="28"/>
      <w:szCs w:val="28"/>
    </w:rPr>
  </w:style>
  <w:style w:type="paragraph" w:styleId="Heading3">
    <w:name w:val="heading 3"/>
    <w:basedOn w:val="Normal"/>
    <w:next w:val="Normal"/>
    <w:link w:val="Heading3Char"/>
    <w:uiPriority w:val="9"/>
    <w:semiHidden/>
    <w:unhideWhenUsed/>
    <w:qFormat/>
    <w:rsid w:val="008F2DE9"/>
    <w:pPr>
      <w:keepNext/>
      <w:keepLines/>
      <w:spacing w:before="80" w:after="0" w:line="240" w:lineRule="auto"/>
      <w:outlineLvl w:val="2"/>
    </w:pPr>
    <w:rPr>
      <w:rFonts w:asciiTheme="majorHAnsi" w:eastAsiaTheme="majorEastAsia" w:hAnsiTheme="majorHAnsi" w:cstheme="majorBidi"/>
      <w:color w:val="3A7C22" w:themeColor="accent6" w:themeShade="BF"/>
      <w:sz w:val="24"/>
      <w:szCs w:val="24"/>
    </w:rPr>
  </w:style>
  <w:style w:type="paragraph" w:styleId="Heading4">
    <w:name w:val="heading 4"/>
    <w:basedOn w:val="Normal"/>
    <w:next w:val="Normal"/>
    <w:link w:val="Heading4Char"/>
    <w:uiPriority w:val="9"/>
    <w:semiHidden/>
    <w:unhideWhenUsed/>
    <w:qFormat/>
    <w:rsid w:val="008F2DE9"/>
    <w:pPr>
      <w:keepNext/>
      <w:keepLines/>
      <w:spacing w:before="80" w:after="0"/>
      <w:outlineLvl w:val="3"/>
    </w:pPr>
    <w:rPr>
      <w:rFonts w:asciiTheme="majorHAnsi" w:eastAsiaTheme="majorEastAsia" w:hAnsiTheme="majorHAnsi" w:cstheme="majorBidi"/>
      <w:color w:val="4EA72E" w:themeColor="accent6"/>
      <w:sz w:val="22"/>
      <w:szCs w:val="22"/>
    </w:rPr>
  </w:style>
  <w:style w:type="paragraph" w:styleId="Heading5">
    <w:name w:val="heading 5"/>
    <w:basedOn w:val="Normal"/>
    <w:next w:val="Normal"/>
    <w:link w:val="Heading5Char"/>
    <w:uiPriority w:val="9"/>
    <w:semiHidden/>
    <w:unhideWhenUsed/>
    <w:qFormat/>
    <w:rsid w:val="008F2DE9"/>
    <w:pPr>
      <w:keepNext/>
      <w:keepLines/>
      <w:spacing w:before="40" w:after="0"/>
      <w:outlineLvl w:val="4"/>
    </w:pPr>
    <w:rPr>
      <w:rFonts w:asciiTheme="majorHAnsi" w:eastAsiaTheme="majorEastAsia" w:hAnsiTheme="majorHAnsi" w:cstheme="majorBidi"/>
      <w:i/>
      <w:iCs/>
      <w:color w:val="4EA72E" w:themeColor="accent6"/>
      <w:sz w:val="22"/>
      <w:szCs w:val="22"/>
    </w:rPr>
  </w:style>
  <w:style w:type="paragraph" w:styleId="Heading6">
    <w:name w:val="heading 6"/>
    <w:basedOn w:val="Normal"/>
    <w:next w:val="Normal"/>
    <w:link w:val="Heading6Char"/>
    <w:uiPriority w:val="9"/>
    <w:semiHidden/>
    <w:unhideWhenUsed/>
    <w:qFormat/>
    <w:rsid w:val="008F2DE9"/>
    <w:pPr>
      <w:keepNext/>
      <w:keepLines/>
      <w:spacing w:before="40" w:after="0"/>
      <w:outlineLvl w:val="5"/>
    </w:pPr>
    <w:rPr>
      <w:rFonts w:asciiTheme="majorHAnsi" w:eastAsiaTheme="majorEastAsia" w:hAnsiTheme="majorHAnsi" w:cstheme="majorBidi"/>
      <w:color w:val="4EA72E" w:themeColor="accent6"/>
    </w:rPr>
  </w:style>
  <w:style w:type="paragraph" w:styleId="Heading7">
    <w:name w:val="heading 7"/>
    <w:basedOn w:val="Normal"/>
    <w:next w:val="Normal"/>
    <w:link w:val="Heading7Char"/>
    <w:uiPriority w:val="9"/>
    <w:semiHidden/>
    <w:unhideWhenUsed/>
    <w:qFormat/>
    <w:rsid w:val="008F2DE9"/>
    <w:pPr>
      <w:keepNext/>
      <w:keepLines/>
      <w:spacing w:before="40" w:after="0"/>
      <w:outlineLvl w:val="6"/>
    </w:pPr>
    <w:rPr>
      <w:rFonts w:asciiTheme="majorHAnsi" w:eastAsiaTheme="majorEastAsia" w:hAnsiTheme="majorHAnsi" w:cstheme="majorBidi"/>
      <w:b/>
      <w:bCs/>
      <w:color w:val="4EA72E" w:themeColor="accent6"/>
    </w:rPr>
  </w:style>
  <w:style w:type="paragraph" w:styleId="Heading8">
    <w:name w:val="heading 8"/>
    <w:basedOn w:val="Normal"/>
    <w:next w:val="Normal"/>
    <w:link w:val="Heading8Char"/>
    <w:uiPriority w:val="9"/>
    <w:semiHidden/>
    <w:unhideWhenUsed/>
    <w:qFormat/>
    <w:rsid w:val="008F2DE9"/>
    <w:pPr>
      <w:keepNext/>
      <w:keepLines/>
      <w:spacing w:before="40" w:after="0"/>
      <w:outlineLvl w:val="7"/>
    </w:pPr>
    <w:rPr>
      <w:rFonts w:asciiTheme="majorHAnsi" w:eastAsiaTheme="majorEastAsia" w:hAnsiTheme="majorHAnsi" w:cstheme="majorBidi"/>
      <w:b/>
      <w:bCs/>
      <w:i/>
      <w:iCs/>
      <w:color w:val="4EA72E" w:themeColor="accent6"/>
      <w:sz w:val="20"/>
      <w:szCs w:val="20"/>
    </w:rPr>
  </w:style>
  <w:style w:type="paragraph" w:styleId="Heading9">
    <w:name w:val="heading 9"/>
    <w:basedOn w:val="Normal"/>
    <w:next w:val="Normal"/>
    <w:link w:val="Heading9Char"/>
    <w:uiPriority w:val="9"/>
    <w:semiHidden/>
    <w:unhideWhenUsed/>
    <w:qFormat/>
    <w:rsid w:val="008F2DE9"/>
    <w:pPr>
      <w:keepNext/>
      <w:keepLines/>
      <w:spacing w:before="40" w:after="0"/>
      <w:outlineLvl w:val="8"/>
    </w:pPr>
    <w:rPr>
      <w:rFonts w:asciiTheme="majorHAnsi" w:eastAsiaTheme="majorEastAsia" w:hAnsiTheme="majorHAnsi" w:cstheme="majorBidi"/>
      <w:i/>
      <w:iCs/>
      <w:color w:val="4EA72E" w:themeColor="accent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2DE9"/>
    <w:rPr>
      <w:rFonts w:asciiTheme="majorHAnsi" w:eastAsiaTheme="majorEastAsia" w:hAnsiTheme="majorHAnsi" w:cstheme="majorBidi"/>
      <w:color w:val="3A7C22" w:themeColor="accent6" w:themeShade="BF"/>
      <w:sz w:val="40"/>
      <w:szCs w:val="40"/>
    </w:rPr>
  </w:style>
  <w:style w:type="character" w:customStyle="1" w:styleId="Heading2Char">
    <w:name w:val="Heading 2 Char"/>
    <w:basedOn w:val="DefaultParagraphFont"/>
    <w:link w:val="Heading2"/>
    <w:uiPriority w:val="9"/>
    <w:semiHidden/>
    <w:rsid w:val="008F2DE9"/>
    <w:rPr>
      <w:rFonts w:asciiTheme="majorHAnsi" w:eastAsiaTheme="majorEastAsia" w:hAnsiTheme="majorHAnsi" w:cstheme="majorBidi"/>
      <w:color w:val="3A7C22" w:themeColor="accent6" w:themeShade="BF"/>
      <w:sz w:val="28"/>
      <w:szCs w:val="28"/>
    </w:rPr>
  </w:style>
  <w:style w:type="character" w:customStyle="1" w:styleId="Heading3Char">
    <w:name w:val="Heading 3 Char"/>
    <w:basedOn w:val="DefaultParagraphFont"/>
    <w:link w:val="Heading3"/>
    <w:uiPriority w:val="9"/>
    <w:semiHidden/>
    <w:rsid w:val="008F2DE9"/>
    <w:rPr>
      <w:rFonts w:asciiTheme="majorHAnsi" w:eastAsiaTheme="majorEastAsia" w:hAnsiTheme="majorHAnsi" w:cstheme="majorBidi"/>
      <w:color w:val="3A7C22" w:themeColor="accent6" w:themeShade="BF"/>
      <w:sz w:val="24"/>
      <w:szCs w:val="24"/>
    </w:rPr>
  </w:style>
  <w:style w:type="character" w:customStyle="1" w:styleId="Heading4Char">
    <w:name w:val="Heading 4 Char"/>
    <w:basedOn w:val="DefaultParagraphFont"/>
    <w:link w:val="Heading4"/>
    <w:uiPriority w:val="9"/>
    <w:semiHidden/>
    <w:rsid w:val="008F2DE9"/>
    <w:rPr>
      <w:rFonts w:asciiTheme="majorHAnsi" w:eastAsiaTheme="majorEastAsia" w:hAnsiTheme="majorHAnsi" w:cstheme="majorBidi"/>
      <w:color w:val="4EA72E" w:themeColor="accent6"/>
      <w:sz w:val="22"/>
      <w:szCs w:val="22"/>
    </w:rPr>
  </w:style>
  <w:style w:type="character" w:customStyle="1" w:styleId="Heading5Char">
    <w:name w:val="Heading 5 Char"/>
    <w:basedOn w:val="DefaultParagraphFont"/>
    <w:link w:val="Heading5"/>
    <w:uiPriority w:val="9"/>
    <w:semiHidden/>
    <w:rsid w:val="008F2DE9"/>
    <w:rPr>
      <w:rFonts w:asciiTheme="majorHAnsi" w:eastAsiaTheme="majorEastAsia" w:hAnsiTheme="majorHAnsi" w:cstheme="majorBidi"/>
      <w:i/>
      <w:iCs/>
      <w:color w:val="4EA72E" w:themeColor="accent6"/>
      <w:sz w:val="22"/>
      <w:szCs w:val="22"/>
    </w:rPr>
  </w:style>
  <w:style w:type="character" w:customStyle="1" w:styleId="Heading6Char">
    <w:name w:val="Heading 6 Char"/>
    <w:basedOn w:val="DefaultParagraphFont"/>
    <w:link w:val="Heading6"/>
    <w:uiPriority w:val="9"/>
    <w:semiHidden/>
    <w:rsid w:val="008F2DE9"/>
    <w:rPr>
      <w:rFonts w:asciiTheme="majorHAnsi" w:eastAsiaTheme="majorEastAsia" w:hAnsiTheme="majorHAnsi" w:cstheme="majorBidi"/>
      <w:color w:val="4EA72E" w:themeColor="accent6"/>
    </w:rPr>
  </w:style>
  <w:style w:type="character" w:customStyle="1" w:styleId="Heading7Char">
    <w:name w:val="Heading 7 Char"/>
    <w:basedOn w:val="DefaultParagraphFont"/>
    <w:link w:val="Heading7"/>
    <w:uiPriority w:val="9"/>
    <w:semiHidden/>
    <w:rsid w:val="008F2DE9"/>
    <w:rPr>
      <w:rFonts w:asciiTheme="majorHAnsi" w:eastAsiaTheme="majorEastAsia" w:hAnsiTheme="majorHAnsi" w:cstheme="majorBidi"/>
      <w:b/>
      <w:bCs/>
      <w:color w:val="4EA72E" w:themeColor="accent6"/>
    </w:rPr>
  </w:style>
  <w:style w:type="character" w:customStyle="1" w:styleId="Heading8Char">
    <w:name w:val="Heading 8 Char"/>
    <w:basedOn w:val="DefaultParagraphFont"/>
    <w:link w:val="Heading8"/>
    <w:uiPriority w:val="9"/>
    <w:semiHidden/>
    <w:rsid w:val="008F2DE9"/>
    <w:rPr>
      <w:rFonts w:asciiTheme="majorHAnsi" w:eastAsiaTheme="majorEastAsia" w:hAnsiTheme="majorHAnsi" w:cstheme="majorBidi"/>
      <w:b/>
      <w:bCs/>
      <w:i/>
      <w:iCs/>
      <w:color w:val="4EA72E" w:themeColor="accent6"/>
      <w:sz w:val="20"/>
      <w:szCs w:val="20"/>
    </w:rPr>
  </w:style>
  <w:style w:type="character" w:customStyle="1" w:styleId="Heading9Char">
    <w:name w:val="Heading 9 Char"/>
    <w:basedOn w:val="DefaultParagraphFont"/>
    <w:link w:val="Heading9"/>
    <w:uiPriority w:val="9"/>
    <w:semiHidden/>
    <w:rsid w:val="008F2DE9"/>
    <w:rPr>
      <w:rFonts w:asciiTheme="majorHAnsi" w:eastAsiaTheme="majorEastAsia" w:hAnsiTheme="majorHAnsi" w:cstheme="majorBidi"/>
      <w:i/>
      <w:iCs/>
      <w:color w:val="4EA72E" w:themeColor="accent6"/>
      <w:sz w:val="20"/>
      <w:szCs w:val="20"/>
    </w:rPr>
  </w:style>
  <w:style w:type="paragraph" w:styleId="Title">
    <w:name w:val="Title"/>
    <w:basedOn w:val="Normal"/>
    <w:next w:val="Normal"/>
    <w:link w:val="TitleChar"/>
    <w:uiPriority w:val="10"/>
    <w:qFormat/>
    <w:rsid w:val="008F2DE9"/>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8F2DE9"/>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8F2DE9"/>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8F2DE9"/>
    <w:rPr>
      <w:rFonts w:asciiTheme="majorHAnsi" w:eastAsiaTheme="majorEastAsia" w:hAnsiTheme="majorHAnsi" w:cstheme="majorBidi"/>
      <w:sz w:val="30"/>
      <w:szCs w:val="30"/>
    </w:rPr>
  </w:style>
  <w:style w:type="paragraph" w:styleId="Quote">
    <w:name w:val="Quote"/>
    <w:basedOn w:val="Normal"/>
    <w:next w:val="Normal"/>
    <w:link w:val="QuoteChar"/>
    <w:uiPriority w:val="29"/>
    <w:qFormat/>
    <w:rsid w:val="008F2DE9"/>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8F2DE9"/>
    <w:rPr>
      <w:i/>
      <w:iCs/>
      <w:color w:val="262626" w:themeColor="text1" w:themeTint="D9"/>
    </w:rPr>
  </w:style>
  <w:style w:type="paragraph" w:styleId="ListParagraph">
    <w:name w:val="List Paragraph"/>
    <w:basedOn w:val="Normal"/>
    <w:uiPriority w:val="34"/>
    <w:qFormat/>
    <w:rsid w:val="004542B1"/>
    <w:pPr>
      <w:ind w:left="720"/>
      <w:contextualSpacing/>
    </w:pPr>
  </w:style>
  <w:style w:type="character" w:styleId="IntenseEmphasis">
    <w:name w:val="Intense Emphasis"/>
    <w:basedOn w:val="DefaultParagraphFont"/>
    <w:uiPriority w:val="21"/>
    <w:qFormat/>
    <w:rsid w:val="008F2DE9"/>
    <w:rPr>
      <w:b/>
      <w:bCs/>
      <w:i/>
      <w:iCs/>
    </w:rPr>
  </w:style>
  <w:style w:type="paragraph" w:styleId="IntenseQuote">
    <w:name w:val="Intense Quote"/>
    <w:basedOn w:val="Normal"/>
    <w:next w:val="Normal"/>
    <w:link w:val="IntenseQuoteChar"/>
    <w:uiPriority w:val="30"/>
    <w:qFormat/>
    <w:rsid w:val="008F2DE9"/>
    <w:pPr>
      <w:spacing w:before="160" w:after="160" w:line="264" w:lineRule="auto"/>
      <w:ind w:left="720" w:right="720"/>
      <w:jc w:val="center"/>
    </w:pPr>
    <w:rPr>
      <w:rFonts w:asciiTheme="majorHAnsi" w:eastAsiaTheme="majorEastAsia" w:hAnsiTheme="majorHAnsi" w:cstheme="majorBidi"/>
      <w:i/>
      <w:iCs/>
      <w:color w:val="4EA72E" w:themeColor="accent6"/>
      <w:sz w:val="32"/>
      <w:szCs w:val="32"/>
    </w:rPr>
  </w:style>
  <w:style w:type="character" w:customStyle="1" w:styleId="IntenseQuoteChar">
    <w:name w:val="Intense Quote Char"/>
    <w:basedOn w:val="DefaultParagraphFont"/>
    <w:link w:val="IntenseQuote"/>
    <w:uiPriority w:val="30"/>
    <w:rsid w:val="008F2DE9"/>
    <w:rPr>
      <w:rFonts w:asciiTheme="majorHAnsi" w:eastAsiaTheme="majorEastAsia" w:hAnsiTheme="majorHAnsi" w:cstheme="majorBidi"/>
      <w:i/>
      <w:iCs/>
      <w:color w:val="4EA72E" w:themeColor="accent6"/>
      <w:sz w:val="32"/>
      <w:szCs w:val="32"/>
    </w:rPr>
  </w:style>
  <w:style w:type="character" w:styleId="IntenseReference">
    <w:name w:val="Intense Reference"/>
    <w:basedOn w:val="DefaultParagraphFont"/>
    <w:uiPriority w:val="32"/>
    <w:qFormat/>
    <w:rsid w:val="008F2DE9"/>
    <w:rPr>
      <w:b/>
      <w:bCs/>
      <w:smallCaps/>
      <w:color w:val="4EA72E" w:themeColor="accent6"/>
    </w:rPr>
  </w:style>
  <w:style w:type="paragraph" w:styleId="Caption">
    <w:name w:val="caption"/>
    <w:basedOn w:val="Normal"/>
    <w:next w:val="Normal"/>
    <w:uiPriority w:val="35"/>
    <w:semiHidden/>
    <w:unhideWhenUsed/>
    <w:qFormat/>
    <w:rsid w:val="008F2DE9"/>
    <w:pPr>
      <w:spacing w:line="240" w:lineRule="auto"/>
    </w:pPr>
    <w:rPr>
      <w:b/>
      <w:bCs/>
      <w:smallCaps/>
      <w:color w:val="595959" w:themeColor="text1" w:themeTint="A6"/>
    </w:rPr>
  </w:style>
  <w:style w:type="character" w:styleId="Strong">
    <w:name w:val="Strong"/>
    <w:basedOn w:val="DefaultParagraphFont"/>
    <w:uiPriority w:val="22"/>
    <w:qFormat/>
    <w:rsid w:val="008F2DE9"/>
    <w:rPr>
      <w:b/>
      <w:bCs/>
    </w:rPr>
  </w:style>
  <w:style w:type="character" w:styleId="Emphasis">
    <w:name w:val="Emphasis"/>
    <w:basedOn w:val="DefaultParagraphFont"/>
    <w:uiPriority w:val="20"/>
    <w:qFormat/>
    <w:rsid w:val="008F2DE9"/>
    <w:rPr>
      <w:i/>
      <w:iCs/>
      <w:color w:val="4EA72E" w:themeColor="accent6"/>
    </w:rPr>
  </w:style>
  <w:style w:type="paragraph" w:styleId="NoSpacing">
    <w:name w:val="No Spacing"/>
    <w:uiPriority w:val="1"/>
    <w:qFormat/>
    <w:rsid w:val="008F2DE9"/>
    <w:pPr>
      <w:spacing w:after="0" w:line="240" w:lineRule="auto"/>
    </w:pPr>
  </w:style>
  <w:style w:type="character" w:styleId="SubtleEmphasis">
    <w:name w:val="Subtle Emphasis"/>
    <w:basedOn w:val="DefaultParagraphFont"/>
    <w:uiPriority w:val="19"/>
    <w:qFormat/>
    <w:rsid w:val="008F2DE9"/>
    <w:rPr>
      <w:i/>
      <w:iCs/>
    </w:rPr>
  </w:style>
  <w:style w:type="character" w:styleId="SubtleReference">
    <w:name w:val="Subtle Reference"/>
    <w:basedOn w:val="DefaultParagraphFont"/>
    <w:uiPriority w:val="31"/>
    <w:qFormat/>
    <w:rsid w:val="008F2DE9"/>
    <w:rPr>
      <w:smallCaps/>
      <w:color w:val="595959" w:themeColor="text1" w:themeTint="A6"/>
    </w:rPr>
  </w:style>
  <w:style w:type="character" w:styleId="BookTitle">
    <w:name w:val="Book Title"/>
    <w:basedOn w:val="DefaultParagraphFont"/>
    <w:uiPriority w:val="33"/>
    <w:qFormat/>
    <w:rsid w:val="008F2DE9"/>
    <w:rPr>
      <w:b/>
      <w:bCs/>
      <w:caps w:val="0"/>
      <w:smallCaps/>
      <w:spacing w:val="7"/>
      <w:sz w:val="21"/>
      <w:szCs w:val="21"/>
    </w:rPr>
  </w:style>
  <w:style w:type="paragraph" w:styleId="TOCHeading">
    <w:name w:val="TOC Heading"/>
    <w:basedOn w:val="Heading1"/>
    <w:next w:val="Normal"/>
    <w:uiPriority w:val="39"/>
    <w:semiHidden/>
    <w:unhideWhenUsed/>
    <w:qFormat/>
    <w:rsid w:val="008F2DE9"/>
    <w:pPr>
      <w:outlineLvl w:val="9"/>
    </w:pPr>
  </w:style>
  <w:style w:type="paragraph" w:styleId="NormalWeb">
    <w:name w:val="Normal (Web)"/>
    <w:basedOn w:val="Normal"/>
    <w:uiPriority w:val="99"/>
    <w:semiHidden/>
    <w:unhideWhenUsed/>
    <w:rsid w:val="00B17EE2"/>
    <w:pPr>
      <w:spacing w:before="100" w:beforeAutospacing="1" w:after="100" w:afterAutospacing="1" w:line="240" w:lineRule="auto"/>
    </w:pPr>
    <w:rPr>
      <w:rFonts w:ascii="Times New Roman" w:eastAsia="Times New Roman" w:hAnsi="Times New Roman" w:cs="Times New Roman"/>
      <w:sz w:val="24"/>
      <w:szCs w:val="24"/>
      <w:lang w:eastAsia="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4228</TotalTime>
  <Pages>4</Pages>
  <Words>900</Words>
  <Characters>5135</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Nosipho Hlongwane</dc:creator>
  <cp:keywords/>
  <dc:description/>
  <cp:lastModifiedBy>Nosipho Hlongwane</cp:lastModifiedBy>
  <cp:revision>2</cp:revision>
  <dcterms:created xsi:type="dcterms:W3CDTF">2026-10-19T08:59:00Z</dcterms:created>
  <dcterms:modified xsi:type="dcterms:W3CDTF">2026-10-19T08:59:00Z</dcterms:modified>
</cp:coreProperties>
</file>