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ZA"/>
          <w14:ligatures w14:val="standardContextual"/>
        </w:rPr>
        <w:id w:val="1244764937"/>
        <w:docPartObj>
          <w:docPartGallery w:val="Table of Contents"/>
          <w:docPartUnique/>
        </w:docPartObj>
      </w:sdtPr>
      <w:sdtEndPr>
        <w:rPr>
          <w:b/>
          <w:bCs/>
          <w:noProof/>
        </w:rPr>
      </w:sdtEndPr>
      <w:sdtContent>
        <w:p w14:paraId="2066357E" w14:textId="49C1A663" w:rsidR="00537540" w:rsidRDefault="00537540">
          <w:pPr>
            <w:pStyle w:val="TOCHeading"/>
          </w:pPr>
          <w:r>
            <w:t>Table of Contents</w:t>
          </w:r>
        </w:p>
        <w:p w14:paraId="0ADD9019" w14:textId="5C17629C" w:rsidR="009A22F3" w:rsidRDefault="00537540">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7328105" w:history="1">
            <w:r w:rsidR="009A22F3" w:rsidRPr="00870C56">
              <w:rPr>
                <w:rStyle w:val="Hyperlink"/>
                <w:noProof/>
              </w:rPr>
              <w:t>Introduction</w:t>
            </w:r>
            <w:r w:rsidR="009A22F3">
              <w:rPr>
                <w:noProof/>
                <w:webHidden/>
              </w:rPr>
              <w:tab/>
            </w:r>
            <w:r w:rsidR="009A22F3">
              <w:rPr>
                <w:noProof/>
                <w:webHidden/>
              </w:rPr>
              <w:fldChar w:fldCharType="begin"/>
            </w:r>
            <w:r w:rsidR="009A22F3">
              <w:rPr>
                <w:noProof/>
                <w:webHidden/>
              </w:rPr>
              <w:instrText xml:space="preserve"> PAGEREF _Toc227328105 \h </w:instrText>
            </w:r>
            <w:r w:rsidR="009A22F3">
              <w:rPr>
                <w:noProof/>
                <w:webHidden/>
              </w:rPr>
            </w:r>
            <w:r w:rsidR="009A22F3">
              <w:rPr>
                <w:noProof/>
                <w:webHidden/>
              </w:rPr>
              <w:fldChar w:fldCharType="separate"/>
            </w:r>
            <w:r w:rsidR="00670AE7">
              <w:rPr>
                <w:noProof/>
                <w:webHidden/>
              </w:rPr>
              <w:t>2</w:t>
            </w:r>
            <w:r w:rsidR="009A22F3">
              <w:rPr>
                <w:noProof/>
                <w:webHidden/>
              </w:rPr>
              <w:fldChar w:fldCharType="end"/>
            </w:r>
          </w:hyperlink>
        </w:p>
        <w:p w14:paraId="70EDBAD6" w14:textId="4BD0BE05" w:rsidR="009A22F3" w:rsidRDefault="009A22F3">
          <w:pPr>
            <w:pStyle w:val="TOC2"/>
            <w:tabs>
              <w:tab w:val="right" w:leader="dot" w:pos="9016"/>
            </w:tabs>
            <w:rPr>
              <w:rFonts w:eastAsiaTheme="minorEastAsia"/>
              <w:noProof/>
              <w:lang w:eastAsia="en-ZA"/>
            </w:rPr>
          </w:pPr>
          <w:hyperlink w:anchor="_Toc227328106" w:history="1">
            <w:r w:rsidRPr="00870C56">
              <w:rPr>
                <w:rStyle w:val="Hyperlink"/>
                <w:noProof/>
              </w:rPr>
              <w:t>Scope</w:t>
            </w:r>
            <w:r>
              <w:rPr>
                <w:noProof/>
                <w:webHidden/>
              </w:rPr>
              <w:tab/>
            </w:r>
            <w:r>
              <w:rPr>
                <w:noProof/>
                <w:webHidden/>
              </w:rPr>
              <w:fldChar w:fldCharType="begin"/>
            </w:r>
            <w:r>
              <w:rPr>
                <w:noProof/>
                <w:webHidden/>
              </w:rPr>
              <w:instrText xml:space="preserve"> PAGEREF _Toc227328106 \h </w:instrText>
            </w:r>
            <w:r>
              <w:rPr>
                <w:noProof/>
                <w:webHidden/>
              </w:rPr>
            </w:r>
            <w:r>
              <w:rPr>
                <w:noProof/>
                <w:webHidden/>
              </w:rPr>
              <w:fldChar w:fldCharType="separate"/>
            </w:r>
            <w:r w:rsidR="00670AE7">
              <w:rPr>
                <w:noProof/>
                <w:webHidden/>
              </w:rPr>
              <w:t>2</w:t>
            </w:r>
            <w:r>
              <w:rPr>
                <w:noProof/>
                <w:webHidden/>
              </w:rPr>
              <w:fldChar w:fldCharType="end"/>
            </w:r>
          </w:hyperlink>
        </w:p>
        <w:p w14:paraId="6B25A6F0" w14:textId="5C4D924B" w:rsidR="009A22F3" w:rsidRDefault="009A22F3">
          <w:pPr>
            <w:pStyle w:val="TOC3"/>
            <w:tabs>
              <w:tab w:val="right" w:leader="dot" w:pos="9016"/>
            </w:tabs>
            <w:rPr>
              <w:rFonts w:eastAsiaTheme="minorEastAsia"/>
              <w:noProof/>
              <w:lang w:eastAsia="en-ZA"/>
            </w:rPr>
          </w:pPr>
          <w:hyperlink w:anchor="_Toc227328107" w:history="1">
            <w:r w:rsidRPr="00870C56">
              <w:rPr>
                <w:rStyle w:val="Hyperlink"/>
                <w:noProof/>
              </w:rPr>
              <w:t>Purpose</w:t>
            </w:r>
            <w:r>
              <w:rPr>
                <w:noProof/>
                <w:webHidden/>
              </w:rPr>
              <w:tab/>
            </w:r>
            <w:r>
              <w:rPr>
                <w:noProof/>
                <w:webHidden/>
              </w:rPr>
              <w:fldChar w:fldCharType="begin"/>
            </w:r>
            <w:r>
              <w:rPr>
                <w:noProof/>
                <w:webHidden/>
              </w:rPr>
              <w:instrText xml:space="preserve"> PAGEREF _Toc227328107 \h </w:instrText>
            </w:r>
            <w:r>
              <w:rPr>
                <w:noProof/>
                <w:webHidden/>
              </w:rPr>
            </w:r>
            <w:r>
              <w:rPr>
                <w:noProof/>
                <w:webHidden/>
              </w:rPr>
              <w:fldChar w:fldCharType="separate"/>
            </w:r>
            <w:r w:rsidR="00670AE7">
              <w:rPr>
                <w:noProof/>
                <w:webHidden/>
              </w:rPr>
              <w:t>2</w:t>
            </w:r>
            <w:r>
              <w:rPr>
                <w:noProof/>
                <w:webHidden/>
              </w:rPr>
              <w:fldChar w:fldCharType="end"/>
            </w:r>
          </w:hyperlink>
        </w:p>
        <w:p w14:paraId="1E82477D" w14:textId="36CBA28A" w:rsidR="009A22F3" w:rsidRDefault="009A22F3">
          <w:pPr>
            <w:pStyle w:val="TOC2"/>
            <w:tabs>
              <w:tab w:val="right" w:leader="dot" w:pos="9016"/>
            </w:tabs>
            <w:rPr>
              <w:rFonts w:eastAsiaTheme="minorEastAsia"/>
              <w:noProof/>
              <w:lang w:eastAsia="en-ZA"/>
            </w:rPr>
          </w:pPr>
          <w:hyperlink w:anchor="_Toc227328108" w:history="1">
            <w:r w:rsidRPr="00870C56">
              <w:rPr>
                <w:rStyle w:val="Hyperlink"/>
                <w:noProof/>
              </w:rPr>
              <w:t>Normative/Informative References</w:t>
            </w:r>
            <w:r>
              <w:rPr>
                <w:noProof/>
                <w:webHidden/>
              </w:rPr>
              <w:tab/>
            </w:r>
            <w:r>
              <w:rPr>
                <w:noProof/>
                <w:webHidden/>
              </w:rPr>
              <w:fldChar w:fldCharType="begin"/>
            </w:r>
            <w:r>
              <w:rPr>
                <w:noProof/>
                <w:webHidden/>
              </w:rPr>
              <w:instrText xml:space="preserve"> PAGEREF _Toc227328108 \h </w:instrText>
            </w:r>
            <w:r>
              <w:rPr>
                <w:noProof/>
                <w:webHidden/>
              </w:rPr>
            </w:r>
            <w:r>
              <w:rPr>
                <w:noProof/>
                <w:webHidden/>
              </w:rPr>
              <w:fldChar w:fldCharType="separate"/>
            </w:r>
            <w:r w:rsidR="00670AE7">
              <w:rPr>
                <w:noProof/>
                <w:webHidden/>
              </w:rPr>
              <w:t>2</w:t>
            </w:r>
            <w:r>
              <w:rPr>
                <w:noProof/>
                <w:webHidden/>
              </w:rPr>
              <w:fldChar w:fldCharType="end"/>
            </w:r>
          </w:hyperlink>
        </w:p>
        <w:p w14:paraId="06FD5B75" w14:textId="27430908" w:rsidR="009A22F3" w:rsidRDefault="009A22F3">
          <w:pPr>
            <w:pStyle w:val="TOC3"/>
            <w:tabs>
              <w:tab w:val="right" w:leader="dot" w:pos="9016"/>
            </w:tabs>
            <w:rPr>
              <w:rFonts w:eastAsiaTheme="minorEastAsia"/>
              <w:noProof/>
              <w:lang w:eastAsia="en-ZA"/>
            </w:rPr>
          </w:pPr>
          <w:hyperlink w:anchor="_Toc227328109" w:history="1">
            <w:r w:rsidRPr="00870C56">
              <w:rPr>
                <w:rStyle w:val="Hyperlink"/>
                <w:noProof/>
              </w:rPr>
              <w:t>Normative</w:t>
            </w:r>
            <w:r>
              <w:rPr>
                <w:noProof/>
                <w:webHidden/>
              </w:rPr>
              <w:tab/>
            </w:r>
            <w:r>
              <w:rPr>
                <w:noProof/>
                <w:webHidden/>
              </w:rPr>
              <w:fldChar w:fldCharType="begin"/>
            </w:r>
            <w:r>
              <w:rPr>
                <w:noProof/>
                <w:webHidden/>
              </w:rPr>
              <w:instrText xml:space="preserve"> PAGEREF _Toc227328109 \h </w:instrText>
            </w:r>
            <w:r>
              <w:rPr>
                <w:noProof/>
                <w:webHidden/>
              </w:rPr>
            </w:r>
            <w:r>
              <w:rPr>
                <w:noProof/>
                <w:webHidden/>
              </w:rPr>
              <w:fldChar w:fldCharType="separate"/>
            </w:r>
            <w:r w:rsidR="00670AE7">
              <w:rPr>
                <w:noProof/>
                <w:webHidden/>
              </w:rPr>
              <w:t>2</w:t>
            </w:r>
            <w:r>
              <w:rPr>
                <w:noProof/>
                <w:webHidden/>
              </w:rPr>
              <w:fldChar w:fldCharType="end"/>
            </w:r>
          </w:hyperlink>
        </w:p>
        <w:p w14:paraId="40AA5133" w14:textId="0C222BC5" w:rsidR="009A22F3" w:rsidRDefault="009A22F3">
          <w:pPr>
            <w:pStyle w:val="TOC3"/>
            <w:tabs>
              <w:tab w:val="right" w:leader="dot" w:pos="9016"/>
            </w:tabs>
            <w:rPr>
              <w:rFonts w:eastAsiaTheme="minorEastAsia"/>
              <w:noProof/>
              <w:lang w:eastAsia="en-ZA"/>
            </w:rPr>
          </w:pPr>
          <w:hyperlink w:anchor="_Toc227328110" w:history="1">
            <w:r w:rsidRPr="00870C56">
              <w:rPr>
                <w:rStyle w:val="Hyperlink"/>
                <w:noProof/>
              </w:rPr>
              <w:t>Informative</w:t>
            </w:r>
            <w:r>
              <w:rPr>
                <w:noProof/>
                <w:webHidden/>
              </w:rPr>
              <w:tab/>
            </w:r>
            <w:r>
              <w:rPr>
                <w:noProof/>
                <w:webHidden/>
              </w:rPr>
              <w:fldChar w:fldCharType="begin"/>
            </w:r>
            <w:r>
              <w:rPr>
                <w:noProof/>
                <w:webHidden/>
              </w:rPr>
              <w:instrText xml:space="preserve"> PAGEREF _Toc227328110 \h </w:instrText>
            </w:r>
            <w:r>
              <w:rPr>
                <w:noProof/>
                <w:webHidden/>
              </w:rPr>
            </w:r>
            <w:r>
              <w:rPr>
                <w:noProof/>
                <w:webHidden/>
              </w:rPr>
              <w:fldChar w:fldCharType="separate"/>
            </w:r>
            <w:r w:rsidR="00670AE7">
              <w:rPr>
                <w:noProof/>
                <w:webHidden/>
              </w:rPr>
              <w:t>2</w:t>
            </w:r>
            <w:r>
              <w:rPr>
                <w:noProof/>
                <w:webHidden/>
              </w:rPr>
              <w:fldChar w:fldCharType="end"/>
            </w:r>
          </w:hyperlink>
        </w:p>
        <w:p w14:paraId="60F9E61F" w14:textId="1595D6D7" w:rsidR="009A22F3" w:rsidRDefault="009A22F3">
          <w:pPr>
            <w:pStyle w:val="TOC2"/>
            <w:tabs>
              <w:tab w:val="right" w:leader="dot" w:pos="9016"/>
            </w:tabs>
            <w:rPr>
              <w:rFonts w:eastAsiaTheme="minorEastAsia"/>
              <w:noProof/>
              <w:lang w:eastAsia="en-ZA"/>
            </w:rPr>
          </w:pPr>
          <w:hyperlink w:anchor="_Toc227328111" w:history="1">
            <w:r w:rsidRPr="00870C56">
              <w:rPr>
                <w:rStyle w:val="Hyperlink"/>
                <w:noProof/>
              </w:rPr>
              <w:t>Definitions</w:t>
            </w:r>
            <w:r>
              <w:rPr>
                <w:noProof/>
                <w:webHidden/>
              </w:rPr>
              <w:tab/>
            </w:r>
            <w:r>
              <w:rPr>
                <w:noProof/>
                <w:webHidden/>
              </w:rPr>
              <w:fldChar w:fldCharType="begin"/>
            </w:r>
            <w:r>
              <w:rPr>
                <w:noProof/>
                <w:webHidden/>
              </w:rPr>
              <w:instrText xml:space="preserve"> PAGEREF _Toc227328111 \h </w:instrText>
            </w:r>
            <w:r>
              <w:rPr>
                <w:noProof/>
                <w:webHidden/>
              </w:rPr>
            </w:r>
            <w:r>
              <w:rPr>
                <w:noProof/>
                <w:webHidden/>
              </w:rPr>
              <w:fldChar w:fldCharType="separate"/>
            </w:r>
            <w:r w:rsidR="00670AE7">
              <w:rPr>
                <w:noProof/>
                <w:webHidden/>
              </w:rPr>
              <w:t>3</w:t>
            </w:r>
            <w:r>
              <w:rPr>
                <w:noProof/>
                <w:webHidden/>
              </w:rPr>
              <w:fldChar w:fldCharType="end"/>
            </w:r>
          </w:hyperlink>
        </w:p>
        <w:p w14:paraId="6DFE0FDF" w14:textId="631032BF" w:rsidR="009A22F3" w:rsidRDefault="009A22F3">
          <w:pPr>
            <w:pStyle w:val="TOC2"/>
            <w:tabs>
              <w:tab w:val="right" w:leader="dot" w:pos="9016"/>
            </w:tabs>
            <w:rPr>
              <w:rFonts w:eastAsiaTheme="minorEastAsia"/>
              <w:noProof/>
              <w:lang w:eastAsia="en-ZA"/>
            </w:rPr>
          </w:pPr>
          <w:hyperlink w:anchor="_Toc227328112" w:history="1">
            <w:r w:rsidRPr="00870C56">
              <w:rPr>
                <w:rStyle w:val="Hyperlink"/>
                <w:noProof/>
              </w:rPr>
              <w:t>Roles and Responsibilities</w:t>
            </w:r>
            <w:r>
              <w:rPr>
                <w:noProof/>
                <w:webHidden/>
              </w:rPr>
              <w:tab/>
            </w:r>
            <w:r>
              <w:rPr>
                <w:noProof/>
                <w:webHidden/>
              </w:rPr>
              <w:fldChar w:fldCharType="begin"/>
            </w:r>
            <w:r>
              <w:rPr>
                <w:noProof/>
                <w:webHidden/>
              </w:rPr>
              <w:instrText xml:space="preserve"> PAGEREF _Toc227328112 \h </w:instrText>
            </w:r>
            <w:r>
              <w:rPr>
                <w:noProof/>
                <w:webHidden/>
              </w:rPr>
            </w:r>
            <w:r>
              <w:rPr>
                <w:noProof/>
                <w:webHidden/>
              </w:rPr>
              <w:fldChar w:fldCharType="separate"/>
            </w:r>
            <w:r w:rsidR="00670AE7">
              <w:rPr>
                <w:noProof/>
                <w:webHidden/>
              </w:rPr>
              <w:t>4</w:t>
            </w:r>
            <w:r>
              <w:rPr>
                <w:noProof/>
                <w:webHidden/>
              </w:rPr>
              <w:fldChar w:fldCharType="end"/>
            </w:r>
          </w:hyperlink>
        </w:p>
        <w:p w14:paraId="46B3CB55" w14:textId="2BC9393A" w:rsidR="009A22F3" w:rsidRDefault="009A22F3">
          <w:pPr>
            <w:pStyle w:val="TOC1"/>
            <w:tabs>
              <w:tab w:val="right" w:leader="dot" w:pos="9016"/>
            </w:tabs>
            <w:rPr>
              <w:rFonts w:eastAsiaTheme="minorEastAsia"/>
              <w:noProof/>
              <w:lang w:eastAsia="en-ZA"/>
            </w:rPr>
          </w:pPr>
          <w:hyperlink w:anchor="_Toc227328113" w:history="1">
            <w:r w:rsidRPr="00870C56">
              <w:rPr>
                <w:rStyle w:val="Hyperlink"/>
                <w:noProof/>
              </w:rPr>
              <w:t>Laboratory Audit Procedure</w:t>
            </w:r>
            <w:r>
              <w:rPr>
                <w:noProof/>
                <w:webHidden/>
              </w:rPr>
              <w:tab/>
            </w:r>
            <w:r>
              <w:rPr>
                <w:noProof/>
                <w:webHidden/>
              </w:rPr>
              <w:fldChar w:fldCharType="begin"/>
            </w:r>
            <w:r>
              <w:rPr>
                <w:noProof/>
                <w:webHidden/>
              </w:rPr>
              <w:instrText xml:space="preserve"> PAGEREF _Toc227328113 \h </w:instrText>
            </w:r>
            <w:r>
              <w:rPr>
                <w:noProof/>
                <w:webHidden/>
              </w:rPr>
            </w:r>
            <w:r>
              <w:rPr>
                <w:noProof/>
                <w:webHidden/>
              </w:rPr>
              <w:fldChar w:fldCharType="separate"/>
            </w:r>
            <w:r w:rsidR="00670AE7">
              <w:rPr>
                <w:noProof/>
                <w:webHidden/>
              </w:rPr>
              <w:t>5</w:t>
            </w:r>
            <w:r>
              <w:rPr>
                <w:noProof/>
                <w:webHidden/>
              </w:rPr>
              <w:fldChar w:fldCharType="end"/>
            </w:r>
          </w:hyperlink>
        </w:p>
        <w:p w14:paraId="7A8C5650" w14:textId="190DBC4A" w:rsidR="009A22F3" w:rsidRDefault="009A22F3">
          <w:pPr>
            <w:pStyle w:val="TOC2"/>
            <w:tabs>
              <w:tab w:val="right" w:leader="dot" w:pos="9016"/>
            </w:tabs>
            <w:rPr>
              <w:rFonts w:eastAsiaTheme="minorEastAsia"/>
              <w:noProof/>
              <w:lang w:eastAsia="en-ZA"/>
            </w:rPr>
          </w:pPr>
          <w:hyperlink w:anchor="_Toc227328114" w:history="1">
            <w:r w:rsidRPr="00870C56">
              <w:rPr>
                <w:rStyle w:val="Hyperlink"/>
                <w:noProof/>
              </w:rPr>
              <w:t>laboratory audit schedule</w:t>
            </w:r>
            <w:r>
              <w:rPr>
                <w:noProof/>
                <w:webHidden/>
              </w:rPr>
              <w:tab/>
            </w:r>
            <w:r>
              <w:rPr>
                <w:noProof/>
                <w:webHidden/>
              </w:rPr>
              <w:fldChar w:fldCharType="begin"/>
            </w:r>
            <w:r>
              <w:rPr>
                <w:noProof/>
                <w:webHidden/>
              </w:rPr>
              <w:instrText xml:space="preserve"> PAGEREF _Toc227328114 \h </w:instrText>
            </w:r>
            <w:r>
              <w:rPr>
                <w:noProof/>
                <w:webHidden/>
              </w:rPr>
            </w:r>
            <w:r>
              <w:rPr>
                <w:noProof/>
                <w:webHidden/>
              </w:rPr>
              <w:fldChar w:fldCharType="separate"/>
            </w:r>
            <w:r w:rsidR="00670AE7">
              <w:rPr>
                <w:noProof/>
                <w:webHidden/>
              </w:rPr>
              <w:t>5</w:t>
            </w:r>
            <w:r>
              <w:rPr>
                <w:noProof/>
                <w:webHidden/>
              </w:rPr>
              <w:fldChar w:fldCharType="end"/>
            </w:r>
          </w:hyperlink>
        </w:p>
        <w:p w14:paraId="74D8447A" w14:textId="0E9A55BC" w:rsidR="009A22F3" w:rsidRDefault="009A22F3">
          <w:pPr>
            <w:pStyle w:val="TOC2"/>
            <w:tabs>
              <w:tab w:val="right" w:leader="dot" w:pos="9016"/>
            </w:tabs>
            <w:rPr>
              <w:rFonts w:eastAsiaTheme="minorEastAsia"/>
              <w:noProof/>
              <w:lang w:eastAsia="en-ZA"/>
            </w:rPr>
          </w:pPr>
          <w:hyperlink w:anchor="_Toc227328115" w:history="1">
            <w:r w:rsidRPr="00870C56">
              <w:rPr>
                <w:rStyle w:val="Hyperlink"/>
                <w:noProof/>
              </w:rPr>
              <w:t>Planning for the laboratory audit</w:t>
            </w:r>
            <w:r>
              <w:rPr>
                <w:noProof/>
                <w:webHidden/>
              </w:rPr>
              <w:tab/>
            </w:r>
            <w:r>
              <w:rPr>
                <w:noProof/>
                <w:webHidden/>
              </w:rPr>
              <w:fldChar w:fldCharType="begin"/>
            </w:r>
            <w:r>
              <w:rPr>
                <w:noProof/>
                <w:webHidden/>
              </w:rPr>
              <w:instrText xml:space="preserve"> PAGEREF _Toc227328115 \h </w:instrText>
            </w:r>
            <w:r>
              <w:rPr>
                <w:noProof/>
                <w:webHidden/>
              </w:rPr>
            </w:r>
            <w:r>
              <w:rPr>
                <w:noProof/>
                <w:webHidden/>
              </w:rPr>
              <w:fldChar w:fldCharType="separate"/>
            </w:r>
            <w:r w:rsidR="00670AE7">
              <w:rPr>
                <w:noProof/>
                <w:webHidden/>
              </w:rPr>
              <w:t>5</w:t>
            </w:r>
            <w:r>
              <w:rPr>
                <w:noProof/>
                <w:webHidden/>
              </w:rPr>
              <w:fldChar w:fldCharType="end"/>
            </w:r>
          </w:hyperlink>
        </w:p>
        <w:p w14:paraId="27C8019F" w14:textId="5E2AB0AB" w:rsidR="009A22F3" w:rsidRDefault="009A22F3">
          <w:pPr>
            <w:pStyle w:val="TOC2"/>
            <w:tabs>
              <w:tab w:val="right" w:leader="dot" w:pos="9016"/>
            </w:tabs>
            <w:rPr>
              <w:rFonts w:eastAsiaTheme="minorEastAsia"/>
              <w:noProof/>
              <w:lang w:eastAsia="en-ZA"/>
            </w:rPr>
          </w:pPr>
          <w:hyperlink w:anchor="_Toc227328116" w:history="1">
            <w:r w:rsidRPr="00870C56">
              <w:rPr>
                <w:rStyle w:val="Hyperlink"/>
                <w:noProof/>
              </w:rPr>
              <w:t>Conduct laboratory audit</w:t>
            </w:r>
            <w:r>
              <w:rPr>
                <w:noProof/>
                <w:webHidden/>
              </w:rPr>
              <w:tab/>
            </w:r>
            <w:r>
              <w:rPr>
                <w:noProof/>
                <w:webHidden/>
              </w:rPr>
              <w:fldChar w:fldCharType="begin"/>
            </w:r>
            <w:r>
              <w:rPr>
                <w:noProof/>
                <w:webHidden/>
              </w:rPr>
              <w:instrText xml:space="preserve"> PAGEREF _Toc227328116 \h </w:instrText>
            </w:r>
            <w:r>
              <w:rPr>
                <w:noProof/>
                <w:webHidden/>
              </w:rPr>
            </w:r>
            <w:r>
              <w:rPr>
                <w:noProof/>
                <w:webHidden/>
              </w:rPr>
              <w:fldChar w:fldCharType="separate"/>
            </w:r>
            <w:r w:rsidR="00670AE7">
              <w:rPr>
                <w:noProof/>
                <w:webHidden/>
              </w:rPr>
              <w:t>6</w:t>
            </w:r>
            <w:r>
              <w:rPr>
                <w:noProof/>
                <w:webHidden/>
              </w:rPr>
              <w:fldChar w:fldCharType="end"/>
            </w:r>
          </w:hyperlink>
        </w:p>
        <w:p w14:paraId="3EF2E9A2" w14:textId="730003BE" w:rsidR="009A22F3" w:rsidRDefault="009A22F3">
          <w:pPr>
            <w:pStyle w:val="TOC2"/>
            <w:tabs>
              <w:tab w:val="right" w:leader="dot" w:pos="9016"/>
            </w:tabs>
            <w:rPr>
              <w:rFonts w:eastAsiaTheme="minorEastAsia"/>
              <w:noProof/>
              <w:lang w:eastAsia="en-ZA"/>
            </w:rPr>
          </w:pPr>
          <w:hyperlink w:anchor="_Toc227328117" w:history="1">
            <w:r w:rsidRPr="00870C56">
              <w:rPr>
                <w:rStyle w:val="Hyperlink"/>
                <w:noProof/>
              </w:rPr>
              <w:t>Conduct a follow-up and close-out</w:t>
            </w:r>
            <w:r>
              <w:rPr>
                <w:noProof/>
                <w:webHidden/>
              </w:rPr>
              <w:tab/>
            </w:r>
            <w:r>
              <w:rPr>
                <w:noProof/>
                <w:webHidden/>
              </w:rPr>
              <w:fldChar w:fldCharType="begin"/>
            </w:r>
            <w:r>
              <w:rPr>
                <w:noProof/>
                <w:webHidden/>
              </w:rPr>
              <w:instrText xml:space="preserve"> PAGEREF _Toc227328117 \h </w:instrText>
            </w:r>
            <w:r>
              <w:rPr>
                <w:noProof/>
                <w:webHidden/>
              </w:rPr>
            </w:r>
            <w:r>
              <w:rPr>
                <w:noProof/>
                <w:webHidden/>
              </w:rPr>
              <w:fldChar w:fldCharType="separate"/>
            </w:r>
            <w:r w:rsidR="00670AE7">
              <w:rPr>
                <w:noProof/>
                <w:webHidden/>
              </w:rPr>
              <w:t>6</w:t>
            </w:r>
            <w:r>
              <w:rPr>
                <w:noProof/>
                <w:webHidden/>
              </w:rPr>
              <w:fldChar w:fldCharType="end"/>
            </w:r>
          </w:hyperlink>
        </w:p>
        <w:p w14:paraId="07F9C086" w14:textId="2830F708" w:rsidR="009A22F3" w:rsidRDefault="009A22F3">
          <w:pPr>
            <w:pStyle w:val="TOC2"/>
            <w:tabs>
              <w:tab w:val="right" w:leader="dot" w:pos="9016"/>
            </w:tabs>
            <w:rPr>
              <w:rFonts w:eastAsiaTheme="minorEastAsia"/>
              <w:noProof/>
              <w:lang w:eastAsia="en-ZA"/>
            </w:rPr>
          </w:pPr>
          <w:hyperlink w:anchor="_Toc227328118" w:history="1">
            <w:r w:rsidRPr="00870C56">
              <w:rPr>
                <w:rStyle w:val="Hyperlink"/>
                <w:noProof/>
              </w:rPr>
              <w:t>Audit records</w:t>
            </w:r>
            <w:r>
              <w:rPr>
                <w:noProof/>
                <w:webHidden/>
              </w:rPr>
              <w:tab/>
            </w:r>
            <w:r>
              <w:rPr>
                <w:noProof/>
                <w:webHidden/>
              </w:rPr>
              <w:fldChar w:fldCharType="begin"/>
            </w:r>
            <w:r>
              <w:rPr>
                <w:noProof/>
                <w:webHidden/>
              </w:rPr>
              <w:instrText xml:space="preserve"> PAGEREF _Toc227328118 \h </w:instrText>
            </w:r>
            <w:r>
              <w:rPr>
                <w:noProof/>
                <w:webHidden/>
              </w:rPr>
            </w:r>
            <w:r>
              <w:rPr>
                <w:noProof/>
                <w:webHidden/>
              </w:rPr>
              <w:fldChar w:fldCharType="separate"/>
            </w:r>
            <w:r w:rsidR="00670AE7">
              <w:rPr>
                <w:noProof/>
                <w:webHidden/>
              </w:rPr>
              <w:t>7</w:t>
            </w:r>
            <w:r>
              <w:rPr>
                <w:noProof/>
                <w:webHidden/>
              </w:rPr>
              <w:fldChar w:fldCharType="end"/>
            </w:r>
          </w:hyperlink>
        </w:p>
        <w:p w14:paraId="135B91E6" w14:textId="7E860DD8" w:rsidR="009A22F3" w:rsidRDefault="009A22F3">
          <w:pPr>
            <w:pStyle w:val="TOC1"/>
            <w:tabs>
              <w:tab w:val="right" w:leader="dot" w:pos="9016"/>
            </w:tabs>
            <w:rPr>
              <w:rFonts w:eastAsiaTheme="minorEastAsia"/>
              <w:noProof/>
              <w:lang w:eastAsia="en-ZA"/>
            </w:rPr>
          </w:pPr>
          <w:hyperlink w:anchor="_Toc227328119" w:history="1">
            <w:r w:rsidRPr="00870C56">
              <w:rPr>
                <w:rStyle w:val="Hyperlink"/>
                <w:noProof/>
              </w:rPr>
              <w:t>Revisions</w:t>
            </w:r>
            <w:r>
              <w:rPr>
                <w:noProof/>
                <w:webHidden/>
              </w:rPr>
              <w:tab/>
            </w:r>
            <w:r>
              <w:rPr>
                <w:noProof/>
                <w:webHidden/>
              </w:rPr>
              <w:fldChar w:fldCharType="begin"/>
            </w:r>
            <w:r>
              <w:rPr>
                <w:noProof/>
                <w:webHidden/>
              </w:rPr>
              <w:instrText xml:space="preserve"> PAGEREF _Toc227328119 \h </w:instrText>
            </w:r>
            <w:r>
              <w:rPr>
                <w:noProof/>
                <w:webHidden/>
              </w:rPr>
            </w:r>
            <w:r>
              <w:rPr>
                <w:noProof/>
                <w:webHidden/>
              </w:rPr>
              <w:fldChar w:fldCharType="separate"/>
            </w:r>
            <w:r w:rsidR="00670AE7">
              <w:rPr>
                <w:noProof/>
                <w:webHidden/>
              </w:rPr>
              <w:t>8</w:t>
            </w:r>
            <w:r>
              <w:rPr>
                <w:noProof/>
                <w:webHidden/>
              </w:rPr>
              <w:fldChar w:fldCharType="end"/>
            </w:r>
          </w:hyperlink>
        </w:p>
        <w:p w14:paraId="0C1ED428" w14:textId="3AF8E764" w:rsidR="00537540" w:rsidRDefault="00537540">
          <w:r>
            <w:rPr>
              <w:b/>
              <w:bCs/>
              <w:noProof/>
            </w:rPr>
            <w:fldChar w:fldCharType="end"/>
          </w:r>
        </w:p>
      </w:sdtContent>
    </w:sdt>
    <w:p w14:paraId="446265F1" w14:textId="77777777" w:rsidR="00DE4F5C" w:rsidRDefault="00DE4F5C" w:rsidP="00062C46">
      <w:pPr>
        <w:rPr>
          <w:rFonts w:cs="Arial"/>
          <w:b/>
          <w:bCs/>
          <w:u w:val="single"/>
        </w:rPr>
      </w:pPr>
    </w:p>
    <w:p w14:paraId="0E7B5C7F" w14:textId="77777777" w:rsidR="003803CC" w:rsidRDefault="003803CC" w:rsidP="00062C46">
      <w:pPr>
        <w:rPr>
          <w:rFonts w:cs="Arial"/>
          <w:b/>
          <w:bCs/>
          <w:u w:val="single"/>
        </w:rPr>
      </w:pPr>
    </w:p>
    <w:p w14:paraId="3F79D7A0" w14:textId="77777777" w:rsidR="003803CC" w:rsidRDefault="003803CC" w:rsidP="00062C46">
      <w:pPr>
        <w:rPr>
          <w:rFonts w:cs="Arial"/>
          <w:b/>
          <w:bCs/>
          <w:u w:val="single"/>
        </w:rPr>
      </w:pPr>
    </w:p>
    <w:p w14:paraId="1F976A71" w14:textId="77777777" w:rsidR="003803CC" w:rsidRDefault="003803CC" w:rsidP="00062C46">
      <w:pPr>
        <w:rPr>
          <w:rFonts w:cs="Arial"/>
          <w:b/>
          <w:bCs/>
          <w:u w:val="single"/>
        </w:rPr>
      </w:pPr>
    </w:p>
    <w:p w14:paraId="799F13F3" w14:textId="77777777" w:rsidR="003803CC" w:rsidRDefault="003803CC" w:rsidP="003803CC">
      <w:pPr>
        <w:pStyle w:val="Heading1"/>
        <w:spacing w:before="240" w:after="120"/>
      </w:pPr>
      <w:bookmarkStart w:id="0" w:name="_Toc475109979"/>
      <w:bookmarkStart w:id="1" w:name="_Toc227328105"/>
      <w:r>
        <w:lastRenderedPageBreak/>
        <w:t>Introduction</w:t>
      </w:r>
      <w:bookmarkEnd w:id="0"/>
      <w:bookmarkEnd w:id="1"/>
    </w:p>
    <w:p w14:paraId="66CD4B8F" w14:textId="5F93F667" w:rsidR="003803CC" w:rsidRPr="0024761A" w:rsidRDefault="003803CC" w:rsidP="003803CC">
      <w:pPr>
        <w:pStyle w:val="BodyText"/>
        <w:rPr>
          <w:lang w:val="en-ZA"/>
        </w:rPr>
      </w:pPr>
      <w:r w:rsidRPr="0024761A">
        <w:rPr>
          <w:lang w:val="en-ZA"/>
        </w:rPr>
        <w:t xml:space="preserve">This procedure is developed as a guideline for </w:t>
      </w:r>
      <w:r w:rsidR="007F436F">
        <w:rPr>
          <w:lang w:val="en-ZA"/>
        </w:rPr>
        <w:t xml:space="preserve">Azuresky (Pty) Ltd </w:t>
      </w:r>
      <w:r w:rsidRPr="0024761A">
        <w:rPr>
          <w:lang w:val="en-ZA"/>
        </w:rPr>
        <w:t xml:space="preserve">to follow when conducting </w:t>
      </w:r>
      <w:r w:rsidR="007F436F">
        <w:rPr>
          <w:lang w:val="en-ZA"/>
        </w:rPr>
        <w:t xml:space="preserve">internal </w:t>
      </w:r>
      <w:r>
        <w:rPr>
          <w:lang w:val="en-ZA"/>
        </w:rPr>
        <w:t>l</w:t>
      </w:r>
      <w:r w:rsidRPr="0024761A">
        <w:rPr>
          <w:lang w:val="en-ZA"/>
        </w:rPr>
        <w:t>aboratory</w:t>
      </w:r>
      <w:r>
        <w:rPr>
          <w:lang w:val="en-ZA"/>
        </w:rPr>
        <w:t xml:space="preserve"> </w:t>
      </w:r>
      <w:r w:rsidRPr="0024761A">
        <w:rPr>
          <w:lang w:val="en-ZA"/>
        </w:rPr>
        <w:t>audits. The</w:t>
      </w:r>
      <w:r>
        <w:rPr>
          <w:lang w:val="en-ZA"/>
        </w:rPr>
        <w:t xml:space="preserve"> </w:t>
      </w:r>
      <w:r w:rsidR="007F436F">
        <w:rPr>
          <w:lang w:val="en-ZA"/>
        </w:rPr>
        <w:t xml:space="preserve">objective is to </w:t>
      </w:r>
      <w:r w:rsidRPr="0024761A">
        <w:rPr>
          <w:lang w:val="en-ZA"/>
        </w:rPr>
        <w:t xml:space="preserve">assess for compliance to </w:t>
      </w:r>
      <w:r w:rsidR="007F436F">
        <w:rPr>
          <w:lang w:val="en-ZA"/>
        </w:rPr>
        <w:t xml:space="preserve">requirements stipulated as per ISO 17025:2017; ISO 17034:2016; ISO 17043:2023 and other relevant SANAS codes of practice. </w:t>
      </w:r>
    </w:p>
    <w:p w14:paraId="6CD89792" w14:textId="77777777" w:rsidR="003803CC" w:rsidRPr="009D7C4E" w:rsidRDefault="003803CC" w:rsidP="003803CC">
      <w:pPr>
        <w:pStyle w:val="BodyText"/>
        <w:rPr>
          <w:color w:val="0000FF"/>
        </w:rPr>
      </w:pPr>
    </w:p>
    <w:p w14:paraId="27AC2B23" w14:textId="77777777" w:rsidR="003803CC" w:rsidRDefault="003803CC" w:rsidP="003803CC">
      <w:pPr>
        <w:pStyle w:val="Heading2"/>
        <w:spacing w:before="240" w:after="120"/>
      </w:pPr>
      <w:bookmarkStart w:id="2" w:name="_Ref341816868"/>
      <w:bookmarkStart w:id="3" w:name="_Toc475109981"/>
      <w:bookmarkStart w:id="4" w:name="_Toc227328106"/>
      <w:r>
        <w:t>Scope</w:t>
      </w:r>
      <w:bookmarkEnd w:id="2"/>
      <w:bookmarkEnd w:id="3"/>
      <w:bookmarkEnd w:id="4"/>
    </w:p>
    <w:p w14:paraId="12FF9AB6" w14:textId="5A85F959" w:rsidR="003803CC" w:rsidRDefault="003803CC" w:rsidP="003803CC">
      <w:pPr>
        <w:pStyle w:val="BodyText"/>
        <w:rPr>
          <w:lang w:val="en-ZA"/>
        </w:rPr>
      </w:pPr>
      <w:bookmarkStart w:id="5" w:name="_Toc228877398"/>
      <w:bookmarkStart w:id="6" w:name="_Toc228877440"/>
      <w:bookmarkStart w:id="7" w:name="_Ref228785086"/>
      <w:bookmarkEnd w:id="5"/>
      <w:bookmarkEnd w:id="6"/>
      <w:r>
        <w:rPr>
          <w:lang w:val="en-ZA"/>
        </w:rPr>
        <w:t xml:space="preserve">This procedure details the activities performed when conducting </w:t>
      </w:r>
      <w:r w:rsidR="007F436F">
        <w:rPr>
          <w:lang w:val="en-ZA"/>
        </w:rPr>
        <w:t>internal laboratory audit</w:t>
      </w:r>
      <w:r>
        <w:rPr>
          <w:lang w:val="en-ZA"/>
        </w:rPr>
        <w:t xml:space="preserve">. </w:t>
      </w:r>
      <w:r w:rsidRPr="0024761A">
        <w:rPr>
          <w:lang w:val="en-ZA"/>
        </w:rPr>
        <w:t>The procedure covers the process to be followed by</w:t>
      </w:r>
      <w:r w:rsidR="007F436F">
        <w:rPr>
          <w:lang w:val="en-ZA"/>
        </w:rPr>
        <w:t xml:space="preserve"> Azuresky (Pty) Ltd management. </w:t>
      </w:r>
      <w:r w:rsidRPr="0024761A">
        <w:rPr>
          <w:lang w:val="en-ZA"/>
        </w:rPr>
        <w:t xml:space="preserve"> </w:t>
      </w:r>
    </w:p>
    <w:p w14:paraId="72DEE60C" w14:textId="0CB64D12" w:rsidR="003803CC" w:rsidRDefault="003803CC" w:rsidP="007F436F">
      <w:pPr>
        <w:pStyle w:val="BodyText"/>
        <w:jc w:val="center"/>
        <w:rPr>
          <w:lang w:val="en-ZA"/>
        </w:rPr>
      </w:pPr>
    </w:p>
    <w:p w14:paraId="6C2C4175" w14:textId="77777777" w:rsidR="003803CC" w:rsidRDefault="003803CC" w:rsidP="003803CC">
      <w:pPr>
        <w:pStyle w:val="Heading3"/>
        <w:spacing w:before="240" w:after="120"/>
      </w:pPr>
      <w:bookmarkStart w:id="8" w:name="_Toc475109982"/>
      <w:bookmarkStart w:id="9" w:name="_Toc227328107"/>
      <w:r>
        <w:t>Purpose</w:t>
      </w:r>
      <w:bookmarkEnd w:id="7"/>
      <w:bookmarkEnd w:id="8"/>
      <w:bookmarkEnd w:id="9"/>
    </w:p>
    <w:p w14:paraId="78D8234E" w14:textId="77777777" w:rsidR="003803CC" w:rsidRDefault="003803CC" w:rsidP="003803CC">
      <w:pPr>
        <w:pStyle w:val="BodyText"/>
        <w:rPr>
          <w:color w:val="000000" w:themeColor="text1"/>
        </w:rPr>
      </w:pPr>
      <w:r w:rsidRPr="0024761A">
        <w:rPr>
          <w:color w:val="000000" w:themeColor="text1"/>
        </w:rPr>
        <w:t>The purpose of this procedure is to describe the re</w:t>
      </w:r>
      <w:r>
        <w:rPr>
          <w:color w:val="000000" w:themeColor="text1"/>
        </w:rPr>
        <w:t>quirements for planning, executing</w:t>
      </w:r>
      <w:r w:rsidRPr="0024761A">
        <w:rPr>
          <w:color w:val="000000" w:themeColor="text1"/>
        </w:rPr>
        <w:t xml:space="preserve"> audits, establishing records and reporting results </w:t>
      </w:r>
      <w:r>
        <w:rPr>
          <w:color w:val="000000" w:themeColor="text1"/>
        </w:rPr>
        <w:t>of the audits.</w:t>
      </w:r>
    </w:p>
    <w:p w14:paraId="16CF66A4" w14:textId="77777777" w:rsidR="003803CC" w:rsidRDefault="003803CC" w:rsidP="003803CC">
      <w:pPr>
        <w:pStyle w:val="BodyText"/>
        <w:rPr>
          <w:color w:val="000000" w:themeColor="text1"/>
        </w:rPr>
      </w:pPr>
    </w:p>
    <w:p w14:paraId="668EB8C0" w14:textId="77777777" w:rsidR="003803CC" w:rsidRDefault="003803CC" w:rsidP="003803CC">
      <w:pPr>
        <w:pStyle w:val="Heading2"/>
        <w:spacing w:before="240" w:after="120"/>
      </w:pPr>
      <w:bookmarkStart w:id="10" w:name="_Toc475109984"/>
      <w:bookmarkStart w:id="11" w:name="_Toc227328108"/>
      <w:r>
        <w:t>Normative/Informative References</w:t>
      </w:r>
      <w:bookmarkEnd w:id="10"/>
      <w:bookmarkEnd w:id="11"/>
    </w:p>
    <w:p w14:paraId="0C529424" w14:textId="77777777" w:rsidR="003803CC" w:rsidRDefault="003803CC" w:rsidP="003803CC">
      <w:pPr>
        <w:pStyle w:val="Heading3"/>
        <w:spacing w:before="240" w:after="120"/>
      </w:pPr>
      <w:bookmarkStart w:id="12" w:name="_Ref436987562"/>
      <w:bookmarkStart w:id="13" w:name="_Toc475109985"/>
      <w:bookmarkStart w:id="14" w:name="_Toc227328109"/>
      <w:r>
        <w:t>Normative</w:t>
      </w:r>
      <w:bookmarkEnd w:id="12"/>
      <w:bookmarkEnd w:id="13"/>
      <w:bookmarkEnd w:id="14"/>
    </w:p>
    <w:p w14:paraId="5709DC41" w14:textId="7BF84721" w:rsidR="003803CC" w:rsidRPr="00AE61ED" w:rsidRDefault="003803CC" w:rsidP="003803CC">
      <w:pPr>
        <w:pStyle w:val="Reference"/>
        <w:rPr>
          <w:lang w:val="en-US"/>
        </w:rPr>
      </w:pPr>
      <w:r>
        <w:rPr>
          <w:lang w:val="en-US"/>
        </w:rPr>
        <w:t>ISO 1</w:t>
      </w:r>
      <w:r w:rsidR="00846D56">
        <w:rPr>
          <w:lang w:val="en-US"/>
        </w:rPr>
        <w:t>7034</w:t>
      </w:r>
      <w:r>
        <w:rPr>
          <w:lang w:val="en-US"/>
        </w:rPr>
        <w:t>:20</w:t>
      </w:r>
      <w:r w:rsidR="00846D56">
        <w:rPr>
          <w:lang w:val="en-US"/>
        </w:rPr>
        <w:t>16</w:t>
      </w:r>
      <w:r w:rsidRPr="00AE61ED">
        <w:rPr>
          <w:lang w:val="en-US"/>
        </w:rPr>
        <w:t xml:space="preserve">: </w:t>
      </w:r>
      <w:r w:rsidR="00846D56">
        <w:rPr>
          <w:lang w:val="en-US"/>
        </w:rPr>
        <w:t>General requirements for the competence of reference material producers</w:t>
      </w:r>
    </w:p>
    <w:p w14:paraId="305385C7" w14:textId="3A6B846E" w:rsidR="003803CC" w:rsidRPr="00AE61ED" w:rsidRDefault="003803CC" w:rsidP="003803CC">
      <w:pPr>
        <w:pStyle w:val="Reference"/>
        <w:rPr>
          <w:lang w:val="en-US"/>
        </w:rPr>
      </w:pPr>
      <w:r w:rsidRPr="00AE61ED">
        <w:rPr>
          <w:lang w:val="en-US"/>
        </w:rPr>
        <w:t>ISO 1</w:t>
      </w:r>
      <w:r w:rsidR="00846D56">
        <w:rPr>
          <w:lang w:val="en-US"/>
        </w:rPr>
        <w:t>704</w:t>
      </w:r>
      <w:r w:rsidRPr="00AE61ED">
        <w:rPr>
          <w:lang w:val="en-US"/>
        </w:rPr>
        <w:t>3:20</w:t>
      </w:r>
      <w:r w:rsidR="00846D56">
        <w:rPr>
          <w:lang w:val="en-US"/>
        </w:rPr>
        <w:t>23</w:t>
      </w:r>
      <w:r w:rsidRPr="00AE61ED">
        <w:rPr>
          <w:lang w:val="en-US"/>
        </w:rPr>
        <w:t xml:space="preserve">: </w:t>
      </w:r>
      <w:r w:rsidR="00846D56">
        <w:rPr>
          <w:lang w:val="en-US"/>
        </w:rPr>
        <w:t>General requirements for the competence of proficiency testing providers</w:t>
      </w:r>
    </w:p>
    <w:p w14:paraId="0F3FE6CF" w14:textId="1005EAAE" w:rsidR="003803CC" w:rsidRPr="00643F98" w:rsidRDefault="003803CC" w:rsidP="003803CC">
      <w:pPr>
        <w:pStyle w:val="Reference"/>
      </w:pPr>
      <w:r>
        <w:t>ISO 17025:2017</w:t>
      </w:r>
      <w:r w:rsidRPr="00643F98">
        <w:t xml:space="preserve">: </w:t>
      </w:r>
      <w:r w:rsidR="00846D56">
        <w:rPr>
          <w:lang w:val="en-US"/>
        </w:rPr>
        <w:t>General requirements for the competence of testing and calibration laboratories</w:t>
      </w:r>
    </w:p>
    <w:p w14:paraId="21863991" w14:textId="77777777" w:rsidR="003803CC" w:rsidRDefault="003803CC" w:rsidP="003803CC">
      <w:pPr>
        <w:pStyle w:val="Reference"/>
      </w:pPr>
      <w:r>
        <w:t>ISO 19011:2018</w:t>
      </w:r>
      <w:r w:rsidRPr="00643F98">
        <w:t xml:space="preserve">: </w:t>
      </w:r>
      <w:r>
        <w:t>Guidance for auditing management systems</w:t>
      </w:r>
    </w:p>
    <w:p w14:paraId="2AE4BE8C" w14:textId="00FBD9B0" w:rsidR="00846D56" w:rsidRPr="00643F98" w:rsidRDefault="00846D56" w:rsidP="00846D56">
      <w:pPr>
        <w:pStyle w:val="Heading3"/>
        <w:spacing w:before="240" w:after="120"/>
      </w:pPr>
      <w:bookmarkStart w:id="15" w:name="_Toc227328110"/>
      <w:r>
        <w:t>Informative</w:t>
      </w:r>
      <w:bookmarkEnd w:id="15"/>
    </w:p>
    <w:p w14:paraId="355B2327" w14:textId="6822E1AF" w:rsidR="003803CC" w:rsidRPr="00643F98" w:rsidRDefault="00846D56" w:rsidP="003803CC">
      <w:pPr>
        <w:pStyle w:val="Reference"/>
      </w:pPr>
      <w:r>
        <w:t xml:space="preserve">ISO </w:t>
      </w:r>
      <w:r w:rsidRPr="00BD7F19">
        <w:rPr>
          <w:color w:val="000000" w:themeColor="text1"/>
        </w:rPr>
        <w:t xml:space="preserve">9001: </w:t>
      </w:r>
      <w:r>
        <w:rPr>
          <w:color w:val="000000" w:themeColor="text1"/>
        </w:rPr>
        <w:t xml:space="preserve">2015 </w:t>
      </w:r>
      <w:r w:rsidRPr="00BD7F19">
        <w:rPr>
          <w:color w:val="000000" w:themeColor="text1"/>
        </w:rPr>
        <w:t>Quality Management Systems – Requirements</w:t>
      </w:r>
    </w:p>
    <w:p w14:paraId="7C0E2F92" w14:textId="77777777" w:rsidR="003803CC" w:rsidRDefault="003803CC" w:rsidP="00846D56">
      <w:pPr>
        <w:pStyle w:val="Heading3"/>
        <w:spacing w:before="240" w:after="120"/>
        <w:rPr>
          <w:color w:val="000000" w:themeColor="text1"/>
        </w:rPr>
      </w:pPr>
    </w:p>
    <w:p w14:paraId="4743F358" w14:textId="77777777" w:rsidR="003803CC" w:rsidRDefault="003803CC" w:rsidP="003803CC">
      <w:pPr>
        <w:pStyle w:val="Heading2"/>
        <w:spacing w:before="240" w:after="120"/>
      </w:pPr>
      <w:bookmarkStart w:id="16" w:name="_Toc475109987"/>
      <w:bookmarkStart w:id="17" w:name="_Toc227328111"/>
      <w:r>
        <w:t>Definitions</w:t>
      </w:r>
      <w:bookmarkEnd w:id="16"/>
      <w:bookmarkEnd w:id="17"/>
    </w:p>
    <w:p w14:paraId="14DB41D3" w14:textId="10591345" w:rsidR="003803CC" w:rsidRDefault="003803CC" w:rsidP="003803CC">
      <w:pPr>
        <w:pStyle w:val="Caption"/>
        <w:keepNext/>
        <w:spacing w:after="0"/>
        <w:jc w:val="left"/>
      </w:pPr>
      <w:bookmarkStart w:id="18" w:name="_Toc462067866"/>
      <w:r>
        <w:t xml:space="preserve">Table </w:t>
      </w:r>
      <w:r>
        <w:fldChar w:fldCharType="begin"/>
      </w:r>
      <w:r>
        <w:instrText xml:space="preserve"> SEQ Table \* ARABIC </w:instrText>
      </w:r>
      <w:r>
        <w:fldChar w:fldCharType="separate"/>
      </w:r>
      <w:r w:rsidR="00670AE7">
        <w:rPr>
          <w:noProof/>
        </w:rPr>
        <w:t>1</w:t>
      </w:r>
      <w:r>
        <w:fldChar w:fldCharType="end"/>
      </w:r>
      <w:r>
        <w:t>: Definitions</w:t>
      </w:r>
      <w:bookmarkEnd w:id="18"/>
    </w:p>
    <w:tbl>
      <w:tblPr>
        <w:tblW w:w="10204" w:type="dxa"/>
        <w:tblInd w:w="11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3114"/>
        <w:gridCol w:w="7090"/>
      </w:tblGrid>
      <w:tr w:rsidR="003803CC" w:rsidRPr="000C36FE" w14:paraId="5095DF17" w14:textId="77777777" w:rsidTr="00AC7191">
        <w:trPr>
          <w:tblHeader/>
        </w:trPr>
        <w:tc>
          <w:tcPr>
            <w:tcW w:w="3114" w:type="dxa"/>
          </w:tcPr>
          <w:p w14:paraId="3A7900BD" w14:textId="77777777" w:rsidR="003803CC" w:rsidRPr="000C36FE" w:rsidRDefault="003803CC" w:rsidP="00AC7191">
            <w:pPr>
              <w:pStyle w:val="TableHeading"/>
              <w:rPr>
                <w:sz w:val="22"/>
                <w:szCs w:val="22"/>
              </w:rPr>
            </w:pPr>
            <w:r w:rsidRPr="000C36FE">
              <w:rPr>
                <w:sz w:val="22"/>
                <w:szCs w:val="22"/>
              </w:rPr>
              <w:t>Definition</w:t>
            </w:r>
          </w:p>
        </w:tc>
        <w:tc>
          <w:tcPr>
            <w:tcW w:w="7090" w:type="dxa"/>
          </w:tcPr>
          <w:p w14:paraId="4F1E1845" w14:textId="77777777" w:rsidR="003803CC" w:rsidRPr="000C36FE" w:rsidRDefault="003803CC" w:rsidP="00AC7191">
            <w:pPr>
              <w:pStyle w:val="TableHeading"/>
              <w:rPr>
                <w:sz w:val="22"/>
                <w:szCs w:val="22"/>
              </w:rPr>
            </w:pPr>
            <w:r w:rsidRPr="000C36FE">
              <w:rPr>
                <w:sz w:val="22"/>
                <w:szCs w:val="22"/>
              </w:rPr>
              <w:t>Description</w:t>
            </w:r>
          </w:p>
        </w:tc>
      </w:tr>
      <w:tr w:rsidR="003803CC" w:rsidRPr="000C36FE" w14:paraId="2E3AFD92" w14:textId="77777777" w:rsidTr="00AC7191">
        <w:tc>
          <w:tcPr>
            <w:tcW w:w="3114" w:type="dxa"/>
          </w:tcPr>
          <w:p w14:paraId="209C4EE6" w14:textId="77777777" w:rsidR="003803CC" w:rsidRPr="00EE2C65" w:rsidRDefault="003803CC" w:rsidP="00AC7191">
            <w:pPr>
              <w:pStyle w:val="TableBodyLeft"/>
              <w:rPr>
                <w:rStyle w:val="Instruction"/>
              </w:rPr>
            </w:pPr>
            <w:r w:rsidRPr="00EE2C65">
              <w:rPr>
                <w:rStyle w:val="Instruction"/>
              </w:rPr>
              <w:t>Audit</w:t>
            </w:r>
          </w:p>
        </w:tc>
        <w:tc>
          <w:tcPr>
            <w:tcW w:w="7090" w:type="dxa"/>
          </w:tcPr>
          <w:p w14:paraId="278B835B" w14:textId="77777777" w:rsidR="003803CC" w:rsidRPr="00EE2C65" w:rsidRDefault="003803CC" w:rsidP="00AC7191">
            <w:pPr>
              <w:pStyle w:val="TableBodyLeft"/>
              <w:rPr>
                <w:rStyle w:val="Instruction"/>
              </w:rPr>
            </w:pPr>
            <w:r w:rsidRPr="00EE2C65">
              <w:rPr>
                <w:rStyle w:val="Instruction"/>
              </w:rPr>
              <w:t xml:space="preserve">Systematic, independent and documented process for </w:t>
            </w:r>
            <w:r>
              <w:rPr>
                <w:rStyle w:val="Instruction"/>
              </w:rPr>
              <w:t>obtaining audit objective evidence and evaluating it objectively to determine the extent to which the audit criteria is fulfilled</w:t>
            </w:r>
          </w:p>
        </w:tc>
      </w:tr>
      <w:tr w:rsidR="003803CC" w:rsidRPr="000C36FE" w14:paraId="3C9CF2AB" w14:textId="77777777" w:rsidTr="00AC7191">
        <w:tc>
          <w:tcPr>
            <w:tcW w:w="3114" w:type="dxa"/>
          </w:tcPr>
          <w:p w14:paraId="281E96C4" w14:textId="77777777" w:rsidR="003803CC" w:rsidRPr="00EE2C65" w:rsidRDefault="003803CC" w:rsidP="00AC7191">
            <w:pPr>
              <w:pStyle w:val="TableBodyLeft"/>
              <w:rPr>
                <w:rStyle w:val="Instruction"/>
              </w:rPr>
            </w:pPr>
            <w:r w:rsidRPr="00EE2C65">
              <w:rPr>
                <w:rStyle w:val="Instruction"/>
              </w:rPr>
              <w:t>Audit criteria</w:t>
            </w:r>
          </w:p>
        </w:tc>
        <w:tc>
          <w:tcPr>
            <w:tcW w:w="7090" w:type="dxa"/>
          </w:tcPr>
          <w:p w14:paraId="388AB70B" w14:textId="77777777" w:rsidR="003803CC" w:rsidRPr="00EE2C65" w:rsidRDefault="003803CC" w:rsidP="00AC7191">
            <w:pPr>
              <w:pStyle w:val="TableBodyLeft"/>
              <w:rPr>
                <w:rStyle w:val="Instruction"/>
              </w:rPr>
            </w:pPr>
            <w:r>
              <w:rPr>
                <w:rStyle w:val="Instruction"/>
              </w:rPr>
              <w:t>S</w:t>
            </w:r>
            <w:r w:rsidRPr="00EE2C65">
              <w:rPr>
                <w:rStyle w:val="Instruction"/>
              </w:rPr>
              <w:t>et of policies, procedures or requirements used as a</w:t>
            </w:r>
            <w:r>
              <w:rPr>
                <w:rStyle w:val="Instruction"/>
              </w:rPr>
              <w:t xml:space="preserve"> r</w:t>
            </w:r>
            <w:r w:rsidRPr="00EE2C65">
              <w:rPr>
                <w:rStyle w:val="Instruction"/>
              </w:rPr>
              <w:t>eference</w:t>
            </w:r>
            <w:r>
              <w:rPr>
                <w:rStyle w:val="Instruction"/>
              </w:rPr>
              <w:t xml:space="preserve"> against</w:t>
            </w:r>
            <w:r w:rsidRPr="00EE2C65">
              <w:rPr>
                <w:rStyle w:val="Instruction"/>
              </w:rPr>
              <w:t xml:space="preserve"> audit evidence.</w:t>
            </w:r>
          </w:p>
        </w:tc>
      </w:tr>
      <w:tr w:rsidR="003803CC" w:rsidRPr="000C36FE" w14:paraId="08192BAF" w14:textId="77777777" w:rsidTr="00AC7191">
        <w:tc>
          <w:tcPr>
            <w:tcW w:w="3114" w:type="dxa"/>
          </w:tcPr>
          <w:p w14:paraId="6C166382" w14:textId="77777777" w:rsidR="003803CC" w:rsidRPr="00EE2C65" w:rsidRDefault="003803CC" w:rsidP="00AC7191">
            <w:pPr>
              <w:pStyle w:val="TableBodyLeft"/>
              <w:rPr>
                <w:rStyle w:val="Instruction"/>
              </w:rPr>
            </w:pPr>
            <w:r w:rsidRPr="00EE2C65">
              <w:rPr>
                <w:rStyle w:val="Instruction"/>
              </w:rPr>
              <w:t>Audit Evidence</w:t>
            </w:r>
          </w:p>
        </w:tc>
        <w:tc>
          <w:tcPr>
            <w:tcW w:w="7090" w:type="dxa"/>
          </w:tcPr>
          <w:p w14:paraId="31F466D1" w14:textId="77777777" w:rsidR="003803CC" w:rsidRPr="00EE2C65" w:rsidRDefault="003803CC" w:rsidP="00AC7191">
            <w:pPr>
              <w:pStyle w:val="TableBodyLeft"/>
              <w:rPr>
                <w:rStyle w:val="Instruction"/>
              </w:rPr>
            </w:pPr>
            <w:r w:rsidRPr="00EE2C65">
              <w:rPr>
                <w:rStyle w:val="Instruction"/>
              </w:rPr>
              <w:t>Records, statements of fact or other information which are</w:t>
            </w:r>
            <w:r>
              <w:rPr>
                <w:rStyle w:val="Instruction"/>
              </w:rPr>
              <w:t xml:space="preserve"> </w:t>
            </w:r>
            <w:r w:rsidRPr="00EE2C65">
              <w:rPr>
                <w:rStyle w:val="Instruction"/>
              </w:rPr>
              <w:t>relevant to the statements to the audit criteria.</w:t>
            </w:r>
          </w:p>
        </w:tc>
      </w:tr>
      <w:tr w:rsidR="003803CC" w:rsidRPr="000C36FE" w14:paraId="144D9650" w14:textId="77777777" w:rsidTr="00AC7191">
        <w:tc>
          <w:tcPr>
            <w:tcW w:w="3114" w:type="dxa"/>
          </w:tcPr>
          <w:p w14:paraId="48AD7E30" w14:textId="77777777" w:rsidR="003803CC" w:rsidRPr="00EE2C65" w:rsidRDefault="003803CC" w:rsidP="00AC7191">
            <w:pPr>
              <w:pStyle w:val="TableBodyLeft"/>
              <w:rPr>
                <w:rStyle w:val="Instruction"/>
              </w:rPr>
            </w:pPr>
            <w:r w:rsidRPr="00EE2C65">
              <w:rPr>
                <w:rStyle w:val="Instruction"/>
              </w:rPr>
              <w:t>Audit Conclusion</w:t>
            </w:r>
          </w:p>
        </w:tc>
        <w:tc>
          <w:tcPr>
            <w:tcW w:w="7090" w:type="dxa"/>
          </w:tcPr>
          <w:p w14:paraId="42CED852" w14:textId="77777777" w:rsidR="003803CC" w:rsidRPr="00EE2C65" w:rsidRDefault="003803CC" w:rsidP="00AC7191">
            <w:pPr>
              <w:pStyle w:val="TableBodyLeft"/>
              <w:rPr>
                <w:rStyle w:val="Instruction"/>
              </w:rPr>
            </w:pPr>
            <w:r w:rsidRPr="00EE2C65">
              <w:rPr>
                <w:rStyle w:val="Instruction"/>
              </w:rPr>
              <w:t>Outcome of an audit, after consideration of the audit objectives and all audit fin</w:t>
            </w:r>
            <w:r>
              <w:rPr>
                <w:rStyle w:val="Instruction"/>
              </w:rPr>
              <w:t>d</w:t>
            </w:r>
            <w:r w:rsidRPr="00EE2C65">
              <w:rPr>
                <w:rStyle w:val="Instruction"/>
              </w:rPr>
              <w:t>ings</w:t>
            </w:r>
          </w:p>
        </w:tc>
      </w:tr>
      <w:tr w:rsidR="003803CC" w:rsidRPr="000C36FE" w14:paraId="44CFCF80" w14:textId="77777777" w:rsidTr="00AC7191">
        <w:tc>
          <w:tcPr>
            <w:tcW w:w="3114" w:type="dxa"/>
          </w:tcPr>
          <w:p w14:paraId="7F8C2A57" w14:textId="77777777" w:rsidR="003803CC" w:rsidRPr="00EE2C65" w:rsidRDefault="003803CC" w:rsidP="00AC7191">
            <w:pPr>
              <w:pStyle w:val="TableBodyLeft"/>
              <w:rPr>
                <w:rStyle w:val="Instruction"/>
              </w:rPr>
            </w:pPr>
            <w:r w:rsidRPr="00EE2C65">
              <w:rPr>
                <w:rStyle w:val="Instruction"/>
              </w:rPr>
              <w:t>Auditee</w:t>
            </w:r>
          </w:p>
        </w:tc>
        <w:tc>
          <w:tcPr>
            <w:tcW w:w="7090" w:type="dxa"/>
          </w:tcPr>
          <w:p w14:paraId="3F413D0C" w14:textId="77777777" w:rsidR="003803CC" w:rsidRPr="00EE2C65" w:rsidRDefault="003803CC" w:rsidP="00AC7191">
            <w:pPr>
              <w:pStyle w:val="TableBodyLeft"/>
              <w:rPr>
                <w:rStyle w:val="Instruction"/>
              </w:rPr>
            </w:pPr>
            <w:r>
              <w:rPr>
                <w:rStyle w:val="Instruction"/>
              </w:rPr>
              <w:t>Person/</w:t>
            </w:r>
            <w:r w:rsidRPr="00EE2C65">
              <w:rPr>
                <w:rStyle w:val="Instruction"/>
              </w:rPr>
              <w:t>Organization being audited.</w:t>
            </w:r>
          </w:p>
        </w:tc>
      </w:tr>
      <w:tr w:rsidR="003803CC" w:rsidRPr="000C36FE" w14:paraId="4056607C" w14:textId="77777777" w:rsidTr="00AC7191">
        <w:tc>
          <w:tcPr>
            <w:tcW w:w="3114" w:type="dxa"/>
          </w:tcPr>
          <w:p w14:paraId="735828AE" w14:textId="77777777" w:rsidR="003803CC" w:rsidRPr="00EE2C65" w:rsidRDefault="003803CC" w:rsidP="00AC7191">
            <w:pPr>
              <w:pStyle w:val="TableBodyLeft"/>
              <w:rPr>
                <w:rStyle w:val="Instruction"/>
              </w:rPr>
            </w:pPr>
            <w:r w:rsidRPr="00EE2C65">
              <w:rPr>
                <w:rStyle w:val="Instruction"/>
              </w:rPr>
              <w:t>Auditor</w:t>
            </w:r>
          </w:p>
        </w:tc>
        <w:tc>
          <w:tcPr>
            <w:tcW w:w="7090" w:type="dxa"/>
          </w:tcPr>
          <w:p w14:paraId="181D8A7B" w14:textId="77777777" w:rsidR="003803CC" w:rsidRPr="00EE2C65" w:rsidRDefault="003803CC" w:rsidP="00AC7191">
            <w:pPr>
              <w:pStyle w:val="TableBodyLeft"/>
              <w:rPr>
                <w:rStyle w:val="Instruction"/>
              </w:rPr>
            </w:pPr>
            <w:r w:rsidRPr="00EE2C65">
              <w:rPr>
                <w:rStyle w:val="Instruction"/>
              </w:rPr>
              <w:t>Person who conducts the audit.</w:t>
            </w:r>
          </w:p>
        </w:tc>
      </w:tr>
      <w:tr w:rsidR="003803CC" w:rsidRPr="000C36FE" w14:paraId="7596050B" w14:textId="77777777" w:rsidTr="00AC7191">
        <w:tc>
          <w:tcPr>
            <w:tcW w:w="3114" w:type="dxa"/>
          </w:tcPr>
          <w:p w14:paraId="4CC039AE" w14:textId="77777777" w:rsidR="003803CC" w:rsidRPr="00EE2C65" w:rsidRDefault="003803CC" w:rsidP="00AC7191">
            <w:pPr>
              <w:pStyle w:val="TableBodyLeft"/>
              <w:rPr>
                <w:rStyle w:val="Instruction"/>
              </w:rPr>
            </w:pPr>
            <w:r w:rsidRPr="00EE2C65">
              <w:rPr>
                <w:rStyle w:val="Instruction"/>
              </w:rPr>
              <w:t>Audit Programme</w:t>
            </w:r>
          </w:p>
        </w:tc>
        <w:tc>
          <w:tcPr>
            <w:tcW w:w="7090" w:type="dxa"/>
          </w:tcPr>
          <w:p w14:paraId="0571B0BD" w14:textId="77777777" w:rsidR="003803CC" w:rsidRPr="00EE2C65" w:rsidRDefault="003803CC" w:rsidP="00AC7191">
            <w:pPr>
              <w:pStyle w:val="TableBodyLeft"/>
              <w:rPr>
                <w:rStyle w:val="Instruction"/>
              </w:rPr>
            </w:pPr>
            <w:r w:rsidRPr="00EE2C65">
              <w:rPr>
                <w:rStyle w:val="Instruction"/>
              </w:rPr>
              <w:t>Description of the activities and arrangements of an audit.</w:t>
            </w:r>
          </w:p>
        </w:tc>
      </w:tr>
      <w:tr w:rsidR="003803CC" w:rsidRPr="000C36FE" w14:paraId="5D949A81" w14:textId="77777777" w:rsidTr="00AC7191">
        <w:tc>
          <w:tcPr>
            <w:tcW w:w="3114" w:type="dxa"/>
          </w:tcPr>
          <w:p w14:paraId="174C74A7" w14:textId="77777777" w:rsidR="003803CC" w:rsidRPr="002C7E49" w:rsidRDefault="003803CC" w:rsidP="00AC7191">
            <w:pPr>
              <w:pStyle w:val="TableBodyLeft"/>
              <w:rPr>
                <w:rStyle w:val="Instruction"/>
              </w:rPr>
            </w:pPr>
            <w:r w:rsidRPr="002C7E49">
              <w:rPr>
                <w:rStyle w:val="Instruction"/>
              </w:rPr>
              <w:t>Common sample</w:t>
            </w:r>
          </w:p>
        </w:tc>
        <w:tc>
          <w:tcPr>
            <w:tcW w:w="7090" w:type="dxa"/>
          </w:tcPr>
          <w:p w14:paraId="6B23F5AB" w14:textId="77777777" w:rsidR="003803CC" w:rsidRPr="002C7E49" w:rsidRDefault="003803CC" w:rsidP="00AC7191">
            <w:pPr>
              <w:pStyle w:val="BodyText"/>
              <w:tabs>
                <w:tab w:val="left" w:pos="0"/>
              </w:tabs>
              <w:rPr>
                <w:rStyle w:val="Instruction"/>
              </w:rPr>
            </w:pPr>
            <w:r w:rsidRPr="002C7E49">
              <w:rPr>
                <w:rStyle w:val="Instruction"/>
                <w:sz w:val="20"/>
              </w:rPr>
              <w:t>Sample collected for more than one intended use</w:t>
            </w:r>
            <w:r>
              <w:rPr>
                <w:rStyle w:val="Instruction"/>
                <w:sz w:val="20"/>
              </w:rPr>
              <w:t>.</w:t>
            </w:r>
          </w:p>
        </w:tc>
      </w:tr>
      <w:tr w:rsidR="003803CC" w:rsidRPr="000C36FE" w14:paraId="7765B7C4" w14:textId="77777777" w:rsidTr="00AC7191">
        <w:tc>
          <w:tcPr>
            <w:tcW w:w="3114" w:type="dxa"/>
          </w:tcPr>
          <w:p w14:paraId="28F82A98" w14:textId="77777777" w:rsidR="003803CC" w:rsidRPr="00EE2C65" w:rsidRDefault="003803CC" w:rsidP="00AC7191">
            <w:pPr>
              <w:pStyle w:val="TableBodyLeft"/>
              <w:rPr>
                <w:rStyle w:val="Instruction"/>
              </w:rPr>
            </w:pPr>
            <w:r w:rsidRPr="00EE2C65">
              <w:rPr>
                <w:rStyle w:val="Instruction"/>
              </w:rPr>
              <w:t>Conformity</w:t>
            </w:r>
          </w:p>
        </w:tc>
        <w:tc>
          <w:tcPr>
            <w:tcW w:w="7090" w:type="dxa"/>
          </w:tcPr>
          <w:p w14:paraId="5386D9FE" w14:textId="77777777" w:rsidR="003803CC" w:rsidRPr="00EE2C65" w:rsidRDefault="003803CC" w:rsidP="00AC7191">
            <w:pPr>
              <w:pStyle w:val="TableBodyLeft"/>
              <w:rPr>
                <w:rStyle w:val="Instruction"/>
              </w:rPr>
            </w:pPr>
            <w:r w:rsidRPr="00EE2C65">
              <w:rPr>
                <w:rStyle w:val="Instruction"/>
              </w:rPr>
              <w:t>Fulfilment of a requirement</w:t>
            </w:r>
          </w:p>
        </w:tc>
      </w:tr>
      <w:tr w:rsidR="003803CC" w:rsidRPr="000C36FE" w14:paraId="4628EB4C" w14:textId="77777777" w:rsidTr="00AC7191">
        <w:tc>
          <w:tcPr>
            <w:tcW w:w="3114" w:type="dxa"/>
          </w:tcPr>
          <w:p w14:paraId="1447D9E2" w14:textId="77777777" w:rsidR="003803CC" w:rsidRPr="008C059D" w:rsidRDefault="003803CC" w:rsidP="00AC7191">
            <w:pPr>
              <w:pStyle w:val="TableBodyLeft"/>
              <w:rPr>
                <w:rStyle w:val="Instruction"/>
              </w:rPr>
            </w:pPr>
            <w:r w:rsidRPr="008C059D">
              <w:rPr>
                <w:rStyle w:val="Instruction"/>
              </w:rPr>
              <w:t>Horizontal Audit</w:t>
            </w:r>
          </w:p>
        </w:tc>
        <w:tc>
          <w:tcPr>
            <w:tcW w:w="7090" w:type="dxa"/>
          </w:tcPr>
          <w:p w14:paraId="237E7A5C" w14:textId="77777777" w:rsidR="003803CC" w:rsidRPr="008C059D" w:rsidRDefault="003803CC" w:rsidP="00AC7191">
            <w:pPr>
              <w:pStyle w:val="TableBodyLeft"/>
              <w:rPr>
                <w:rStyle w:val="Instruction"/>
              </w:rPr>
            </w:pPr>
            <w:r w:rsidRPr="008C059D">
              <w:rPr>
                <w:rStyle w:val="Instruction"/>
              </w:rPr>
              <w:t>ISO 17025</w:t>
            </w:r>
            <w:r>
              <w:rPr>
                <w:rStyle w:val="Instruction"/>
              </w:rPr>
              <w:t xml:space="preserve"> </w:t>
            </w:r>
            <w:r w:rsidRPr="008C059D">
              <w:rPr>
                <w:rStyle w:val="Instruction"/>
              </w:rPr>
              <w:t>Management Requirement Assessment</w:t>
            </w:r>
          </w:p>
        </w:tc>
      </w:tr>
      <w:tr w:rsidR="003803CC" w:rsidRPr="000C36FE" w14:paraId="7ECD7579" w14:textId="77777777" w:rsidTr="00AC7191">
        <w:tc>
          <w:tcPr>
            <w:tcW w:w="3114" w:type="dxa"/>
          </w:tcPr>
          <w:p w14:paraId="2AD78E37" w14:textId="77777777" w:rsidR="003803CC" w:rsidRPr="002C7E49" w:rsidRDefault="003803CC" w:rsidP="00AC7191">
            <w:pPr>
              <w:pStyle w:val="TableBodyLeft"/>
              <w:rPr>
                <w:rStyle w:val="Instruction"/>
              </w:rPr>
            </w:pPr>
            <w:r>
              <w:rPr>
                <w:rStyle w:val="Instruction"/>
              </w:rPr>
              <w:t>Major non conformance</w:t>
            </w:r>
          </w:p>
        </w:tc>
        <w:tc>
          <w:tcPr>
            <w:tcW w:w="7090" w:type="dxa"/>
          </w:tcPr>
          <w:p w14:paraId="2A779206" w14:textId="77777777" w:rsidR="003803CC" w:rsidRPr="008C059D" w:rsidRDefault="003803CC" w:rsidP="00AC7191">
            <w:pPr>
              <w:pStyle w:val="TableBodyLeft"/>
              <w:rPr>
                <w:rStyle w:val="Instruction"/>
              </w:rPr>
            </w:pPr>
            <w:r w:rsidRPr="008C059D">
              <w:rPr>
                <w:rStyle w:val="Instruction"/>
              </w:rPr>
              <w:t xml:space="preserve">A non-conformance that may have </w:t>
            </w:r>
            <w:r>
              <w:rPr>
                <w:rStyle w:val="Instruction"/>
              </w:rPr>
              <w:t xml:space="preserve">potential impact on the Quality </w:t>
            </w:r>
            <w:r w:rsidRPr="008C059D">
              <w:rPr>
                <w:rStyle w:val="Instruction"/>
              </w:rPr>
              <w:t xml:space="preserve">Management System and may reduce its ability to assure the controlled </w:t>
            </w:r>
          </w:p>
          <w:p w14:paraId="4829B2F1" w14:textId="77777777" w:rsidR="003803CC" w:rsidRPr="008C059D" w:rsidRDefault="003803CC" w:rsidP="00AC7191">
            <w:pPr>
              <w:pStyle w:val="TableBodyLeft"/>
              <w:rPr>
                <w:rStyle w:val="Instruction"/>
              </w:rPr>
            </w:pPr>
            <w:r w:rsidRPr="008C059D">
              <w:rPr>
                <w:rStyle w:val="Instruction"/>
              </w:rPr>
              <w:t xml:space="preserve">Processes and may have potential impact to the credibility of the final </w:t>
            </w:r>
          </w:p>
          <w:p w14:paraId="02C29B53" w14:textId="77777777" w:rsidR="003803CC" w:rsidRPr="00A1362A" w:rsidRDefault="003803CC" w:rsidP="00AC7191">
            <w:pPr>
              <w:pStyle w:val="TableBodyLeft"/>
              <w:rPr>
                <w:rStyle w:val="Instruction"/>
              </w:rPr>
            </w:pPr>
            <w:r w:rsidRPr="008C059D">
              <w:rPr>
                <w:rStyle w:val="Instruction"/>
              </w:rPr>
              <w:t>analytical results which may pose a high risk to the business.</w:t>
            </w:r>
          </w:p>
        </w:tc>
      </w:tr>
      <w:tr w:rsidR="003803CC" w:rsidRPr="000C36FE" w14:paraId="593A809E" w14:textId="77777777" w:rsidTr="00AC7191">
        <w:tc>
          <w:tcPr>
            <w:tcW w:w="3114" w:type="dxa"/>
          </w:tcPr>
          <w:p w14:paraId="2B209740" w14:textId="77777777" w:rsidR="003803CC" w:rsidRPr="002C7E49" w:rsidRDefault="003803CC" w:rsidP="00AC7191">
            <w:pPr>
              <w:pStyle w:val="TableBodyLeft"/>
              <w:rPr>
                <w:rStyle w:val="Instruction"/>
              </w:rPr>
            </w:pPr>
            <w:r>
              <w:rPr>
                <w:rStyle w:val="Instruction"/>
              </w:rPr>
              <w:t>Minor non conformance</w:t>
            </w:r>
          </w:p>
        </w:tc>
        <w:tc>
          <w:tcPr>
            <w:tcW w:w="7090" w:type="dxa"/>
          </w:tcPr>
          <w:p w14:paraId="1C573936" w14:textId="77777777" w:rsidR="003803CC" w:rsidRPr="002C7E49" w:rsidRDefault="003803CC" w:rsidP="00AC7191">
            <w:pPr>
              <w:pStyle w:val="TableBodyLeft"/>
              <w:rPr>
                <w:rStyle w:val="Instruction"/>
              </w:rPr>
            </w:pPr>
            <w:r>
              <w:rPr>
                <w:rStyle w:val="Instruction"/>
              </w:rPr>
              <w:t>Sporadic lapse in the system caused by not adhering to the standard and procedures at all the times</w:t>
            </w:r>
            <w:r w:rsidRPr="00A30E89">
              <w:rPr>
                <w:rStyle w:val="Instruction"/>
              </w:rPr>
              <w:t>.</w:t>
            </w:r>
            <w:r>
              <w:rPr>
                <w:rStyle w:val="Instruction"/>
              </w:rPr>
              <w:t xml:space="preserve"> It may not directly affect the quality of results but when left unattended it can lead to a system failure</w:t>
            </w:r>
            <w:r w:rsidRPr="002E7E3D">
              <w:rPr>
                <w:rStyle w:val="Instruction"/>
              </w:rPr>
              <w:t>.</w:t>
            </w:r>
          </w:p>
        </w:tc>
      </w:tr>
      <w:tr w:rsidR="003803CC" w:rsidRPr="000C36FE" w14:paraId="1342AD7E" w14:textId="77777777" w:rsidTr="00AC7191">
        <w:tc>
          <w:tcPr>
            <w:tcW w:w="3114" w:type="dxa"/>
          </w:tcPr>
          <w:p w14:paraId="3465097D" w14:textId="77777777" w:rsidR="003803CC" w:rsidRPr="008C059D" w:rsidRDefault="003803CC" w:rsidP="00AC7191">
            <w:pPr>
              <w:rPr>
                <w:rStyle w:val="Instruction"/>
                <w:sz w:val="20"/>
                <w:szCs w:val="20"/>
              </w:rPr>
            </w:pPr>
            <w:r w:rsidRPr="008C059D">
              <w:rPr>
                <w:rStyle w:val="Instruction"/>
                <w:sz w:val="20"/>
                <w:szCs w:val="20"/>
              </w:rPr>
              <w:t>Non-Conformity</w:t>
            </w:r>
          </w:p>
        </w:tc>
        <w:tc>
          <w:tcPr>
            <w:tcW w:w="7090" w:type="dxa"/>
          </w:tcPr>
          <w:p w14:paraId="2329BCF4" w14:textId="77777777" w:rsidR="003803CC" w:rsidRPr="008C059D" w:rsidRDefault="003803CC" w:rsidP="00AC7191">
            <w:pPr>
              <w:rPr>
                <w:rStyle w:val="Instruction"/>
                <w:sz w:val="20"/>
                <w:szCs w:val="20"/>
              </w:rPr>
            </w:pPr>
            <w:r w:rsidRPr="008C059D">
              <w:rPr>
                <w:rStyle w:val="Instruction"/>
                <w:sz w:val="20"/>
                <w:szCs w:val="20"/>
              </w:rPr>
              <w:t>Non-fulfilment of a requirement.</w:t>
            </w:r>
          </w:p>
        </w:tc>
      </w:tr>
      <w:tr w:rsidR="003803CC" w:rsidRPr="000C36FE" w14:paraId="2AB1DF7E" w14:textId="77777777" w:rsidTr="00AC7191">
        <w:tc>
          <w:tcPr>
            <w:tcW w:w="3114" w:type="dxa"/>
          </w:tcPr>
          <w:p w14:paraId="00066DE1" w14:textId="77777777" w:rsidR="003803CC" w:rsidRPr="008C059D" w:rsidRDefault="003803CC" w:rsidP="00AC7191">
            <w:pPr>
              <w:pStyle w:val="TableBodyLeft"/>
              <w:rPr>
                <w:rStyle w:val="Instruction"/>
              </w:rPr>
            </w:pPr>
            <w:r w:rsidRPr="008C059D">
              <w:rPr>
                <w:rStyle w:val="Instruction"/>
              </w:rPr>
              <w:t>Observation</w:t>
            </w:r>
          </w:p>
        </w:tc>
        <w:tc>
          <w:tcPr>
            <w:tcW w:w="7090" w:type="dxa"/>
          </w:tcPr>
          <w:p w14:paraId="11B1FF92" w14:textId="77777777" w:rsidR="003803CC" w:rsidRPr="008C059D" w:rsidRDefault="003803CC" w:rsidP="00AC7191">
            <w:pPr>
              <w:pStyle w:val="TableBodyLeft"/>
              <w:rPr>
                <w:rStyle w:val="Instruction"/>
              </w:rPr>
            </w:pPr>
            <w:r w:rsidRPr="008C059D">
              <w:rPr>
                <w:rStyle w:val="Instruction"/>
              </w:rPr>
              <w:t xml:space="preserve">A statement of fact made during and audit and substantiated by </w:t>
            </w:r>
          </w:p>
          <w:p w14:paraId="74A64BAB" w14:textId="77777777" w:rsidR="003803CC" w:rsidRPr="008C059D" w:rsidRDefault="003803CC" w:rsidP="00AC7191">
            <w:pPr>
              <w:pStyle w:val="TableBodyLeft"/>
              <w:rPr>
                <w:rStyle w:val="Instruction"/>
              </w:rPr>
            </w:pPr>
            <w:r w:rsidRPr="008C059D">
              <w:rPr>
                <w:rStyle w:val="Instruction"/>
              </w:rPr>
              <w:t>objective evidence</w:t>
            </w:r>
          </w:p>
        </w:tc>
      </w:tr>
      <w:tr w:rsidR="003803CC" w:rsidRPr="000C36FE" w14:paraId="7FEF5DFC" w14:textId="77777777" w:rsidTr="00AC7191">
        <w:tc>
          <w:tcPr>
            <w:tcW w:w="3114" w:type="dxa"/>
          </w:tcPr>
          <w:p w14:paraId="04D7BCAB" w14:textId="77777777" w:rsidR="003803CC" w:rsidRPr="008C059D" w:rsidRDefault="003803CC" w:rsidP="00AC7191">
            <w:pPr>
              <w:pStyle w:val="TableBodyLeft"/>
              <w:rPr>
                <w:rStyle w:val="Instruction"/>
              </w:rPr>
            </w:pPr>
            <w:r w:rsidRPr="008C059D">
              <w:rPr>
                <w:rStyle w:val="Instruction"/>
              </w:rPr>
              <w:t>Vertical Audit</w:t>
            </w:r>
          </w:p>
        </w:tc>
        <w:tc>
          <w:tcPr>
            <w:tcW w:w="7090" w:type="dxa"/>
          </w:tcPr>
          <w:p w14:paraId="636DA211" w14:textId="77777777" w:rsidR="003803CC" w:rsidRPr="008C059D" w:rsidRDefault="003803CC" w:rsidP="00AC7191">
            <w:pPr>
              <w:pStyle w:val="TableBodyLeft"/>
              <w:rPr>
                <w:rStyle w:val="Instruction"/>
              </w:rPr>
            </w:pPr>
            <w:r w:rsidRPr="008C059D">
              <w:rPr>
                <w:rStyle w:val="Instruction"/>
              </w:rPr>
              <w:t>ISO 17025 Technical Requirement Assessments</w:t>
            </w:r>
            <w:r>
              <w:rPr>
                <w:rStyle w:val="Instruction"/>
              </w:rPr>
              <w:t>.</w:t>
            </w:r>
          </w:p>
        </w:tc>
      </w:tr>
    </w:tbl>
    <w:p w14:paraId="01DE4A9E" w14:textId="703513B7" w:rsidR="003803CC" w:rsidRDefault="003803CC" w:rsidP="003803CC">
      <w:pPr>
        <w:pStyle w:val="Heading2"/>
        <w:spacing w:before="240" w:after="120"/>
      </w:pPr>
      <w:bookmarkStart w:id="19" w:name="_Toc475109990"/>
      <w:bookmarkStart w:id="20" w:name="_Toc227328112"/>
      <w:r>
        <w:lastRenderedPageBreak/>
        <w:t>Roles and Responsibilities</w:t>
      </w:r>
      <w:bookmarkEnd w:id="19"/>
      <w:bookmarkEnd w:id="20"/>
    </w:p>
    <w:p w14:paraId="47E15276" w14:textId="41BC2BA2" w:rsidR="003803CC" w:rsidRDefault="003803CC" w:rsidP="003803CC">
      <w:pPr>
        <w:pStyle w:val="BodyText"/>
      </w:pPr>
      <w:r>
        <w:t xml:space="preserve">The roles and responsibility are shown in </w:t>
      </w:r>
      <w:r>
        <w:fldChar w:fldCharType="begin"/>
      </w:r>
      <w:r>
        <w:instrText xml:space="preserve"> REF _Ref436213080 \h </w:instrText>
      </w:r>
      <w:r>
        <w:fldChar w:fldCharType="separate"/>
      </w:r>
      <w:r w:rsidR="00670AE7">
        <w:t xml:space="preserve">Table </w:t>
      </w:r>
      <w:r w:rsidR="00670AE7">
        <w:rPr>
          <w:noProof/>
        </w:rPr>
        <w:t>2</w:t>
      </w:r>
      <w:r>
        <w:fldChar w:fldCharType="end"/>
      </w:r>
      <w:r>
        <w:t xml:space="preserve"> below:</w:t>
      </w:r>
    </w:p>
    <w:p w14:paraId="2A254227" w14:textId="396BC923" w:rsidR="003803CC" w:rsidRDefault="003803CC" w:rsidP="003803CC">
      <w:pPr>
        <w:pStyle w:val="Caption"/>
        <w:keepNext/>
        <w:spacing w:after="0"/>
        <w:jc w:val="left"/>
      </w:pPr>
      <w:bookmarkStart w:id="21" w:name="_Ref436213080"/>
      <w:bookmarkStart w:id="22" w:name="_Toc462067868"/>
      <w:r>
        <w:t xml:space="preserve">Table </w:t>
      </w:r>
      <w:r>
        <w:fldChar w:fldCharType="begin"/>
      </w:r>
      <w:r>
        <w:instrText xml:space="preserve"> SEQ Table \* ARABIC </w:instrText>
      </w:r>
      <w:r>
        <w:fldChar w:fldCharType="separate"/>
      </w:r>
      <w:r w:rsidR="00670AE7">
        <w:rPr>
          <w:noProof/>
        </w:rPr>
        <w:t>2</w:t>
      </w:r>
      <w:r>
        <w:fldChar w:fldCharType="end"/>
      </w:r>
      <w:bookmarkEnd w:id="21"/>
      <w:r>
        <w:t>: Roles and responsibilities</w:t>
      </w:r>
      <w:bookmarkEnd w:id="22"/>
    </w:p>
    <w:tbl>
      <w:tblPr>
        <w:tblStyle w:val="TableGrid"/>
        <w:tblW w:w="0" w:type="auto"/>
        <w:tblInd w:w="-113" w:type="dxa"/>
        <w:tblLook w:val="04A0" w:firstRow="1" w:lastRow="0" w:firstColumn="1" w:lastColumn="0" w:noHBand="0" w:noVBand="1"/>
      </w:tblPr>
      <w:tblGrid>
        <w:gridCol w:w="4522"/>
        <w:gridCol w:w="4607"/>
      </w:tblGrid>
      <w:tr w:rsidR="003803CC" w14:paraId="5E4400D5" w14:textId="77777777" w:rsidTr="00AC7191">
        <w:trPr>
          <w:tblHeader/>
        </w:trPr>
        <w:tc>
          <w:tcPr>
            <w:tcW w:w="5210" w:type="dxa"/>
          </w:tcPr>
          <w:p w14:paraId="72678F02" w14:textId="77777777" w:rsidR="003803CC" w:rsidRPr="00280E33" w:rsidRDefault="003803CC" w:rsidP="00AC7191">
            <w:pPr>
              <w:pStyle w:val="BodyText"/>
              <w:jc w:val="center"/>
              <w:rPr>
                <w:b/>
              </w:rPr>
            </w:pPr>
            <w:r w:rsidRPr="00280E33">
              <w:rPr>
                <w:b/>
              </w:rPr>
              <w:t>Role</w:t>
            </w:r>
          </w:p>
        </w:tc>
        <w:tc>
          <w:tcPr>
            <w:tcW w:w="5211" w:type="dxa"/>
          </w:tcPr>
          <w:p w14:paraId="09E62C73" w14:textId="77777777" w:rsidR="003803CC" w:rsidRPr="00280E33" w:rsidRDefault="003803CC" w:rsidP="00AC7191">
            <w:pPr>
              <w:pStyle w:val="BodyText"/>
              <w:jc w:val="center"/>
              <w:rPr>
                <w:b/>
              </w:rPr>
            </w:pPr>
            <w:r w:rsidRPr="00280E33">
              <w:rPr>
                <w:b/>
              </w:rPr>
              <w:t>Responsibility</w:t>
            </w:r>
          </w:p>
        </w:tc>
      </w:tr>
      <w:tr w:rsidR="003803CC" w14:paraId="65B8D657" w14:textId="77777777" w:rsidTr="00AC7191">
        <w:tc>
          <w:tcPr>
            <w:tcW w:w="5210" w:type="dxa"/>
          </w:tcPr>
          <w:p w14:paraId="71E0C909" w14:textId="77777777" w:rsidR="003803CC" w:rsidRDefault="003803CC" w:rsidP="00AC7191">
            <w:pPr>
              <w:pStyle w:val="BodyText"/>
            </w:pPr>
            <w:r>
              <w:t>Lead auditor</w:t>
            </w:r>
          </w:p>
        </w:tc>
        <w:tc>
          <w:tcPr>
            <w:tcW w:w="5211" w:type="dxa"/>
          </w:tcPr>
          <w:p w14:paraId="578D606B" w14:textId="4FC77897" w:rsidR="003803CC" w:rsidRDefault="003803CC" w:rsidP="00AC7191">
            <w:pPr>
              <w:pStyle w:val="BodyText"/>
            </w:pPr>
            <w:r>
              <w:t>Lead the laboratory compliance audit proces</w:t>
            </w:r>
            <w:r w:rsidR="0076660E">
              <w:t>s</w:t>
            </w:r>
            <w:r>
              <w:t>. Discuss the outcome of the audit</w:t>
            </w:r>
          </w:p>
        </w:tc>
      </w:tr>
      <w:tr w:rsidR="003803CC" w14:paraId="0F034E5C" w14:textId="77777777" w:rsidTr="00AC7191">
        <w:tc>
          <w:tcPr>
            <w:tcW w:w="5210" w:type="dxa"/>
          </w:tcPr>
          <w:p w14:paraId="7F03AFE7" w14:textId="77777777" w:rsidR="003803CC" w:rsidRDefault="003803CC" w:rsidP="00AC7191">
            <w:pPr>
              <w:pStyle w:val="BodyText"/>
            </w:pPr>
            <w:r>
              <w:t>Auditor</w:t>
            </w:r>
          </w:p>
        </w:tc>
        <w:tc>
          <w:tcPr>
            <w:tcW w:w="5211" w:type="dxa"/>
          </w:tcPr>
          <w:p w14:paraId="4B802B20" w14:textId="77777777" w:rsidR="003803CC" w:rsidRDefault="003803CC" w:rsidP="00AC7191">
            <w:pPr>
              <w:pStyle w:val="BodyText"/>
            </w:pPr>
            <w:r>
              <w:t>Conduct activities as requested and detailed by the Lead auditor</w:t>
            </w:r>
          </w:p>
        </w:tc>
      </w:tr>
      <w:tr w:rsidR="003803CC" w14:paraId="6428E4B0" w14:textId="77777777" w:rsidTr="00AC7191">
        <w:tc>
          <w:tcPr>
            <w:tcW w:w="5210" w:type="dxa"/>
          </w:tcPr>
          <w:p w14:paraId="0CE1C9D6" w14:textId="77777777" w:rsidR="003803CC" w:rsidRDefault="003803CC" w:rsidP="00AC7191">
            <w:pPr>
              <w:pStyle w:val="BodyText"/>
            </w:pPr>
            <w:r>
              <w:t>Auditee’s contract person</w:t>
            </w:r>
          </w:p>
        </w:tc>
        <w:tc>
          <w:tcPr>
            <w:tcW w:w="5211" w:type="dxa"/>
          </w:tcPr>
          <w:p w14:paraId="4D08C2E0" w14:textId="77777777" w:rsidR="003803CC" w:rsidRDefault="003803CC" w:rsidP="00AC7191">
            <w:pPr>
              <w:pStyle w:val="BodyText"/>
            </w:pPr>
            <w:r>
              <w:t>Avail the laboratory for the inspection as detailed by the scope of the audit. Conduct activities and provide data as requested and detailed by the Lead auditor</w:t>
            </w:r>
          </w:p>
        </w:tc>
      </w:tr>
      <w:tr w:rsidR="003803CC" w14:paraId="274B7C42" w14:textId="77777777" w:rsidTr="00AC7191">
        <w:tc>
          <w:tcPr>
            <w:tcW w:w="5210" w:type="dxa"/>
          </w:tcPr>
          <w:p w14:paraId="0FDA2190" w14:textId="77777777" w:rsidR="003803CC" w:rsidRDefault="003803CC" w:rsidP="00AC7191">
            <w:pPr>
              <w:pStyle w:val="BodyText"/>
            </w:pPr>
            <w:r>
              <w:t>Auditees</w:t>
            </w:r>
          </w:p>
        </w:tc>
        <w:tc>
          <w:tcPr>
            <w:tcW w:w="5211" w:type="dxa"/>
          </w:tcPr>
          <w:p w14:paraId="3E463AD3" w14:textId="77777777" w:rsidR="003803CC" w:rsidRDefault="003803CC" w:rsidP="00AC7191">
            <w:pPr>
              <w:pStyle w:val="BodyText"/>
            </w:pPr>
            <w:r>
              <w:t>Comply with the directives of the Lead auditor and other auditors</w:t>
            </w:r>
          </w:p>
        </w:tc>
      </w:tr>
    </w:tbl>
    <w:p w14:paraId="15EAAE05" w14:textId="77777777" w:rsidR="003803CC" w:rsidRDefault="003803CC" w:rsidP="003803CC">
      <w:pPr>
        <w:pStyle w:val="BodyText"/>
      </w:pPr>
    </w:p>
    <w:p w14:paraId="6722B893" w14:textId="77777777" w:rsidR="003803CC" w:rsidRPr="00D318D8" w:rsidRDefault="003803CC" w:rsidP="003803CC">
      <w:pPr>
        <w:spacing w:after="0"/>
        <w:rPr>
          <w:rStyle w:val="Instruction"/>
          <w:szCs w:val="20"/>
        </w:rPr>
      </w:pPr>
      <w:bookmarkStart w:id="23" w:name="_Toc228877414"/>
      <w:bookmarkStart w:id="24" w:name="_Toc228877456"/>
      <w:bookmarkStart w:id="25" w:name="_Toc228877416"/>
      <w:bookmarkStart w:id="26" w:name="_Toc228877458"/>
      <w:bookmarkStart w:id="27" w:name="_Toc228877417"/>
      <w:bookmarkStart w:id="28" w:name="_Toc228877459"/>
      <w:bookmarkStart w:id="29" w:name="_Toc228877418"/>
      <w:bookmarkStart w:id="30" w:name="_Toc228877460"/>
      <w:bookmarkEnd w:id="23"/>
      <w:bookmarkEnd w:id="24"/>
      <w:bookmarkEnd w:id="25"/>
      <w:bookmarkEnd w:id="26"/>
      <w:bookmarkEnd w:id="27"/>
      <w:bookmarkEnd w:id="28"/>
      <w:bookmarkEnd w:id="29"/>
      <w:bookmarkEnd w:id="30"/>
      <w:r>
        <w:br w:type="page"/>
      </w:r>
    </w:p>
    <w:p w14:paraId="3A0FD989" w14:textId="77777777" w:rsidR="003803CC" w:rsidRDefault="003803CC" w:rsidP="003803CC">
      <w:pPr>
        <w:pStyle w:val="Heading1"/>
        <w:spacing w:before="240" w:after="120"/>
      </w:pPr>
      <w:r>
        <w:lastRenderedPageBreak/>
        <w:t xml:space="preserve"> </w:t>
      </w:r>
      <w:bookmarkStart w:id="31" w:name="_Toc475109991"/>
      <w:bookmarkStart w:id="32" w:name="_Toc227328113"/>
      <w:r w:rsidRPr="008019A7">
        <w:t xml:space="preserve">Laboratory </w:t>
      </w:r>
      <w:r>
        <w:t>Audit Procedure</w:t>
      </w:r>
      <w:bookmarkEnd w:id="31"/>
      <w:bookmarkEnd w:id="32"/>
    </w:p>
    <w:p w14:paraId="53DFDA35" w14:textId="41084F8F" w:rsidR="008C1154" w:rsidRDefault="00042CAA" w:rsidP="003803CC">
      <w:pPr>
        <w:pStyle w:val="BodyText"/>
      </w:pPr>
      <w:r>
        <w:t>Azuresky management</w:t>
      </w:r>
      <w:r w:rsidR="003803CC" w:rsidRPr="00D764A8">
        <w:t xml:space="preserve"> shall be responsible for scheduling and performing laboratory audits</w:t>
      </w:r>
      <w:r>
        <w:t>.</w:t>
      </w:r>
      <w:r w:rsidR="003803CC">
        <w:t xml:space="preserve"> </w:t>
      </w:r>
      <w:r w:rsidR="003803CC" w:rsidRPr="002F66EB">
        <w:t>The overview of the audit procedure</w:t>
      </w:r>
      <w:r w:rsidR="00BD5A0A">
        <w:t xml:space="preserve"> is illustrated</w:t>
      </w:r>
      <w:r w:rsidR="003803CC" w:rsidRPr="002F66EB">
        <w:t xml:space="preserve"> below. </w:t>
      </w:r>
      <w:r w:rsidR="008C1154">
        <w:t xml:space="preserve">The management team </w:t>
      </w:r>
      <w:r w:rsidR="003803CC" w:rsidRPr="002F66EB">
        <w:t>shall</w:t>
      </w:r>
      <w:r w:rsidR="008C1154">
        <w:t>:</w:t>
      </w:r>
    </w:p>
    <w:p w14:paraId="767FB7FF" w14:textId="19B1FD68" w:rsidR="008C1154" w:rsidRDefault="008C1154" w:rsidP="008C1154">
      <w:pPr>
        <w:pStyle w:val="BodyText"/>
        <w:numPr>
          <w:ilvl w:val="0"/>
          <w:numId w:val="20"/>
        </w:numPr>
      </w:pPr>
      <w:r>
        <w:t>Step 1:</w:t>
      </w:r>
      <w:r w:rsidR="003803CC" w:rsidRPr="002F66EB">
        <w:t xml:space="preserve"> plan</w:t>
      </w:r>
      <w:r w:rsidR="00BD5A0A">
        <w:t xml:space="preserve"> the audit</w:t>
      </w:r>
      <w:r w:rsidR="003803CC" w:rsidRPr="002F66EB">
        <w:t xml:space="preserve">, </w:t>
      </w:r>
    </w:p>
    <w:p w14:paraId="18B48795" w14:textId="77777777" w:rsidR="008C1154" w:rsidRDefault="008C1154" w:rsidP="008C1154">
      <w:pPr>
        <w:pStyle w:val="BodyText"/>
        <w:numPr>
          <w:ilvl w:val="0"/>
          <w:numId w:val="20"/>
        </w:numPr>
      </w:pPr>
      <w:r>
        <w:t xml:space="preserve">Step 2: </w:t>
      </w:r>
      <w:r w:rsidR="003803CC" w:rsidRPr="002F66EB">
        <w:t>communicate planned audit,</w:t>
      </w:r>
    </w:p>
    <w:p w14:paraId="5FD209A5" w14:textId="46779E90" w:rsidR="008C1154" w:rsidRDefault="008C1154" w:rsidP="007606DF">
      <w:pPr>
        <w:pStyle w:val="BodyText"/>
        <w:numPr>
          <w:ilvl w:val="0"/>
          <w:numId w:val="20"/>
        </w:numPr>
      </w:pPr>
      <w:r>
        <w:t xml:space="preserve">Step </w:t>
      </w:r>
      <w:r w:rsidR="007606DF">
        <w:t>3</w:t>
      </w:r>
      <w:r>
        <w:t>:</w:t>
      </w:r>
      <w:r w:rsidR="003803CC" w:rsidRPr="002F66EB">
        <w:t xml:space="preserve"> </w:t>
      </w:r>
      <w:r w:rsidR="00564591">
        <w:t>Execute the</w:t>
      </w:r>
      <w:r w:rsidR="003803CC" w:rsidRPr="002F66EB">
        <w:t xml:space="preserve"> planned audit and re</w:t>
      </w:r>
      <w:r>
        <w:t>c</w:t>
      </w:r>
      <w:r w:rsidR="003803CC" w:rsidRPr="002F66EB">
        <w:t>or</w:t>
      </w:r>
      <w:r>
        <w:t>d</w:t>
      </w:r>
      <w:r w:rsidR="003803CC" w:rsidRPr="002F66EB">
        <w:t xml:space="preserve"> all non-conformities</w:t>
      </w:r>
    </w:p>
    <w:p w14:paraId="365B0F7E" w14:textId="2ADDD8EE" w:rsidR="008C1154" w:rsidRDefault="008C1154" w:rsidP="008C1154">
      <w:pPr>
        <w:pStyle w:val="BodyText"/>
        <w:numPr>
          <w:ilvl w:val="0"/>
          <w:numId w:val="20"/>
        </w:numPr>
      </w:pPr>
      <w:r>
        <w:t xml:space="preserve">Step </w:t>
      </w:r>
      <w:r w:rsidR="007606DF">
        <w:t>4</w:t>
      </w:r>
      <w:r>
        <w:t>: Address all non-conformities recorded</w:t>
      </w:r>
    </w:p>
    <w:p w14:paraId="3442A014" w14:textId="584FAFD1" w:rsidR="003803CC" w:rsidRPr="002F66EB" w:rsidRDefault="008C1154" w:rsidP="008C1154">
      <w:pPr>
        <w:pStyle w:val="BodyText"/>
        <w:numPr>
          <w:ilvl w:val="0"/>
          <w:numId w:val="20"/>
        </w:numPr>
      </w:pPr>
      <w:r>
        <w:t xml:space="preserve">Step </w:t>
      </w:r>
      <w:r w:rsidR="007606DF">
        <w:t>5</w:t>
      </w:r>
      <w:r>
        <w:t>: Close the audit and</w:t>
      </w:r>
      <w:r w:rsidR="00564591">
        <w:t xml:space="preserve"> share the outcomes of the audit with</w:t>
      </w:r>
      <w:r w:rsidRPr="0076660E">
        <w:rPr>
          <w:color w:val="EE0000"/>
        </w:rPr>
        <w:t xml:space="preserve"> </w:t>
      </w:r>
      <w:r w:rsidR="0076660E">
        <w:t>management</w:t>
      </w:r>
      <w:r w:rsidR="003803CC" w:rsidRPr="002F66EB">
        <w:t xml:space="preserve">. </w:t>
      </w:r>
    </w:p>
    <w:p w14:paraId="7B0401DE" w14:textId="77777777" w:rsidR="003803CC" w:rsidRDefault="003803CC" w:rsidP="003803CC">
      <w:pPr>
        <w:pStyle w:val="Heading2"/>
      </w:pPr>
      <w:bookmarkStart w:id="33" w:name="_Toc475109992"/>
      <w:bookmarkStart w:id="34" w:name="_Toc227328114"/>
      <w:r>
        <w:t>laboratory audit schedule</w:t>
      </w:r>
      <w:bookmarkEnd w:id="33"/>
      <w:bookmarkEnd w:id="34"/>
    </w:p>
    <w:p w14:paraId="63C8A359" w14:textId="351ADA31" w:rsidR="003803CC" w:rsidRDefault="003803CC" w:rsidP="003803CC">
      <w:pPr>
        <w:pStyle w:val="BodyText"/>
      </w:pPr>
      <w:r>
        <w:t>The schedule of the laboratory</w:t>
      </w:r>
      <w:r w:rsidRPr="002F66EB">
        <w:t xml:space="preserve"> au</w:t>
      </w:r>
      <w:r>
        <w:t>dit program shall be developed</w:t>
      </w:r>
      <w:r w:rsidRPr="002F66EB">
        <w:t xml:space="preserve"> by </w:t>
      </w:r>
      <w:r w:rsidR="00BD5A0A">
        <w:t>Management team and reviewed annually or when risks and opportunities that which required continuous evaluation through audits are identified</w:t>
      </w:r>
      <w:r w:rsidR="00A56F52">
        <w:t xml:space="preserve">. </w:t>
      </w:r>
      <w:r w:rsidRPr="002F66EB">
        <w:t>The audit program shall be</w:t>
      </w:r>
      <w:r w:rsidR="0076660E">
        <w:t xml:space="preserve"> documented and</w:t>
      </w:r>
      <w:r w:rsidRPr="002F66EB">
        <w:t xml:space="preserve"> signed off by the </w:t>
      </w:r>
      <w:r w:rsidR="00A56F52">
        <w:t xml:space="preserve">Operations Manager </w:t>
      </w:r>
      <w:r w:rsidRPr="002F66EB">
        <w:t>before the start of each financial year</w:t>
      </w:r>
      <w:r>
        <w:t xml:space="preserve">. </w:t>
      </w:r>
      <w:r w:rsidRPr="002F66EB">
        <w:t xml:space="preserve">The audit program </w:t>
      </w:r>
      <w:r>
        <w:t xml:space="preserve">schedule </w:t>
      </w:r>
      <w:r w:rsidRPr="002F66EB">
        <w:t xml:space="preserve">shall be documented and shall be </w:t>
      </w:r>
      <w:r>
        <w:t>readily available on</w:t>
      </w:r>
      <w:r w:rsidR="00A56F52">
        <w:t xml:space="preserve"> QMTEKLIMS server</w:t>
      </w:r>
      <w:r>
        <w:t xml:space="preserve">. </w:t>
      </w:r>
    </w:p>
    <w:p w14:paraId="6F02B8B8" w14:textId="77777777" w:rsidR="003803CC" w:rsidRPr="00012368" w:rsidRDefault="003803CC" w:rsidP="003803CC">
      <w:pPr>
        <w:pStyle w:val="Heading2"/>
      </w:pPr>
      <w:bookmarkStart w:id="35" w:name="_Toc475109993"/>
      <w:bookmarkStart w:id="36" w:name="_Toc227328115"/>
      <w:r>
        <w:t>Planning for the laboratory audit</w:t>
      </w:r>
      <w:bookmarkEnd w:id="35"/>
      <w:bookmarkEnd w:id="36"/>
    </w:p>
    <w:p w14:paraId="567562CE" w14:textId="68814633" w:rsidR="003803CC" w:rsidRPr="00D764A8" w:rsidRDefault="003803CC" w:rsidP="003803CC">
      <w:pPr>
        <w:pStyle w:val="BodyText"/>
        <w:spacing w:before="240"/>
      </w:pPr>
      <w:r w:rsidRPr="00D764A8">
        <w:t>The</w:t>
      </w:r>
      <w:r w:rsidR="00AF52C9">
        <w:t xml:space="preserve"> Management</w:t>
      </w:r>
      <w:r w:rsidRPr="00D764A8">
        <w:t xml:space="preserve"> team shall establish the </w:t>
      </w:r>
      <w:r>
        <w:t>laboratory audit</w:t>
      </w:r>
      <w:r w:rsidRPr="00D764A8">
        <w:t xml:space="preserve"> objectives and scope. Audit objectives should be consistent with and support the management system policy and its objectives.</w:t>
      </w:r>
    </w:p>
    <w:p w14:paraId="705C4B54" w14:textId="77777777" w:rsidR="003803CC" w:rsidRPr="00D764A8" w:rsidRDefault="003803CC" w:rsidP="003803CC">
      <w:pPr>
        <w:pStyle w:val="BodyText"/>
        <w:spacing w:before="240"/>
      </w:pPr>
      <w:r w:rsidRPr="00D764A8">
        <w:t>Audit objectives shall be based on the following considerations:</w:t>
      </w:r>
    </w:p>
    <w:p w14:paraId="1FC2D532" w14:textId="4D9067CF" w:rsidR="003803CC" w:rsidRPr="00D764A8" w:rsidRDefault="003803CC" w:rsidP="003803CC">
      <w:pPr>
        <w:pStyle w:val="BodyText"/>
        <w:widowControl/>
        <w:numPr>
          <w:ilvl w:val="0"/>
          <w:numId w:val="14"/>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D764A8">
        <w:t xml:space="preserve">Business risks e.g. legal, contractual and other requirements applicable to the </w:t>
      </w:r>
      <w:r w:rsidR="00AF52C9">
        <w:t>Azuresky (Pty) Ltd</w:t>
      </w:r>
      <w:r w:rsidRPr="00D764A8">
        <w:t>;</w:t>
      </w:r>
    </w:p>
    <w:p w14:paraId="1079A66D" w14:textId="77777777" w:rsidR="003803CC" w:rsidRPr="00D764A8" w:rsidRDefault="003803CC" w:rsidP="003803CC">
      <w:pPr>
        <w:pStyle w:val="BodyText"/>
        <w:widowControl/>
        <w:numPr>
          <w:ilvl w:val="0"/>
          <w:numId w:val="14"/>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D764A8">
        <w:t>Results of the previous audits;</w:t>
      </w:r>
    </w:p>
    <w:p w14:paraId="25F24D1C" w14:textId="77777777" w:rsidR="003803CC" w:rsidRPr="00D764A8" w:rsidRDefault="003803CC" w:rsidP="003803CC">
      <w:pPr>
        <w:pStyle w:val="BodyText"/>
        <w:widowControl/>
        <w:numPr>
          <w:ilvl w:val="0"/>
          <w:numId w:val="14"/>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D764A8">
        <w:t>Process, products and project performance;</w:t>
      </w:r>
    </w:p>
    <w:p w14:paraId="5B84F6C6" w14:textId="116E7839" w:rsidR="003803CC" w:rsidRPr="00D764A8" w:rsidRDefault="003803CC" w:rsidP="003803CC">
      <w:pPr>
        <w:pStyle w:val="BodyText"/>
        <w:spacing w:before="240"/>
      </w:pPr>
      <w:r w:rsidRPr="00D764A8">
        <w:t>Audit Scope shall be based on the Technical</w:t>
      </w:r>
      <w:r>
        <w:t xml:space="preserve"> and Management Requirements. </w:t>
      </w:r>
    </w:p>
    <w:p w14:paraId="16FBEE56" w14:textId="434A51D3" w:rsidR="003803CC" w:rsidRPr="0076660E" w:rsidRDefault="003803CC" w:rsidP="003803CC">
      <w:pPr>
        <w:pStyle w:val="BodyText"/>
        <w:rPr>
          <w:b/>
          <w:bCs/>
        </w:rPr>
      </w:pPr>
      <w:r w:rsidRPr="00D764A8">
        <w:t xml:space="preserve">The audit shall be notified </w:t>
      </w:r>
      <w:r w:rsidR="00AF52C9">
        <w:t xml:space="preserve">to all personnel </w:t>
      </w:r>
      <w:r w:rsidR="00AF52C9" w:rsidRPr="0076660E">
        <w:rPr>
          <w:b/>
          <w:bCs/>
        </w:rPr>
        <w:t xml:space="preserve">verbally or through production meeting.  </w:t>
      </w:r>
    </w:p>
    <w:p w14:paraId="59F31C01" w14:textId="77777777" w:rsidR="003803CC" w:rsidRPr="0076660E" w:rsidRDefault="003803CC" w:rsidP="003803CC">
      <w:pPr>
        <w:pStyle w:val="BodyText"/>
        <w:rPr>
          <w:b/>
          <w:bCs/>
        </w:rPr>
      </w:pPr>
    </w:p>
    <w:p w14:paraId="5E862622" w14:textId="41340326" w:rsidR="003803CC" w:rsidRDefault="003803CC" w:rsidP="003803CC">
      <w:pPr>
        <w:pStyle w:val="BodyText"/>
      </w:pPr>
      <w:r w:rsidRPr="00D764A8">
        <w:t xml:space="preserve">The </w:t>
      </w:r>
      <w:r w:rsidR="00AF52C9">
        <w:t>Management</w:t>
      </w:r>
      <w:r w:rsidRPr="00D764A8">
        <w:t xml:space="preserve"> team shall discuss and appoint the Lead Auditor.</w:t>
      </w:r>
    </w:p>
    <w:p w14:paraId="5B71C309" w14:textId="28ABC8A9" w:rsidR="003803CC" w:rsidRPr="00D764A8" w:rsidRDefault="003803CC" w:rsidP="003803CC">
      <w:pPr>
        <w:pStyle w:val="BodyText"/>
        <w:widowControl/>
        <w:numPr>
          <w:ilvl w:val="0"/>
          <w:numId w:val="15"/>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D764A8">
        <w:t xml:space="preserve">The Lead Auditor shall generate </w:t>
      </w:r>
      <w:r w:rsidR="00AF52C9">
        <w:t xml:space="preserve">the </w:t>
      </w:r>
      <w:r w:rsidRPr="00D764A8">
        <w:t>scope of the audit and any requirements to the Auditee at least 24 hours prior to the day of the audit or unless otherwise there is urgent need to conduct the audit with immediate effect.</w:t>
      </w:r>
    </w:p>
    <w:p w14:paraId="550B5831" w14:textId="77777777" w:rsidR="003803CC" w:rsidRDefault="003803CC" w:rsidP="003803CC">
      <w:pPr>
        <w:pStyle w:val="BodyText"/>
        <w:rPr>
          <w:color w:val="0000FF"/>
        </w:rPr>
      </w:pPr>
    </w:p>
    <w:p w14:paraId="2F432C43" w14:textId="77777777" w:rsidR="003803CC" w:rsidRDefault="003803CC" w:rsidP="003803CC">
      <w:pPr>
        <w:pStyle w:val="Heading2"/>
      </w:pPr>
      <w:bookmarkStart w:id="37" w:name="_Toc475109994"/>
      <w:bookmarkStart w:id="38" w:name="_Toc227328116"/>
      <w:r>
        <w:lastRenderedPageBreak/>
        <w:t>Conduct laboratory audit</w:t>
      </w:r>
      <w:bookmarkEnd w:id="37"/>
      <w:bookmarkEnd w:id="38"/>
    </w:p>
    <w:p w14:paraId="604ACCD0" w14:textId="77777777" w:rsidR="003803CC" w:rsidRPr="00B75050" w:rsidRDefault="003803CC" w:rsidP="003803CC">
      <w:pPr>
        <w:pStyle w:val="BodyText"/>
        <w:spacing w:before="240"/>
        <w:rPr>
          <w:color w:val="000000" w:themeColor="text1"/>
        </w:rPr>
      </w:pPr>
      <w:r w:rsidRPr="00B75050">
        <w:rPr>
          <w:color w:val="000000" w:themeColor="text1"/>
        </w:rPr>
        <w:t>The Lead Auditor shall on the day of the audit perform the following:</w:t>
      </w:r>
    </w:p>
    <w:p w14:paraId="30A022E7" w14:textId="77777777" w:rsidR="003803CC" w:rsidRPr="00B75050"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proofErr w:type="gramStart"/>
      <w:r w:rsidRPr="00B75050">
        <w:rPr>
          <w:color w:val="000000" w:themeColor="text1"/>
        </w:rPr>
        <w:t>Conduct</w:t>
      </w:r>
      <w:proofErr w:type="gramEnd"/>
      <w:r w:rsidRPr="00B75050">
        <w:rPr>
          <w:color w:val="000000" w:themeColor="text1"/>
        </w:rPr>
        <w:t xml:space="preserve"> the opening meeting</w:t>
      </w:r>
    </w:p>
    <w:p w14:paraId="0A67BB82" w14:textId="77777777" w:rsidR="003803CC"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proofErr w:type="gramStart"/>
      <w:r w:rsidRPr="00B75050">
        <w:rPr>
          <w:color w:val="000000" w:themeColor="text1"/>
        </w:rPr>
        <w:t>Introduce</w:t>
      </w:r>
      <w:proofErr w:type="gramEnd"/>
      <w:r w:rsidRPr="00B75050">
        <w:rPr>
          <w:color w:val="000000" w:themeColor="text1"/>
        </w:rPr>
        <w:t xml:space="preserve"> the audit team </w:t>
      </w:r>
    </w:p>
    <w:p w14:paraId="4891178F" w14:textId="77777777" w:rsidR="003803CC"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Conduct the audit as planned</w:t>
      </w:r>
    </w:p>
    <w:p w14:paraId="01419EAC" w14:textId="169F7B43" w:rsidR="003803CC" w:rsidRDefault="00870247"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 xml:space="preserve">Issue </w:t>
      </w:r>
      <w:r w:rsidR="003803CC">
        <w:rPr>
          <w:color w:val="000000" w:themeColor="text1"/>
        </w:rPr>
        <w:t xml:space="preserve">non-conformances </w:t>
      </w:r>
      <w:r>
        <w:rPr>
          <w:color w:val="000000" w:themeColor="text1"/>
        </w:rPr>
        <w:t xml:space="preserve">when they arise. </w:t>
      </w:r>
      <w:proofErr w:type="gramStart"/>
      <w:r w:rsidR="003803CC">
        <w:rPr>
          <w:color w:val="000000" w:themeColor="text1"/>
        </w:rPr>
        <w:t>(</w:t>
      </w:r>
      <w:proofErr w:type="gramEnd"/>
      <w:r w:rsidR="003803CC">
        <w:rPr>
          <w:color w:val="000000" w:themeColor="text1"/>
        </w:rPr>
        <w:t>Hardcopy and/or Emailed copy).</w:t>
      </w:r>
    </w:p>
    <w:p w14:paraId="7D21BF7D" w14:textId="0600528D" w:rsidR="003803CC" w:rsidRPr="00870247" w:rsidRDefault="003803CC" w:rsidP="00870247">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sidRPr="00B75050">
        <w:rPr>
          <w:color w:val="000000" w:themeColor="text1"/>
        </w:rPr>
        <w:t>Conduct the closing meeting</w:t>
      </w:r>
      <w:r w:rsidR="00FF5018">
        <w:rPr>
          <w:color w:val="000000" w:themeColor="text1"/>
        </w:rPr>
        <w:t xml:space="preserve"> and share the findings</w:t>
      </w:r>
      <w:r w:rsidRPr="00B75050">
        <w:rPr>
          <w:color w:val="000000" w:themeColor="text1"/>
        </w:rPr>
        <w:t>.</w:t>
      </w:r>
    </w:p>
    <w:p w14:paraId="12BC09DC" w14:textId="77777777" w:rsidR="003803CC" w:rsidRDefault="003803CC" w:rsidP="003803CC">
      <w:pPr>
        <w:pStyle w:val="BodyText"/>
        <w:ind w:left="750"/>
        <w:rPr>
          <w:color w:val="000000" w:themeColor="text1"/>
        </w:rPr>
      </w:pPr>
    </w:p>
    <w:p w14:paraId="52D302AE" w14:textId="77777777" w:rsidR="003803CC" w:rsidRDefault="003803CC" w:rsidP="003803CC">
      <w:pPr>
        <w:pStyle w:val="BodyText"/>
        <w:rPr>
          <w:color w:val="000000" w:themeColor="text1"/>
        </w:rPr>
      </w:pPr>
      <w:r>
        <w:rPr>
          <w:color w:val="000000" w:themeColor="text1"/>
        </w:rPr>
        <w:t>Auditors shall on the day of the audit perform the following:</w:t>
      </w:r>
    </w:p>
    <w:p w14:paraId="041AAB2D" w14:textId="60904683" w:rsidR="003803CC"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Conduct the audit as planned</w:t>
      </w:r>
    </w:p>
    <w:p w14:paraId="0E258849" w14:textId="556BABF6" w:rsidR="003803CC"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 xml:space="preserve">Record all non-conformances on </w:t>
      </w:r>
      <w:r w:rsidR="00FF5018">
        <w:rPr>
          <w:color w:val="000000" w:themeColor="text1"/>
        </w:rPr>
        <w:t xml:space="preserve">the </w:t>
      </w:r>
      <w:r w:rsidR="00870247">
        <w:rPr>
          <w:color w:val="000000" w:themeColor="text1"/>
        </w:rPr>
        <w:t>SANAS F03-09</w:t>
      </w:r>
      <w:r w:rsidR="00C75003">
        <w:rPr>
          <w:color w:val="000000" w:themeColor="text1"/>
        </w:rPr>
        <w:t xml:space="preserve"> </w:t>
      </w:r>
      <w:r w:rsidR="00870247">
        <w:rPr>
          <w:color w:val="000000" w:themeColor="text1"/>
        </w:rPr>
        <w:t>document.</w:t>
      </w:r>
      <w:r>
        <w:rPr>
          <w:color w:val="000000" w:themeColor="text1"/>
        </w:rPr>
        <w:t xml:space="preserve"> </w:t>
      </w:r>
    </w:p>
    <w:p w14:paraId="50EA0F11" w14:textId="77777777" w:rsidR="003803CC" w:rsidRPr="00B75050"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 xml:space="preserve">Classify the non-conformances either as major, minor or observation </w:t>
      </w:r>
    </w:p>
    <w:p w14:paraId="258B0B3F" w14:textId="6409922B" w:rsidR="003803CC" w:rsidRDefault="003803CC" w:rsidP="00C75003">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sidRPr="00B75050">
        <w:rPr>
          <w:color w:val="000000" w:themeColor="text1"/>
        </w:rPr>
        <w:t>Discuss the outcome of the audit with the Auditee.</w:t>
      </w:r>
    </w:p>
    <w:p w14:paraId="4EACA1EB" w14:textId="0DB308DA" w:rsidR="00C17D69" w:rsidRDefault="00C17D69" w:rsidP="00C75003">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 xml:space="preserve">Some of the documents that can be used during the audit include but </w:t>
      </w:r>
      <w:proofErr w:type="gramStart"/>
      <w:r>
        <w:rPr>
          <w:color w:val="000000" w:themeColor="text1"/>
        </w:rPr>
        <w:t>not</w:t>
      </w:r>
      <w:proofErr w:type="gramEnd"/>
      <w:r>
        <w:rPr>
          <w:color w:val="000000" w:themeColor="text1"/>
        </w:rPr>
        <w:t xml:space="preserve"> limited to SANAS F44, F48. F49, </w:t>
      </w:r>
      <w:r w:rsidR="00FF5018">
        <w:rPr>
          <w:color w:val="000000" w:themeColor="text1"/>
        </w:rPr>
        <w:t xml:space="preserve">F90, F91, </w:t>
      </w:r>
      <w:r>
        <w:rPr>
          <w:color w:val="000000" w:themeColor="text1"/>
        </w:rPr>
        <w:t>F</w:t>
      </w:r>
      <w:proofErr w:type="gramStart"/>
      <w:r>
        <w:rPr>
          <w:color w:val="000000" w:themeColor="text1"/>
        </w:rPr>
        <w:t>66,  F</w:t>
      </w:r>
      <w:proofErr w:type="gramEnd"/>
      <w:r>
        <w:rPr>
          <w:color w:val="000000" w:themeColor="text1"/>
        </w:rPr>
        <w:t>176</w:t>
      </w:r>
    </w:p>
    <w:p w14:paraId="791AAC49" w14:textId="561E8D19" w:rsidR="00D5092E" w:rsidRPr="00C75003" w:rsidRDefault="00D5092E" w:rsidP="00D5092E">
      <w:pPr>
        <w:pStyle w:val="BodyText"/>
        <w:widowControl/>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ind w:left="360"/>
        <w:jc w:val="both"/>
        <w:rPr>
          <w:color w:val="000000" w:themeColor="text1"/>
        </w:rPr>
      </w:pPr>
      <w:r>
        <w:rPr>
          <w:color w:val="000000" w:themeColor="text1"/>
        </w:rPr>
        <w:t xml:space="preserve">NB: Major NC shall be addressed within </w:t>
      </w:r>
      <w:r w:rsidR="00870247">
        <w:rPr>
          <w:color w:val="000000" w:themeColor="text1"/>
        </w:rPr>
        <w:t>7 days</w:t>
      </w:r>
      <w:r>
        <w:rPr>
          <w:color w:val="000000" w:themeColor="text1"/>
        </w:rPr>
        <w:t xml:space="preserve">; Minor NC shall be addressed within </w:t>
      </w:r>
      <w:r w:rsidR="00870247">
        <w:rPr>
          <w:color w:val="000000" w:themeColor="text1"/>
        </w:rPr>
        <w:t>14 days</w:t>
      </w:r>
    </w:p>
    <w:p w14:paraId="66B41056" w14:textId="77777777" w:rsidR="003803CC" w:rsidRDefault="003803CC" w:rsidP="003803CC">
      <w:pPr>
        <w:pStyle w:val="BodyText"/>
      </w:pPr>
    </w:p>
    <w:p w14:paraId="24E38DD5" w14:textId="43EA7D8B" w:rsidR="003803CC" w:rsidRDefault="00750AFB" w:rsidP="003803CC">
      <w:pPr>
        <w:pStyle w:val="Heading2"/>
      </w:pPr>
      <w:bookmarkStart w:id="39" w:name="_Toc439776520"/>
      <w:bookmarkStart w:id="40" w:name="_Toc475109997"/>
      <w:bookmarkStart w:id="41" w:name="_Toc227328117"/>
      <w:r>
        <w:t>Conduct a follow-up</w:t>
      </w:r>
      <w:r w:rsidR="003803CC">
        <w:t xml:space="preserve"> and </w:t>
      </w:r>
      <w:bookmarkEnd w:id="39"/>
      <w:bookmarkEnd w:id="40"/>
      <w:r>
        <w:t>close-out</w:t>
      </w:r>
      <w:bookmarkEnd w:id="41"/>
    </w:p>
    <w:p w14:paraId="48C4EF02" w14:textId="7709CA21"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CA5F5E">
        <w:t>The Auditee shall within the specified time frame provide the Lead Auditor with evidence of the corrective action implemented.</w:t>
      </w:r>
    </w:p>
    <w:p w14:paraId="4611F645" w14:textId="77777777"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CA5F5E">
        <w:t xml:space="preserve">The Lead Auditor and the audit team members shall assess the suitability of the evidence </w:t>
      </w:r>
      <w:proofErr w:type="gramStart"/>
      <w:r w:rsidRPr="00CA5F5E">
        <w:t>of</w:t>
      </w:r>
      <w:proofErr w:type="gramEnd"/>
      <w:r w:rsidRPr="00CA5F5E">
        <w:t xml:space="preserve"> the corrective action submitted by the auditee.</w:t>
      </w:r>
    </w:p>
    <w:p w14:paraId="3A21870A" w14:textId="56BE1324"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proofErr w:type="gramStart"/>
      <w:r w:rsidRPr="00CA5F5E">
        <w:t>In the event that</w:t>
      </w:r>
      <w:proofErr w:type="gramEnd"/>
      <w:r>
        <w:t xml:space="preserve"> the provided corrective actions/evidence</w:t>
      </w:r>
      <w:r w:rsidRPr="00CA5F5E">
        <w:t xml:space="preserve"> are suitable then, </w:t>
      </w:r>
      <w:r w:rsidR="00011078">
        <w:t xml:space="preserve">the non-conformances </w:t>
      </w:r>
      <w:r w:rsidRPr="00CA5F5E">
        <w:t>shall</w:t>
      </w:r>
      <w:r w:rsidR="00011078">
        <w:t xml:space="preserve"> be closed</w:t>
      </w:r>
      <w:r w:rsidR="009A5D8C">
        <w:t>.</w:t>
      </w:r>
    </w:p>
    <w:p w14:paraId="33465989" w14:textId="0B459FB0"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proofErr w:type="gramStart"/>
      <w:r w:rsidRPr="00CA5F5E">
        <w:t>In the event that</w:t>
      </w:r>
      <w:proofErr w:type="gramEnd"/>
      <w:r w:rsidRPr="00CA5F5E">
        <w:t xml:space="preserve"> the implemented corrective actions provided are not suitable, </w:t>
      </w:r>
      <w:r w:rsidR="009A5D8C">
        <w:t xml:space="preserve">appropriate action shall be taken to address the gap. </w:t>
      </w:r>
    </w:p>
    <w:p w14:paraId="7F6560D6" w14:textId="77777777"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CA5F5E">
        <w:t>Should the assessment indicate that the corrective actions are not effectively implemented, then the non-conformance(s) will remain open.</w:t>
      </w:r>
    </w:p>
    <w:p w14:paraId="6F40FC5B" w14:textId="65E0F7FA" w:rsidR="003803CC"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lastRenderedPageBreak/>
        <w:t xml:space="preserve">The </w:t>
      </w:r>
      <w:r w:rsidR="009A5D8C" w:rsidRPr="00CA5F5E">
        <w:t>Lead Auditor</w:t>
      </w:r>
      <w:r>
        <w:t xml:space="preserve"> </w:t>
      </w:r>
      <w:r w:rsidR="009A5D8C">
        <w:t>shall conduct</w:t>
      </w:r>
      <w:r>
        <w:t xml:space="preserve"> the </w:t>
      </w:r>
      <w:r w:rsidR="00750AFB">
        <w:t>close-out sign-off of</w:t>
      </w:r>
      <w:r>
        <w:t xml:space="preserve"> the non-conformance</w:t>
      </w:r>
      <w:r w:rsidR="00750AFB">
        <w:t>,</w:t>
      </w:r>
      <w:r>
        <w:t xml:space="preserve"> indicating the status of the corrective action (Closed/Rejected)</w:t>
      </w:r>
      <w:r w:rsidRPr="00CA5F5E">
        <w:t>.</w:t>
      </w:r>
    </w:p>
    <w:p w14:paraId="2B1E30C3" w14:textId="26CBD8F7"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t xml:space="preserve">The </w:t>
      </w:r>
      <w:r w:rsidR="009A5D8C">
        <w:t xml:space="preserve">copies of </w:t>
      </w:r>
      <w:r>
        <w:t>non-conformances shall be re</w:t>
      </w:r>
      <w:r w:rsidR="009A5D8C">
        <w:t xml:space="preserve">tained or stored </w:t>
      </w:r>
      <w:r w:rsidR="00750AFB" w:rsidRPr="00C17D69">
        <w:rPr>
          <w:b/>
          <w:bCs/>
        </w:rPr>
        <w:t>either</w:t>
      </w:r>
      <w:r w:rsidR="009A5D8C">
        <w:t xml:space="preserve"> </w:t>
      </w:r>
      <w:r w:rsidR="00750AFB">
        <w:t xml:space="preserve">in </w:t>
      </w:r>
      <w:r w:rsidR="009A5D8C">
        <w:t xml:space="preserve">hardcopy </w:t>
      </w:r>
      <w:r w:rsidR="00750AFB">
        <w:t>or</w:t>
      </w:r>
      <w:r w:rsidR="009A5D8C">
        <w:t xml:space="preserve"> softcopy. </w:t>
      </w:r>
      <w:r w:rsidR="00750AFB">
        <w:t>It is acceptable to store the non-conformances on soft copies or hard copies as long as either the soft copies or the hard copies are easily retrievable during the audits or MRMs.</w:t>
      </w:r>
    </w:p>
    <w:p w14:paraId="28EC452A" w14:textId="719494E2" w:rsidR="003803CC" w:rsidRPr="00CA5F5E" w:rsidRDefault="00750AFB" w:rsidP="00A406E8">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t>T</w:t>
      </w:r>
      <w:r w:rsidR="003803CC" w:rsidRPr="00CA5F5E">
        <w:t>he audit results</w:t>
      </w:r>
      <w:r w:rsidR="005837D2">
        <w:t xml:space="preserve"> shall be made available</w:t>
      </w:r>
      <w:r w:rsidR="003803CC" w:rsidRPr="00CA5F5E">
        <w:t xml:space="preserve"> at the m</w:t>
      </w:r>
      <w:r w:rsidR="009A5D8C">
        <w:t xml:space="preserve">anagement review meeting. </w:t>
      </w:r>
    </w:p>
    <w:p w14:paraId="0B262DDC" w14:textId="77777777" w:rsidR="003803CC" w:rsidRDefault="003803CC" w:rsidP="003803CC">
      <w:pPr>
        <w:pStyle w:val="Heading2"/>
      </w:pPr>
      <w:bookmarkStart w:id="42" w:name="_Toc475109998"/>
      <w:bookmarkStart w:id="43" w:name="_Toc227328118"/>
      <w:r>
        <w:t>Audit records</w:t>
      </w:r>
      <w:bookmarkEnd w:id="42"/>
      <w:bookmarkEnd w:id="43"/>
    </w:p>
    <w:p w14:paraId="40005BC9" w14:textId="46405D7A" w:rsidR="003803CC" w:rsidRDefault="003803CC" w:rsidP="009A5D8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sidRPr="00CA5F5E">
        <w:rPr>
          <w:color w:val="000000" w:themeColor="text1"/>
        </w:rPr>
        <w:t xml:space="preserve">All records of the audit evidence shall be readily available </w:t>
      </w:r>
      <w:r w:rsidR="00750AFB">
        <w:rPr>
          <w:color w:val="000000" w:themeColor="text1"/>
        </w:rPr>
        <w:t>either</w:t>
      </w:r>
      <w:r w:rsidR="009A5D8C">
        <w:rPr>
          <w:color w:val="000000" w:themeColor="text1"/>
        </w:rPr>
        <w:t xml:space="preserve"> </w:t>
      </w:r>
      <w:r w:rsidR="00750AFB">
        <w:rPr>
          <w:color w:val="000000" w:themeColor="text1"/>
        </w:rPr>
        <w:t xml:space="preserve">on </w:t>
      </w:r>
      <w:r w:rsidR="009A5D8C">
        <w:rPr>
          <w:color w:val="000000" w:themeColor="text1"/>
        </w:rPr>
        <w:t xml:space="preserve">hardcopy </w:t>
      </w:r>
      <w:r w:rsidR="00750AFB">
        <w:rPr>
          <w:color w:val="000000" w:themeColor="text1"/>
        </w:rPr>
        <w:t>or</w:t>
      </w:r>
      <w:r w:rsidR="009A5D8C">
        <w:rPr>
          <w:color w:val="000000" w:themeColor="text1"/>
        </w:rPr>
        <w:t xml:space="preserve"> softcopy. </w:t>
      </w:r>
    </w:p>
    <w:p w14:paraId="68CDFD84" w14:textId="77777777" w:rsidR="003803CC" w:rsidRDefault="003803CC" w:rsidP="003803CC">
      <w:pPr>
        <w:spacing w:after="0"/>
        <w:rPr>
          <w:color w:val="000000" w:themeColor="text1"/>
          <w:szCs w:val="20"/>
        </w:rPr>
      </w:pPr>
      <w:r>
        <w:rPr>
          <w:color w:val="000000" w:themeColor="text1"/>
        </w:rPr>
        <w:br w:type="page"/>
      </w:r>
    </w:p>
    <w:p w14:paraId="3295A931" w14:textId="2DAFC31B" w:rsidR="003803CC" w:rsidRDefault="003803CC" w:rsidP="003803CC">
      <w:pPr>
        <w:pStyle w:val="Heading1"/>
        <w:spacing w:before="240" w:after="120"/>
      </w:pPr>
      <w:bookmarkStart w:id="44" w:name="_Toc475110000"/>
      <w:bookmarkStart w:id="45" w:name="_Toc227328119"/>
      <w:r>
        <w:lastRenderedPageBreak/>
        <w:t>Revisions</w:t>
      </w:r>
      <w:bookmarkEnd w:id="44"/>
      <w:bookmarkEnd w:id="45"/>
    </w:p>
    <w:tbl>
      <w:tblPr>
        <w:tblW w:w="11178" w:type="dxa"/>
        <w:tblInd w:w="-86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418"/>
        <w:gridCol w:w="1134"/>
        <w:gridCol w:w="4087"/>
        <w:gridCol w:w="4539"/>
      </w:tblGrid>
      <w:tr w:rsidR="003803CC" w:rsidRPr="00594806" w14:paraId="235BB842" w14:textId="77777777" w:rsidTr="00FF5018">
        <w:trPr>
          <w:cantSplit/>
          <w:tblHeader/>
        </w:trPr>
        <w:tc>
          <w:tcPr>
            <w:tcW w:w="1418" w:type="dxa"/>
          </w:tcPr>
          <w:p w14:paraId="3288948B" w14:textId="77777777" w:rsidR="003803CC" w:rsidRPr="00594806" w:rsidRDefault="003803CC" w:rsidP="00AC7191">
            <w:pPr>
              <w:pStyle w:val="TableHeading"/>
              <w:rPr>
                <w:sz w:val="22"/>
                <w:szCs w:val="22"/>
              </w:rPr>
            </w:pPr>
            <w:r w:rsidRPr="00594806">
              <w:rPr>
                <w:sz w:val="22"/>
                <w:szCs w:val="22"/>
              </w:rPr>
              <w:t>Date</w:t>
            </w:r>
          </w:p>
        </w:tc>
        <w:tc>
          <w:tcPr>
            <w:tcW w:w="1134" w:type="dxa"/>
          </w:tcPr>
          <w:p w14:paraId="3CB766DF" w14:textId="77777777" w:rsidR="003803CC" w:rsidRPr="00594806" w:rsidRDefault="003803CC" w:rsidP="00AC7191">
            <w:pPr>
              <w:pStyle w:val="TableHeading"/>
              <w:rPr>
                <w:sz w:val="22"/>
                <w:szCs w:val="22"/>
              </w:rPr>
            </w:pPr>
            <w:r w:rsidRPr="00594806">
              <w:rPr>
                <w:sz w:val="22"/>
                <w:szCs w:val="22"/>
              </w:rPr>
              <w:t>Rev.</w:t>
            </w:r>
          </w:p>
        </w:tc>
        <w:tc>
          <w:tcPr>
            <w:tcW w:w="4087" w:type="dxa"/>
          </w:tcPr>
          <w:p w14:paraId="62F252B3" w14:textId="3D761770" w:rsidR="003803CC" w:rsidRPr="00594806" w:rsidRDefault="00FF5018" w:rsidP="00AC7191">
            <w:pPr>
              <w:pStyle w:val="TableHeading"/>
              <w:rPr>
                <w:sz w:val="22"/>
                <w:szCs w:val="22"/>
              </w:rPr>
            </w:pPr>
            <w:r>
              <w:rPr>
                <w:sz w:val="22"/>
                <w:szCs w:val="22"/>
              </w:rPr>
              <w:t>Content Changed</w:t>
            </w:r>
          </w:p>
        </w:tc>
        <w:tc>
          <w:tcPr>
            <w:tcW w:w="4539" w:type="dxa"/>
          </w:tcPr>
          <w:p w14:paraId="055B8721" w14:textId="1E22DC33" w:rsidR="003803CC" w:rsidRPr="00594806" w:rsidRDefault="00FF5018" w:rsidP="00AC7191">
            <w:pPr>
              <w:pStyle w:val="TableHeading"/>
              <w:rPr>
                <w:sz w:val="22"/>
                <w:szCs w:val="22"/>
              </w:rPr>
            </w:pPr>
            <w:r>
              <w:rPr>
                <w:sz w:val="22"/>
                <w:szCs w:val="22"/>
              </w:rPr>
              <w:t>Reason for change</w:t>
            </w:r>
          </w:p>
        </w:tc>
      </w:tr>
      <w:tr w:rsidR="003803CC" w:rsidRPr="00594806" w14:paraId="0042E572" w14:textId="77777777" w:rsidTr="00FF5018">
        <w:tc>
          <w:tcPr>
            <w:tcW w:w="1418" w:type="dxa"/>
          </w:tcPr>
          <w:p w14:paraId="10B88975" w14:textId="16A5C713" w:rsidR="003803CC" w:rsidRPr="007A494D" w:rsidRDefault="00FF5018" w:rsidP="00AC7191">
            <w:pPr>
              <w:pStyle w:val="TableBodyLeft"/>
            </w:pPr>
            <w:r>
              <w:t>17/04/2026</w:t>
            </w:r>
          </w:p>
        </w:tc>
        <w:tc>
          <w:tcPr>
            <w:tcW w:w="1134" w:type="dxa"/>
          </w:tcPr>
          <w:p w14:paraId="127DF9F1" w14:textId="6657F67B" w:rsidR="003803CC" w:rsidRPr="007A494D" w:rsidRDefault="00FF5018" w:rsidP="00AC7191">
            <w:pPr>
              <w:pStyle w:val="TableBodyCentre"/>
            </w:pPr>
            <w:r>
              <w:t>01</w:t>
            </w:r>
          </w:p>
        </w:tc>
        <w:tc>
          <w:tcPr>
            <w:tcW w:w="4087" w:type="dxa"/>
          </w:tcPr>
          <w:p w14:paraId="6EDFBB12" w14:textId="77777777" w:rsidR="003803CC" w:rsidRDefault="00564591" w:rsidP="009A22F3">
            <w:pPr>
              <w:pStyle w:val="TableBodyLeft"/>
              <w:numPr>
                <w:ilvl w:val="0"/>
                <w:numId w:val="19"/>
              </w:numPr>
            </w:pPr>
            <w:r>
              <w:t xml:space="preserve">The steps in the laboratory audit procedure, step 4 omitted &amp; step 6 amended.   </w:t>
            </w:r>
          </w:p>
          <w:p w14:paraId="1B21F19D" w14:textId="003EC844" w:rsidR="00564591" w:rsidRDefault="00564591" w:rsidP="009A22F3">
            <w:pPr>
              <w:pStyle w:val="TableBodyLeft"/>
              <w:numPr>
                <w:ilvl w:val="0"/>
                <w:numId w:val="19"/>
              </w:numPr>
            </w:pPr>
            <w:r>
              <w:t>Introductory paragraph omitted, under “Conduct laboratory audit.”</w:t>
            </w:r>
          </w:p>
          <w:p w14:paraId="5F92C724" w14:textId="21B831B6" w:rsidR="00564591" w:rsidRPr="00564591" w:rsidRDefault="00564591" w:rsidP="009A22F3">
            <w:pPr>
              <w:pStyle w:val="TableBodyLeft"/>
              <w:numPr>
                <w:ilvl w:val="0"/>
                <w:numId w:val="19"/>
              </w:numPr>
            </w:pPr>
            <w:r>
              <w:t>“Attain all signed off non-conformances” amended to “</w:t>
            </w:r>
            <w:r>
              <w:rPr>
                <w:color w:val="000000" w:themeColor="text1"/>
              </w:rPr>
              <w:t>Issue non-conformances when they arise.</w:t>
            </w:r>
            <w:r>
              <w:rPr>
                <w:color w:val="000000" w:themeColor="text1"/>
              </w:rPr>
              <w:t>”</w:t>
            </w:r>
          </w:p>
          <w:p w14:paraId="1CEEA2F2" w14:textId="6E77C945" w:rsidR="00564591" w:rsidRPr="00564591" w:rsidRDefault="00564591" w:rsidP="009A22F3">
            <w:pPr>
              <w:pStyle w:val="TableBodyLeft"/>
              <w:numPr>
                <w:ilvl w:val="0"/>
                <w:numId w:val="19"/>
              </w:numPr>
              <w:rPr>
                <w:lang w:val="en-ZA"/>
              </w:rPr>
            </w:pPr>
            <w:r>
              <w:rPr>
                <w:lang w:val="en-ZA"/>
              </w:rPr>
              <w:t>“</w:t>
            </w:r>
            <w:r w:rsidRPr="00564591">
              <w:rPr>
                <w:lang w:val="en-ZA"/>
              </w:rPr>
              <w:t>Record all non-conformances on ASMF 8.7.3 improvement action request</w:t>
            </w:r>
            <w:r>
              <w:rPr>
                <w:lang w:val="en-ZA"/>
              </w:rPr>
              <w:t>.” Amended to “</w:t>
            </w:r>
            <w:r>
              <w:rPr>
                <w:color w:val="000000" w:themeColor="text1"/>
              </w:rPr>
              <w:t>record</w:t>
            </w:r>
            <w:r>
              <w:rPr>
                <w:color w:val="000000" w:themeColor="text1"/>
              </w:rPr>
              <w:t xml:space="preserve"> all non-conformances on the SANAS F03-09 document.</w:t>
            </w:r>
            <w:r>
              <w:rPr>
                <w:color w:val="000000" w:themeColor="text1"/>
              </w:rPr>
              <w:t>”</w:t>
            </w:r>
          </w:p>
          <w:p w14:paraId="43A2645D" w14:textId="73EFAAA1" w:rsidR="009A22F3" w:rsidRDefault="009A22F3" w:rsidP="009A22F3">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 xml:space="preserve">Some of the documents that can be used during the audit include but </w:t>
            </w:r>
            <w:proofErr w:type="gramStart"/>
            <w:r>
              <w:rPr>
                <w:color w:val="000000" w:themeColor="text1"/>
              </w:rPr>
              <w:t>not</w:t>
            </w:r>
            <w:proofErr w:type="gramEnd"/>
            <w:r>
              <w:rPr>
                <w:color w:val="000000" w:themeColor="text1"/>
              </w:rPr>
              <w:t xml:space="preserve"> limited to SANAS F44, F48. F49, F90, F91, F</w:t>
            </w:r>
            <w:proofErr w:type="gramStart"/>
            <w:r>
              <w:rPr>
                <w:color w:val="000000" w:themeColor="text1"/>
              </w:rPr>
              <w:t>66,  F</w:t>
            </w:r>
            <w:proofErr w:type="gramEnd"/>
            <w:r>
              <w:rPr>
                <w:color w:val="000000" w:themeColor="text1"/>
              </w:rPr>
              <w:t>176</w:t>
            </w:r>
            <w:r>
              <w:rPr>
                <w:color w:val="000000" w:themeColor="text1"/>
              </w:rPr>
              <w:t xml:space="preserve"> added under “conduct laboratory audit”</w:t>
            </w:r>
          </w:p>
          <w:p w14:paraId="1D7E70DE" w14:textId="77777777" w:rsidR="00564591" w:rsidRDefault="009A22F3" w:rsidP="009A22F3">
            <w:pPr>
              <w:pStyle w:val="TableBodyLeft"/>
              <w:numPr>
                <w:ilvl w:val="0"/>
                <w:numId w:val="19"/>
              </w:numPr>
            </w:pPr>
            <w:r>
              <w:t>Compile Report section omitted.</w:t>
            </w:r>
          </w:p>
          <w:p w14:paraId="1BA533BF" w14:textId="77777777" w:rsidR="009A22F3" w:rsidRDefault="009A22F3" w:rsidP="009A22F3">
            <w:pPr>
              <w:pStyle w:val="TableBodyLeft"/>
              <w:numPr>
                <w:ilvl w:val="0"/>
                <w:numId w:val="19"/>
              </w:numPr>
            </w:pPr>
            <w:r>
              <w:t>Audit records amended to say that all audit evidence shall be made available “either” in soft “or” hard copies.</w:t>
            </w:r>
          </w:p>
          <w:p w14:paraId="05EA3B04" w14:textId="4712506A" w:rsidR="00670AE7" w:rsidRPr="007A494D" w:rsidRDefault="00670AE7" w:rsidP="009A22F3">
            <w:pPr>
              <w:pStyle w:val="TableBodyLeft"/>
              <w:numPr>
                <w:ilvl w:val="0"/>
                <w:numId w:val="19"/>
              </w:numPr>
            </w:pPr>
            <w:r>
              <w:t>“</w:t>
            </w:r>
            <w:r>
              <w:t>It is acceptable to store the non-conformances on soft copies or hard copies as long as either the soft copies or the hard copies are easily retrievable during the audits or MRMs</w:t>
            </w:r>
            <w:r>
              <w:t>”, added under Conduct a follow up and close out</w:t>
            </w:r>
          </w:p>
        </w:tc>
        <w:tc>
          <w:tcPr>
            <w:tcW w:w="4539" w:type="dxa"/>
          </w:tcPr>
          <w:p w14:paraId="05E6BF3B" w14:textId="41154EB0" w:rsidR="003803CC" w:rsidRPr="007A494D" w:rsidRDefault="009A22F3" w:rsidP="00AC7191">
            <w:pPr>
              <w:pStyle w:val="TableBodyLeft"/>
            </w:pPr>
            <w:r>
              <w:t>Simplification of the management system.</w:t>
            </w:r>
          </w:p>
        </w:tc>
      </w:tr>
      <w:tr w:rsidR="003803CC" w:rsidRPr="00594806" w14:paraId="5F13344A" w14:textId="77777777" w:rsidTr="00FF5018">
        <w:tc>
          <w:tcPr>
            <w:tcW w:w="1418" w:type="dxa"/>
          </w:tcPr>
          <w:p w14:paraId="216903EF" w14:textId="6B40AB97" w:rsidR="003803CC" w:rsidRPr="007A494D" w:rsidRDefault="003803CC" w:rsidP="00AC7191">
            <w:pPr>
              <w:pStyle w:val="TableBodyLeft"/>
            </w:pPr>
          </w:p>
        </w:tc>
        <w:tc>
          <w:tcPr>
            <w:tcW w:w="1134" w:type="dxa"/>
          </w:tcPr>
          <w:p w14:paraId="54C8A02C" w14:textId="7411D5B6" w:rsidR="003803CC" w:rsidRPr="007A494D" w:rsidRDefault="003803CC" w:rsidP="00AC7191">
            <w:pPr>
              <w:pStyle w:val="TableBodyCentre"/>
            </w:pPr>
          </w:p>
        </w:tc>
        <w:tc>
          <w:tcPr>
            <w:tcW w:w="4087" w:type="dxa"/>
          </w:tcPr>
          <w:p w14:paraId="2FB590A0" w14:textId="4C47A856" w:rsidR="003803CC" w:rsidRPr="007A494D" w:rsidRDefault="003803CC" w:rsidP="00AC7191">
            <w:pPr>
              <w:pStyle w:val="TableBodyLeft"/>
            </w:pPr>
          </w:p>
        </w:tc>
        <w:tc>
          <w:tcPr>
            <w:tcW w:w="4539" w:type="dxa"/>
          </w:tcPr>
          <w:p w14:paraId="637A1F64" w14:textId="0364C78A" w:rsidR="003803CC" w:rsidRPr="007A494D" w:rsidRDefault="003803CC" w:rsidP="00AC7191">
            <w:pPr>
              <w:pStyle w:val="TableBodyLeft"/>
            </w:pPr>
          </w:p>
        </w:tc>
      </w:tr>
      <w:tr w:rsidR="003803CC" w:rsidRPr="00594806" w14:paraId="3DA0DBD6" w14:textId="77777777" w:rsidTr="00FF5018">
        <w:tc>
          <w:tcPr>
            <w:tcW w:w="1418" w:type="dxa"/>
          </w:tcPr>
          <w:p w14:paraId="7EC9E979" w14:textId="5EC54491" w:rsidR="003803CC" w:rsidRPr="007A494D" w:rsidRDefault="003803CC" w:rsidP="00AC7191">
            <w:pPr>
              <w:pStyle w:val="TableBodyLeft"/>
            </w:pPr>
          </w:p>
        </w:tc>
        <w:tc>
          <w:tcPr>
            <w:tcW w:w="1134" w:type="dxa"/>
          </w:tcPr>
          <w:p w14:paraId="230ECB0F" w14:textId="6DBF4BA1" w:rsidR="003803CC" w:rsidRPr="007A494D" w:rsidRDefault="003803CC" w:rsidP="00AC7191">
            <w:pPr>
              <w:pStyle w:val="TableBodyCentre"/>
            </w:pPr>
          </w:p>
        </w:tc>
        <w:tc>
          <w:tcPr>
            <w:tcW w:w="4087" w:type="dxa"/>
          </w:tcPr>
          <w:p w14:paraId="0990BAEC" w14:textId="44FB0A19" w:rsidR="003803CC" w:rsidRPr="007A494D" w:rsidRDefault="003803CC" w:rsidP="00AC7191">
            <w:pPr>
              <w:pStyle w:val="TableBodyLeft"/>
            </w:pPr>
          </w:p>
        </w:tc>
        <w:tc>
          <w:tcPr>
            <w:tcW w:w="4539" w:type="dxa"/>
          </w:tcPr>
          <w:p w14:paraId="105F9341" w14:textId="2B039F17" w:rsidR="003803CC" w:rsidRPr="007A494D" w:rsidRDefault="003803CC" w:rsidP="00AC7191">
            <w:pPr>
              <w:pStyle w:val="TableBodyLeft"/>
            </w:pPr>
          </w:p>
        </w:tc>
      </w:tr>
      <w:tr w:rsidR="003803CC" w:rsidRPr="00594806" w14:paraId="648FF79E" w14:textId="77777777" w:rsidTr="00FF5018">
        <w:tc>
          <w:tcPr>
            <w:tcW w:w="1418" w:type="dxa"/>
          </w:tcPr>
          <w:p w14:paraId="5F1E758F" w14:textId="737369D3" w:rsidR="003803CC" w:rsidRPr="007A494D" w:rsidRDefault="003803CC" w:rsidP="00AC7191">
            <w:pPr>
              <w:pStyle w:val="TableBodyLeft"/>
            </w:pPr>
          </w:p>
        </w:tc>
        <w:tc>
          <w:tcPr>
            <w:tcW w:w="1134" w:type="dxa"/>
          </w:tcPr>
          <w:p w14:paraId="2E90E078" w14:textId="520A628C" w:rsidR="003803CC" w:rsidRPr="007A494D" w:rsidRDefault="003803CC" w:rsidP="00AC7191">
            <w:pPr>
              <w:pStyle w:val="TableBodyCentre"/>
            </w:pPr>
          </w:p>
        </w:tc>
        <w:tc>
          <w:tcPr>
            <w:tcW w:w="4087" w:type="dxa"/>
          </w:tcPr>
          <w:p w14:paraId="07001631" w14:textId="60F27F4C" w:rsidR="003803CC" w:rsidRPr="007A494D" w:rsidRDefault="003803CC" w:rsidP="00AC7191">
            <w:pPr>
              <w:pStyle w:val="TableBodyLeft"/>
            </w:pPr>
          </w:p>
        </w:tc>
        <w:tc>
          <w:tcPr>
            <w:tcW w:w="4539" w:type="dxa"/>
          </w:tcPr>
          <w:p w14:paraId="29600AED" w14:textId="50E449DD" w:rsidR="003803CC" w:rsidRPr="007A494D" w:rsidRDefault="003803CC" w:rsidP="00AC7191">
            <w:pPr>
              <w:pStyle w:val="TableBodyLeft"/>
            </w:pPr>
          </w:p>
        </w:tc>
      </w:tr>
    </w:tbl>
    <w:p w14:paraId="2D15F789" w14:textId="77777777" w:rsidR="00E94C7F" w:rsidRPr="0044390A" w:rsidRDefault="00E94C7F" w:rsidP="003803CC"/>
    <w:sectPr w:rsidR="00E94C7F" w:rsidRPr="0044390A">
      <w:headerReference w:type="even" r:id="rId8"/>
      <w:headerReference w:type="default" r:id="rId9"/>
      <w:foot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BE5EC" w14:textId="77777777" w:rsidR="000E28BA" w:rsidRDefault="000E28BA" w:rsidP="00056E0F">
      <w:pPr>
        <w:spacing w:after="0" w:line="240" w:lineRule="auto"/>
      </w:pPr>
      <w:r>
        <w:separator/>
      </w:r>
    </w:p>
  </w:endnote>
  <w:endnote w:type="continuationSeparator" w:id="0">
    <w:p w14:paraId="2929E233" w14:textId="77777777" w:rsidR="000E28BA" w:rsidRDefault="000E28BA" w:rsidP="0005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20B0704020202020204"/>
    <w:charset w:val="00"/>
    <w:family w:val="roman"/>
    <w:notTrueType/>
    <w:pitch w:val="default"/>
    <w:sig w:usb0="00750597" w:usb1="BFE00000" w:usb2="005B01CC" w:usb3="000990C0" w:csb0="00000001" w:csb1="0000C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60" w:type="dxa"/>
      <w:tblInd w:w="-575"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4195"/>
      <w:gridCol w:w="3239"/>
      <w:gridCol w:w="3226"/>
    </w:tblGrid>
    <w:tr w:rsidR="00056E0F" w:rsidRPr="00056E0F" w14:paraId="7AD31055" w14:textId="77777777" w:rsidTr="009A22F3">
      <w:trPr>
        <w:trHeight w:val="452"/>
      </w:trPr>
      <w:tc>
        <w:tcPr>
          <w:tcW w:w="4195" w:type="dxa"/>
          <w:tcBorders>
            <w:top w:val="single" w:sz="6" w:space="0" w:color="575757"/>
            <w:left w:val="single" w:sz="6" w:space="0" w:color="575757"/>
            <w:bottom w:val="single" w:sz="6" w:space="0" w:color="575757"/>
            <w:right w:val="single" w:sz="6" w:space="0" w:color="575757"/>
          </w:tcBorders>
          <w:hideMark/>
        </w:tcPr>
        <w:p w14:paraId="3409FC67" w14:textId="77777777" w:rsidR="00056E0F" w:rsidRPr="00056E0F" w:rsidRDefault="00056E0F" w:rsidP="00056E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E24C478" w14:textId="77777777" w:rsidR="00056E0F" w:rsidRPr="00056E0F" w:rsidRDefault="00056E0F" w:rsidP="00056E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6392339E" w14:textId="77777777" w:rsidR="00056E0F" w:rsidRPr="00056E0F" w:rsidRDefault="00056E0F" w:rsidP="00056E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056E0F" w:rsidRPr="00056E0F" w14:paraId="05A1DBC4" w14:textId="77777777" w:rsidTr="009A22F3">
      <w:trPr>
        <w:trHeight w:val="417"/>
      </w:trPr>
      <w:tc>
        <w:tcPr>
          <w:tcW w:w="4195" w:type="dxa"/>
          <w:tcBorders>
            <w:top w:val="single" w:sz="6" w:space="0" w:color="575757"/>
            <w:left w:val="single" w:sz="6" w:space="0" w:color="575757"/>
            <w:bottom w:val="single" w:sz="6" w:space="0" w:color="575757"/>
            <w:right w:val="single" w:sz="6" w:space="0" w:color="575757"/>
          </w:tcBorders>
          <w:hideMark/>
        </w:tcPr>
        <w:p w14:paraId="0E268837" w14:textId="4C315FE8" w:rsidR="00056E0F" w:rsidRPr="00056E0F" w:rsidRDefault="00056E0F" w:rsidP="00056E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sidR="009A22F3">
            <w:rPr>
              <w:rFonts w:ascii="Arial" w:eastAsia="Arial" w:hAnsi="Arial" w:cs="Arial"/>
              <w:color w:val="212121"/>
              <w:kern w:val="0"/>
              <w:lang w:val="en-US"/>
              <w14:ligatures w14:val="none"/>
            </w:rPr>
            <w:t>4</w:t>
          </w:r>
          <w:r w:rsidRPr="00056E0F">
            <w:rPr>
              <w:rFonts w:ascii="Arial" w:eastAsia="Arial" w:hAnsi="Arial" w:cs="Arial"/>
              <w:color w:val="212121"/>
              <w:kern w:val="0"/>
              <w:lang w:val="en-US"/>
              <w14:ligatures w14:val="none"/>
            </w:rPr>
            <w:t>/202</w:t>
          </w:r>
          <w:r w:rsidR="009A22F3">
            <w:rPr>
              <w:rFonts w:ascii="Arial" w:eastAsia="Arial" w:hAnsi="Arial" w:cs="Arial"/>
              <w:color w:val="212121"/>
              <w:kern w:val="0"/>
              <w:lang w:val="en-US"/>
              <w14:ligatures w14:val="none"/>
            </w:rPr>
            <w:t>6</w:t>
          </w:r>
        </w:p>
      </w:tc>
      <w:tc>
        <w:tcPr>
          <w:tcW w:w="3239" w:type="dxa"/>
          <w:tcBorders>
            <w:top w:val="single" w:sz="6" w:space="0" w:color="575757"/>
            <w:left w:val="single" w:sz="6" w:space="0" w:color="575757"/>
            <w:bottom w:val="single" w:sz="6" w:space="0" w:color="575757"/>
            <w:right w:val="single" w:sz="6" w:space="0" w:color="575757"/>
          </w:tcBorders>
          <w:hideMark/>
        </w:tcPr>
        <w:p w14:paraId="774458DB" w14:textId="3393159E" w:rsidR="00056E0F" w:rsidRPr="00056E0F" w:rsidRDefault="00056E0F" w:rsidP="00056E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w:t>
          </w:r>
          <w:r w:rsidR="009A22F3">
            <w:rPr>
              <w:rFonts w:ascii="Arial" w:eastAsia="Arial" w:hAnsi="Arial" w:cs="Arial"/>
              <w:color w:val="212121"/>
              <w:spacing w:val="-5"/>
              <w:kern w:val="0"/>
              <w:lang w:val="en-US"/>
              <w14:ligatures w14:val="none"/>
            </w:rPr>
            <w:t>1</w:t>
          </w:r>
        </w:p>
      </w:tc>
      <w:tc>
        <w:tcPr>
          <w:tcW w:w="3226" w:type="dxa"/>
          <w:tcBorders>
            <w:top w:val="single" w:sz="6" w:space="0" w:color="575757"/>
            <w:left w:val="single" w:sz="6" w:space="0" w:color="575757"/>
            <w:bottom w:val="single" w:sz="6" w:space="0" w:color="575757"/>
            <w:right w:val="single" w:sz="6" w:space="0" w:color="575757"/>
          </w:tcBorders>
          <w:hideMark/>
        </w:tcPr>
        <w:p w14:paraId="1411B037" w14:textId="1472FCEC" w:rsidR="00056E0F" w:rsidRPr="00056E0F" w:rsidRDefault="00056E0F" w:rsidP="00056E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sidR="009A22F3">
            <w:rPr>
              <w:rFonts w:ascii="Arial" w:eastAsia="Arial" w:hAnsi="Arial" w:cs="Arial"/>
              <w:color w:val="212121"/>
              <w:spacing w:val="-2"/>
              <w:kern w:val="0"/>
              <w:lang w:val="en-US"/>
              <w14:ligatures w14:val="none"/>
            </w:rPr>
            <w:t>4</w:t>
          </w:r>
          <w:r w:rsidRPr="00056E0F">
            <w:rPr>
              <w:rFonts w:ascii="Arial" w:eastAsia="Arial" w:hAnsi="Arial" w:cs="Arial"/>
              <w:color w:val="212121"/>
              <w:spacing w:val="-2"/>
              <w:kern w:val="0"/>
              <w:lang w:val="en-US"/>
              <w14:ligatures w14:val="none"/>
            </w:rPr>
            <w:t>/202</w:t>
          </w:r>
          <w:r w:rsidR="009A22F3">
            <w:rPr>
              <w:rFonts w:ascii="Arial" w:eastAsia="Arial" w:hAnsi="Arial" w:cs="Arial"/>
              <w:color w:val="212121"/>
              <w:spacing w:val="-2"/>
              <w:kern w:val="0"/>
              <w:lang w:val="en-US"/>
              <w14:ligatures w14:val="none"/>
            </w:rPr>
            <w:t>9</w:t>
          </w:r>
        </w:p>
      </w:tc>
    </w:tr>
  </w:tbl>
  <w:p w14:paraId="2D78A102" w14:textId="77777777" w:rsidR="00056E0F" w:rsidRPr="00056E0F" w:rsidRDefault="00056E0F" w:rsidP="00056E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6C2C1DE9" w14:textId="77777777" w:rsidR="00056E0F" w:rsidRDefault="00056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B2F46" w14:textId="77777777" w:rsidR="000E28BA" w:rsidRDefault="000E28BA" w:rsidP="00056E0F">
      <w:pPr>
        <w:spacing w:after="0" w:line="240" w:lineRule="auto"/>
      </w:pPr>
      <w:r>
        <w:separator/>
      </w:r>
    </w:p>
  </w:footnote>
  <w:footnote w:type="continuationSeparator" w:id="0">
    <w:p w14:paraId="71E8DE77" w14:textId="77777777" w:rsidR="000E28BA" w:rsidRDefault="000E28BA" w:rsidP="0005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7FE6" w14:textId="058B802C" w:rsidR="009C2453" w:rsidRDefault="000E28BA">
    <w:pPr>
      <w:pStyle w:val="Header"/>
    </w:pPr>
    <w:r>
      <w:rPr>
        <w:noProof/>
      </w:rPr>
      <w:pict w14:anchorId="2B2D57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508657" o:spid="_x0000_s1026" type="#_x0000_t136" style="position:absolute;margin-left:0;margin-top:0;width:517pt;height:119.3pt;rotation:315;z-index:-251651072;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52"/>
      <w:gridCol w:w="7938"/>
    </w:tblGrid>
    <w:tr w:rsidR="00056E0F" w:rsidRPr="00056E0F" w14:paraId="571CCA2D" w14:textId="77777777" w:rsidTr="00762F6D">
      <w:trPr>
        <w:trHeight w:val="517"/>
      </w:trPr>
      <w:tc>
        <w:tcPr>
          <w:tcW w:w="2552" w:type="dxa"/>
          <w:vMerge w:val="restart"/>
          <w:tcBorders>
            <w:top w:val="single" w:sz="6" w:space="0" w:color="575757"/>
            <w:left w:val="single" w:sz="6" w:space="0" w:color="575757"/>
            <w:bottom w:val="single" w:sz="6" w:space="0" w:color="575757"/>
            <w:right w:val="single" w:sz="6" w:space="0" w:color="575757"/>
          </w:tcBorders>
        </w:tcPr>
        <w:p w14:paraId="31D96340" w14:textId="190FA198" w:rsidR="00056E0F" w:rsidRPr="00056E0F" w:rsidRDefault="00750AFB" w:rsidP="00056E0F">
          <w:pPr>
            <w:widowControl w:val="0"/>
            <w:autoSpaceDE w:val="0"/>
            <w:autoSpaceDN w:val="0"/>
            <w:spacing w:after="0" w:line="399" w:lineRule="exact"/>
            <w:rPr>
              <w:rFonts w:ascii="Times New Roman" w:eastAsia="Arial" w:hAnsi="Arial" w:cs="Arial"/>
              <w:kern w:val="0"/>
              <w:lang w:val="en-US"/>
              <w14:ligatures w14:val="none"/>
            </w:rPr>
          </w:pPr>
          <w:r>
            <w:rPr>
              <w:rFonts w:ascii="Arial" w:eastAsia="Arial" w:hAnsi="Arial" w:cs="Arial"/>
              <w:b/>
              <w:bCs/>
              <w:noProof/>
            </w:rPr>
            <w:drawing>
              <wp:anchor distT="0" distB="0" distL="114300" distR="114300" simplePos="0" relativeHeight="251668480" behindDoc="0" locked="0" layoutInCell="1" allowOverlap="1" wp14:anchorId="789C8A47" wp14:editId="1E3631F1">
                <wp:simplePos x="0" y="0"/>
                <wp:positionH relativeFrom="column">
                  <wp:posOffset>4864735</wp:posOffset>
                </wp:positionH>
                <wp:positionV relativeFrom="paragraph">
                  <wp:posOffset>1000144</wp:posOffset>
                </wp:positionV>
                <wp:extent cx="713509" cy="528531"/>
                <wp:effectExtent l="0" t="0" r="0" b="0"/>
                <wp:wrapNone/>
                <wp:docPr id="804107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07023" name="Picture 804107023"/>
                        <pic:cNvPicPr/>
                      </pic:nvPicPr>
                      <pic:blipFill>
                        <a:blip r:embed="rId1">
                          <a:extLst>
                            <a:ext uri="{BEBA8EAE-BF5A-486C-A8C5-ECC9F3942E4B}">
                              <a14:imgProps xmlns:a14="http://schemas.microsoft.com/office/drawing/2010/main">
                                <a14:imgLayer r:embed="rId2">
                                  <a14:imgEffect>
                                    <a14:backgroundRemoval t="10000" b="90000" l="10000" r="90000">
                                      <a14:backgroundMark x1="49215" y1="61017" x2="49215" y2="61017"/>
                                    </a14:backgroundRemoval>
                                  </a14:imgEffect>
                                </a14:imgLayer>
                              </a14:imgProps>
                            </a:ext>
                            <a:ext uri="{28A0092B-C50C-407E-A947-70E740481C1C}">
                              <a14:useLocalDpi xmlns:a14="http://schemas.microsoft.com/office/drawing/2010/main" val="0"/>
                            </a:ext>
                          </a:extLst>
                        </a:blip>
                        <a:stretch>
                          <a:fillRect/>
                        </a:stretch>
                      </pic:blipFill>
                      <pic:spPr>
                        <a:xfrm>
                          <a:off x="0" y="0"/>
                          <a:ext cx="717159" cy="531235"/>
                        </a:xfrm>
                        <a:prstGeom prst="rect">
                          <a:avLst/>
                        </a:prstGeom>
                      </pic:spPr>
                    </pic:pic>
                  </a:graphicData>
                </a:graphic>
                <wp14:sizeRelH relativeFrom="margin">
                  <wp14:pctWidth>0</wp14:pctWidth>
                </wp14:sizeRelH>
                <wp14:sizeRelV relativeFrom="margin">
                  <wp14:pctHeight>0</wp14:pctHeight>
                </wp14:sizeRelV>
              </wp:anchor>
            </w:drawing>
          </w:r>
          <w:r w:rsidR="00E50A22"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57D9BCDE" wp14:editId="6A6B0AC0">
                <wp:simplePos x="0" y="0"/>
                <wp:positionH relativeFrom="column">
                  <wp:posOffset>140335</wp:posOffset>
                </wp:positionH>
                <wp:positionV relativeFrom="paragraph">
                  <wp:posOffset>234315</wp:posOffset>
                </wp:positionV>
                <wp:extent cx="1329690" cy="14630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29690" cy="146304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Times New Roman" w:eastAsia="Arial" w:hAnsi="Arial" w:cs="Arial"/>
                <w:kern w:val="0"/>
                <w:lang w:val="en-US"/>
                <w14:ligatures w14:val="none"/>
              </w:rPr>
              <w:id w:val="-2124134303"/>
              <w:docPartObj>
                <w:docPartGallery w:val="Page Numbers (Margins)"/>
                <w:docPartUnique/>
              </w:docPartObj>
            </w:sdtPr>
            <w:sdtEndPr/>
            <w:sdtContent/>
          </w:sdt>
        </w:p>
        <w:p w14:paraId="7BC1611E" w14:textId="77777777" w:rsidR="00056E0F" w:rsidRPr="00056E0F" w:rsidRDefault="00056E0F" w:rsidP="00056E0F">
          <w:pPr>
            <w:widowControl w:val="0"/>
            <w:autoSpaceDE w:val="0"/>
            <w:autoSpaceDN w:val="0"/>
            <w:spacing w:after="0" w:line="135" w:lineRule="exact"/>
            <w:ind w:left="1164"/>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p w14:paraId="44B7B80E" w14:textId="32A51C2F" w:rsidR="00056E0F" w:rsidRPr="00056E0F" w:rsidRDefault="00E50A22" w:rsidP="007B191F">
          <w:pPr>
            <w:widowControl w:val="0"/>
            <w:autoSpaceDE w:val="0"/>
            <w:autoSpaceDN w:val="0"/>
            <w:spacing w:before="69" w:after="0" w:line="240" w:lineRule="auto"/>
            <w:ind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INTERNAL AUDITS PROCEDURE</w:t>
          </w:r>
        </w:p>
      </w:tc>
    </w:tr>
    <w:tr w:rsidR="00770CFE" w:rsidRPr="00056E0F" w14:paraId="6E214159" w14:textId="77777777" w:rsidTr="00762F6D">
      <w:trPr>
        <w:trHeight w:val="258"/>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684F911" w14:textId="77777777" w:rsidR="00770CFE" w:rsidRPr="00056E0F" w:rsidRDefault="00770CFE" w:rsidP="00056E0F">
          <w:pPr>
            <w:widowControl w:val="0"/>
            <w:autoSpaceDE w:val="0"/>
            <w:autoSpaceDN w:val="0"/>
            <w:spacing w:after="0" w:line="240" w:lineRule="auto"/>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p w14:paraId="44A23834" w14:textId="77777777" w:rsidR="00770CFE" w:rsidRPr="00056E0F" w:rsidRDefault="00770CFE"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056E0F">
            <w:rPr>
              <w:rFonts w:ascii="Arial" w:eastAsia="Arial" w:hAnsi="Arial" w:cs="Arial"/>
              <w:b/>
              <w:bCs/>
              <w:color w:val="242424"/>
              <w:spacing w:val="-6"/>
              <w:kern w:val="0"/>
              <w:lang w:val="en-US"/>
              <w14:ligatures w14:val="none"/>
            </w:rPr>
            <w:t>Document no:</w:t>
          </w:r>
        </w:p>
        <w:p w14:paraId="1E52EB80" w14:textId="02160D17" w:rsidR="00770CFE" w:rsidRPr="00056E0F" w:rsidRDefault="000950F6"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color w:val="242424"/>
              <w:spacing w:val="-6"/>
              <w:kern w:val="0"/>
              <w:lang w:val="en-US"/>
              <w14:ligatures w14:val="none"/>
            </w:rPr>
            <w:t>ASM</w:t>
          </w:r>
          <w:r w:rsidR="00B4247E">
            <w:rPr>
              <w:rFonts w:ascii="Arial" w:eastAsia="Arial" w:hAnsi="Arial" w:cs="Arial"/>
              <w:b/>
              <w:bCs/>
              <w:color w:val="242424"/>
              <w:spacing w:val="-6"/>
              <w:kern w:val="0"/>
              <w:lang w:val="en-US"/>
              <w14:ligatures w14:val="none"/>
            </w:rPr>
            <w:t>F</w:t>
          </w:r>
          <w:r w:rsidR="00E50A22">
            <w:rPr>
              <w:rFonts w:ascii="Arial" w:eastAsia="Arial" w:hAnsi="Arial" w:cs="Arial"/>
              <w:b/>
              <w:bCs/>
              <w:color w:val="242424"/>
              <w:spacing w:val="-6"/>
              <w:kern w:val="0"/>
              <w:lang w:val="en-US"/>
              <w14:ligatures w14:val="none"/>
            </w:rPr>
            <w:t xml:space="preserve"> 8.7</w:t>
          </w:r>
        </w:p>
      </w:tc>
    </w:tr>
    <w:tr w:rsidR="00056E0F" w:rsidRPr="00056E0F" w14:paraId="7A56326F" w14:textId="77777777" w:rsidTr="00762F6D">
      <w:trPr>
        <w:trHeight w:val="1415"/>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CD4E7D9" w14:textId="77777777" w:rsidR="00056E0F" w:rsidRPr="00056E0F" w:rsidRDefault="00056E0F" w:rsidP="00056E0F">
          <w:pPr>
            <w:widowControl w:val="0"/>
            <w:autoSpaceDE w:val="0"/>
            <w:autoSpaceDN w:val="0"/>
            <w:spacing w:after="0" w:line="240" w:lineRule="auto"/>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96"/>
            <w:gridCol w:w="3225"/>
            <w:gridCol w:w="2461"/>
          </w:tblGrid>
          <w:tr w:rsidR="00056E0F" w:rsidRPr="00056E0F" w14:paraId="4F14532F" w14:textId="77777777">
            <w:tc>
              <w:tcPr>
                <w:tcW w:w="1696" w:type="dxa"/>
                <w:tcBorders>
                  <w:top w:val="single" w:sz="4" w:space="0" w:color="auto"/>
                  <w:left w:val="single" w:sz="4" w:space="0" w:color="auto"/>
                  <w:bottom w:val="single" w:sz="4" w:space="0" w:color="auto"/>
                  <w:right w:val="single" w:sz="4" w:space="0" w:color="auto"/>
                </w:tcBorders>
                <w:hideMark/>
              </w:tcPr>
              <w:p w14:paraId="5ECF34B1"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4E25415E" w14:textId="4FC58801"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461" w:type="dxa"/>
                <w:tcBorders>
                  <w:top w:val="single" w:sz="4" w:space="0" w:color="auto"/>
                  <w:left w:val="single" w:sz="4" w:space="0" w:color="auto"/>
                  <w:bottom w:val="single" w:sz="4" w:space="0" w:color="auto"/>
                  <w:right w:val="single" w:sz="4" w:space="0" w:color="auto"/>
                </w:tcBorders>
              </w:tcPr>
              <w:p w14:paraId="06498F8A" w14:textId="179DBAB0" w:rsidR="00056E0F" w:rsidRPr="00056E0F" w:rsidRDefault="00056E0F" w:rsidP="00056E0F">
                <w:pPr>
                  <w:tabs>
                    <w:tab w:val="left" w:pos="1882"/>
                  </w:tabs>
                  <w:spacing w:before="149"/>
                  <w:rPr>
                    <w:rFonts w:ascii="Arial" w:eastAsia="Arial" w:hAnsi="Arial" w:cs="Arial"/>
                    <w:b/>
                    <w:bCs/>
                  </w:rPr>
                </w:pPr>
              </w:p>
            </w:tc>
          </w:tr>
          <w:tr w:rsidR="00056E0F" w:rsidRPr="00056E0F" w14:paraId="61882A1F" w14:textId="77777777">
            <w:trPr>
              <w:trHeight w:val="423"/>
            </w:trPr>
            <w:tc>
              <w:tcPr>
                <w:tcW w:w="1696" w:type="dxa"/>
                <w:tcBorders>
                  <w:top w:val="single" w:sz="4" w:space="0" w:color="auto"/>
                  <w:left w:val="single" w:sz="4" w:space="0" w:color="auto"/>
                  <w:bottom w:val="single" w:sz="4" w:space="0" w:color="auto"/>
                  <w:right w:val="single" w:sz="4" w:space="0" w:color="auto"/>
                </w:tcBorders>
                <w:hideMark/>
              </w:tcPr>
              <w:p w14:paraId="59C818CD"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6C6C4B6F" w14:textId="204F419A"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1196CECC" w14:textId="5F2F927A" w:rsidR="00056E0F" w:rsidRPr="00056E0F" w:rsidRDefault="00056E0F" w:rsidP="00056E0F">
                <w:pPr>
                  <w:tabs>
                    <w:tab w:val="left" w:pos="1882"/>
                  </w:tabs>
                  <w:spacing w:before="149"/>
                  <w:rPr>
                    <w:rFonts w:ascii="Arial" w:eastAsia="Arial" w:hAnsi="Arial" w:cs="Arial"/>
                    <w:b/>
                    <w:bCs/>
                  </w:rPr>
                </w:pPr>
              </w:p>
            </w:tc>
          </w:tr>
        </w:tbl>
        <w:p w14:paraId="3FC4C213" w14:textId="3D499072" w:rsidR="00056E0F" w:rsidRPr="00056E0F" w:rsidRDefault="00056E0F" w:rsidP="00056E0F">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2757616" w14:textId="4A374459" w:rsidR="00056E0F" w:rsidRDefault="00750AFB">
    <w:pPr>
      <w:pStyle w:val="Header"/>
    </w:pPr>
    <w:r>
      <w:rPr>
        <w:rFonts w:ascii="Arial" w:eastAsia="Arial" w:hAnsi="Arial" w:cs="Arial"/>
        <w:b/>
        <w:bCs/>
        <w:noProof/>
      </w:rPr>
      <w:drawing>
        <wp:anchor distT="0" distB="0" distL="114300" distR="114300" simplePos="0" relativeHeight="251669504" behindDoc="0" locked="0" layoutInCell="1" allowOverlap="1" wp14:anchorId="14E6C459" wp14:editId="5299A200">
          <wp:simplePos x="0" y="0"/>
          <wp:positionH relativeFrom="column">
            <wp:posOffset>4135062</wp:posOffset>
          </wp:positionH>
          <wp:positionV relativeFrom="paragraph">
            <wp:posOffset>-1497388</wp:posOffset>
          </wp:positionV>
          <wp:extent cx="1353185" cy="2409460"/>
          <wp:effectExtent l="0" t="0" r="0" b="0"/>
          <wp:wrapNone/>
          <wp:docPr id="1089220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20543" name="Picture 1089220543"/>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353185" cy="2409460"/>
                  </a:xfrm>
                  <a:prstGeom prst="rect">
                    <a:avLst/>
                  </a:prstGeom>
                </pic:spPr>
              </pic:pic>
            </a:graphicData>
          </a:graphic>
          <wp14:sizeRelH relativeFrom="margin">
            <wp14:pctWidth>0</wp14:pctWidth>
          </wp14:sizeRelH>
          <wp14:sizeRelV relativeFrom="margin">
            <wp14:pctHeight>0</wp14:pctHeight>
          </wp14:sizeRelV>
        </wp:anchor>
      </w:drawing>
    </w:r>
    <w:r w:rsidR="000E28BA">
      <w:rPr>
        <w:noProof/>
      </w:rPr>
      <w:pict w14:anchorId="546456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508658" o:spid="_x0000_s1027" type="#_x0000_t136" style="position:absolute;margin-left:0;margin-top:0;width:517pt;height:119.3pt;rotation:315;z-index:-251649024;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r w:rsidR="00664B6B" w:rsidRPr="00770CFE">
      <w:rPr>
        <w:rFonts w:ascii="Times New Roman" w:eastAsia="Arial" w:hAnsi="Arial" w:cs="Arial"/>
        <w:noProof/>
        <w:kern w:val="0"/>
        <w:lang w:val="en-US"/>
        <w14:ligatures w14:val="none"/>
      </w:rPr>
      <mc:AlternateContent>
        <mc:Choice Requires="wps">
          <w:drawing>
            <wp:anchor distT="0" distB="0" distL="114300" distR="114300" simplePos="0" relativeHeight="251661312" behindDoc="0" locked="0" layoutInCell="0" allowOverlap="1" wp14:anchorId="5BD5E87C" wp14:editId="499B09DE">
              <wp:simplePos x="0" y="0"/>
              <wp:positionH relativeFrom="leftMargin">
                <wp:posOffset>144780</wp:posOffset>
              </wp:positionH>
              <wp:positionV relativeFrom="margin">
                <wp:posOffset>-2298700</wp:posOffset>
              </wp:positionV>
              <wp:extent cx="502920" cy="2179320"/>
              <wp:effectExtent l="0" t="0" r="0" b="0"/>
              <wp:wrapNone/>
              <wp:docPr id="492805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D5E87C" id="Rectangle 2" o:spid="_x0000_s1026" style="position:absolute;margin-left:11.4pt;margin-top:-181pt;width:39.6pt;height:171.6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" o:allowincell="f" filled="f" stroked="f">
              <v:textbox style="layout-flow:vertical;mso-layout-flow-alt:bottom-to-top">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0BB6" w14:textId="4909DB47" w:rsidR="009C2453" w:rsidRDefault="000E28BA">
    <w:pPr>
      <w:pStyle w:val="Header"/>
    </w:pPr>
    <w:r>
      <w:rPr>
        <w:noProof/>
      </w:rPr>
      <w:pict w14:anchorId="28225B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508656" o:spid="_x0000_s1025" type="#_x0000_t136" style="position:absolute;margin-left:0;margin-top:0;width:517pt;height:119.3pt;rotation:315;z-index:-251653120;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63AB"/>
    <w:multiLevelType w:val="hybridMultilevel"/>
    <w:tmpl w:val="45F643AC"/>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1F16DA"/>
    <w:multiLevelType w:val="multilevel"/>
    <w:tmpl w:val="DF40416C"/>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84527"/>
    <w:multiLevelType w:val="hybridMultilevel"/>
    <w:tmpl w:val="5706F890"/>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4D07A91"/>
    <w:multiLevelType w:val="hybridMultilevel"/>
    <w:tmpl w:val="8916B4C8"/>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53C1CAE"/>
    <w:multiLevelType w:val="hybridMultilevel"/>
    <w:tmpl w:val="CB46B4B8"/>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84C3665"/>
    <w:multiLevelType w:val="multilevel"/>
    <w:tmpl w:val="96B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6411A"/>
    <w:multiLevelType w:val="hybridMultilevel"/>
    <w:tmpl w:val="EEFE4B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C06213A"/>
    <w:multiLevelType w:val="hybridMultilevel"/>
    <w:tmpl w:val="BCF48DE0"/>
    <w:lvl w:ilvl="0" w:tplc="B78ABF4C">
      <w:start w:val="1"/>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2D780E51"/>
    <w:multiLevelType w:val="hybridMultilevel"/>
    <w:tmpl w:val="0D5CD794"/>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0486CF3"/>
    <w:multiLevelType w:val="multilevel"/>
    <w:tmpl w:val="706C455C"/>
    <w:lvl w:ilvl="0">
      <w:start w:val="1"/>
      <w:numFmt w:val="bullet"/>
      <w:lvlRestart w:val="0"/>
      <w:pStyle w:val="Bullet1"/>
      <w:lvlText w:val=""/>
      <w:lvlJc w:val="left"/>
      <w:pPr>
        <w:tabs>
          <w:tab w:val="num" w:pos="397"/>
        </w:tabs>
        <w:ind w:left="397" w:hanging="397"/>
      </w:pPr>
      <w:rPr>
        <w:rFonts w:ascii="Symbol" w:hAnsi="Symbol" w:hint="default"/>
      </w:rPr>
    </w:lvl>
    <w:lvl w:ilvl="1">
      <w:start w:val="1"/>
      <w:numFmt w:val="bullet"/>
      <w:pStyle w:val="Bullet2"/>
      <w:lvlText w:val=""/>
      <w:lvlJc w:val="left"/>
      <w:pPr>
        <w:tabs>
          <w:tab w:val="num" w:pos="907"/>
        </w:tabs>
        <w:ind w:left="907" w:hanging="510"/>
      </w:pPr>
      <w:rPr>
        <w:rFonts w:ascii="Symbol" w:hAnsi="Symbol" w:hint="default"/>
      </w:rPr>
    </w:lvl>
    <w:lvl w:ilvl="2">
      <w:start w:val="1"/>
      <w:numFmt w:val="bullet"/>
      <w:pStyle w:val="Bullet3"/>
      <w:lvlText w:val=""/>
      <w:lvlJc w:val="left"/>
      <w:pPr>
        <w:tabs>
          <w:tab w:val="num" w:pos="1304"/>
        </w:tabs>
        <w:ind w:left="1304" w:hanging="397"/>
      </w:pPr>
      <w:rPr>
        <w:rFonts w:ascii="Symbol" w:hAnsi="Symbol" w:hint="default"/>
      </w:rPr>
    </w:lvl>
    <w:lvl w:ilvl="3">
      <w:start w:val="1"/>
      <w:numFmt w:val="bullet"/>
      <w:pStyle w:val="Bullet4"/>
      <w:lvlText w:val=""/>
      <w:lvlJc w:val="left"/>
      <w:pPr>
        <w:tabs>
          <w:tab w:val="num" w:pos="1701"/>
        </w:tabs>
        <w:ind w:left="1701" w:hanging="397"/>
      </w:pPr>
      <w:rPr>
        <w:rFonts w:ascii="Symbol" w:hAnsi="Symbol" w:hint="default"/>
      </w:rPr>
    </w:lvl>
    <w:lvl w:ilvl="4">
      <w:start w:val="1"/>
      <w:numFmt w:val="bullet"/>
      <w:pStyle w:val="Bullet5"/>
      <w:lvlText w:val=""/>
      <w:lvlJc w:val="left"/>
      <w:pPr>
        <w:tabs>
          <w:tab w:val="num" w:pos="2098"/>
        </w:tabs>
        <w:ind w:left="2098" w:hanging="397"/>
      </w:pPr>
      <w:rPr>
        <w:rFonts w:ascii="Symbol" w:hAnsi="Symbol" w:hint="default"/>
      </w:rPr>
    </w:lvl>
    <w:lvl w:ilvl="5">
      <w:start w:val="1"/>
      <w:numFmt w:val="bullet"/>
      <w:pStyle w:val="Bullet6"/>
      <w:lvlText w:val=""/>
      <w:lvlJc w:val="left"/>
      <w:pPr>
        <w:tabs>
          <w:tab w:val="num" w:pos="2494"/>
        </w:tabs>
        <w:ind w:left="2494" w:hanging="396"/>
      </w:pPr>
      <w:rPr>
        <w:rFonts w:ascii="Symbol" w:hAnsi="Symbol" w:hint="default"/>
      </w:rPr>
    </w:lvl>
    <w:lvl w:ilvl="6">
      <w:start w:val="1"/>
      <w:numFmt w:val="bullet"/>
      <w:lvlText w:val=""/>
      <w:lvlJc w:val="left"/>
      <w:pPr>
        <w:tabs>
          <w:tab w:val="num" w:pos="2891"/>
        </w:tabs>
        <w:ind w:left="2891" w:hanging="397"/>
      </w:pPr>
      <w:rPr>
        <w:rFonts w:ascii="Symbol" w:hAnsi="Symbol" w:hint="default"/>
      </w:rPr>
    </w:lvl>
    <w:lvl w:ilvl="7">
      <w:start w:val="1"/>
      <w:numFmt w:val="bullet"/>
      <w:lvlText w:val=""/>
      <w:lvlJc w:val="left"/>
      <w:pPr>
        <w:tabs>
          <w:tab w:val="num" w:pos="3685"/>
        </w:tabs>
        <w:ind w:left="3685" w:hanging="794"/>
      </w:pPr>
      <w:rPr>
        <w:rFonts w:ascii="Symbol" w:hAnsi="Symbol" w:hint="default"/>
      </w:rPr>
    </w:lvl>
    <w:lvl w:ilvl="8">
      <w:start w:val="1"/>
      <w:numFmt w:val="bullet"/>
      <w:lvlText w:val=""/>
      <w:lvlJc w:val="left"/>
      <w:pPr>
        <w:tabs>
          <w:tab w:val="num" w:pos="4082"/>
        </w:tabs>
        <w:ind w:left="4082" w:hanging="397"/>
      </w:pPr>
      <w:rPr>
        <w:rFonts w:ascii="Symbol" w:hAnsi="Symbol" w:hint="default"/>
      </w:rPr>
    </w:lvl>
  </w:abstractNum>
  <w:abstractNum w:abstractNumId="10" w15:restartNumberingAfterBreak="0">
    <w:nsid w:val="434E5A86"/>
    <w:multiLevelType w:val="hybridMultilevel"/>
    <w:tmpl w:val="05588206"/>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3D071CB"/>
    <w:multiLevelType w:val="hybridMultilevel"/>
    <w:tmpl w:val="B5B21FF0"/>
    <w:lvl w:ilvl="0" w:tplc="B78ABF4C">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31131CC"/>
    <w:multiLevelType w:val="hybridMultilevel"/>
    <w:tmpl w:val="7ABCE6EA"/>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3932298"/>
    <w:multiLevelType w:val="hybridMultilevel"/>
    <w:tmpl w:val="8FC4F9EC"/>
    <w:lvl w:ilvl="0" w:tplc="1C090001">
      <w:start w:val="1"/>
      <w:numFmt w:val="bullet"/>
      <w:lvlText w:val=""/>
      <w:lvlJc w:val="left"/>
      <w:pPr>
        <w:ind w:left="1200" w:hanging="360"/>
      </w:pPr>
      <w:rPr>
        <w:rFonts w:ascii="Symbol" w:hAnsi="Symbol" w:hint="default"/>
      </w:rPr>
    </w:lvl>
    <w:lvl w:ilvl="1" w:tplc="1C090003" w:tentative="1">
      <w:start w:val="1"/>
      <w:numFmt w:val="bullet"/>
      <w:lvlText w:val="o"/>
      <w:lvlJc w:val="left"/>
      <w:pPr>
        <w:ind w:left="1920" w:hanging="360"/>
      </w:pPr>
      <w:rPr>
        <w:rFonts w:ascii="Courier New" w:hAnsi="Courier New" w:cs="Courier New" w:hint="default"/>
      </w:rPr>
    </w:lvl>
    <w:lvl w:ilvl="2" w:tplc="1C090005" w:tentative="1">
      <w:start w:val="1"/>
      <w:numFmt w:val="bullet"/>
      <w:lvlText w:val=""/>
      <w:lvlJc w:val="left"/>
      <w:pPr>
        <w:ind w:left="2640" w:hanging="360"/>
      </w:pPr>
      <w:rPr>
        <w:rFonts w:ascii="Wingdings" w:hAnsi="Wingdings" w:hint="default"/>
      </w:rPr>
    </w:lvl>
    <w:lvl w:ilvl="3" w:tplc="1C090001" w:tentative="1">
      <w:start w:val="1"/>
      <w:numFmt w:val="bullet"/>
      <w:lvlText w:val=""/>
      <w:lvlJc w:val="left"/>
      <w:pPr>
        <w:ind w:left="3360" w:hanging="360"/>
      </w:pPr>
      <w:rPr>
        <w:rFonts w:ascii="Symbol" w:hAnsi="Symbol" w:hint="default"/>
      </w:rPr>
    </w:lvl>
    <w:lvl w:ilvl="4" w:tplc="1C090003" w:tentative="1">
      <w:start w:val="1"/>
      <w:numFmt w:val="bullet"/>
      <w:lvlText w:val="o"/>
      <w:lvlJc w:val="left"/>
      <w:pPr>
        <w:ind w:left="4080" w:hanging="360"/>
      </w:pPr>
      <w:rPr>
        <w:rFonts w:ascii="Courier New" w:hAnsi="Courier New" w:cs="Courier New" w:hint="default"/>
      </w:rPr>
    </w:lvl>
    <w:lvl w:ilvl="5" w:tplc="1C090005" w:tentative="1">
      <w:start w:val="1"/>
      <w:numFmt w:val="bullet"/>
      <w:lvlText w:val=""/>
      <w:lvlJc w:val="left"/>
      <w:pPr>
        <w:ind w:left="4800" w:hanging="360"/>
      </w:pPr>
      <w:rPr>
        <w:rFonts w:ascii="Wingdings" w:hAnsi="Wingdings" w:hint="default"/>
      </w:rPr>
    </w:lvl>
    <w:lvl w:ilvl="6" w:tplc="1C090001" w:tentative="1">
      <w:start w:val="1"/>
      <w:numFmt w:val="bullet"/>
      <w:lvlText w:val=""/>
      <w:lvlJc w:val="left"/>
      <w:pPr>
        <w:ind w:left="5520" w:hanging="360"/>
      </w:pPr>
      <w:rPr>
        <w:rFonts w:ascii="Symbol" w:hAnsi="Symbol" w:hint="default"/>
      </w:rPr>
    </w:lvl>
    <w:lvl w:ilvl="7" w:tplc="1C090003" w:tentative="1">
      <w:start w:val="1"/>
      <w:numFmt w:val="bullet"/>
      <w:lvlText w:val="o"/>
      <w:lvlJc w:val="left"/>
      <w:pPr>
        <w:ind w:left="6240" w:hanging="360"/>
      </w:pPr>
      <w:rPr>
        <w:rFonts w:ascii="Courier New" w:hAnsi="Courier New" w:cs="Courier New" w:hint="default"/>
      </w:rPr>
    </w:lvl>
    <w:lvl w:ilvl="8" w:tplc="1C090005" w:tentative="1">
      <w:start w:val="1"/>
      <w:numFmt w:val="bullet"/>
      <w:lvlText w:val=""/>
      <w:lvlJc w:val="left"/>
      <w:pPr>
        <w:ind w:left="6960" w:hanging="360"/>
      </w:pPr>
      <w:rPr>
        <w:rFonts w:ascii="Wingdings" w:hAnsi="Wingdings" w:hint="default"/>
      </w:rPr>
    </w:lvl>
  </w:abstractNum>
  <w:abstractNum w:abstractNumId="14" w15:restartNumberingAfterBreak="0">
    <w:nsid w:val="73FE1DD0"/>
    <w:multiLevelType w:val="hybridMultilevel"/>
    <w:tmpl w:val="FAE2665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78593DE8"/>
    <w:multiLevelType w:val="multilevel"/>
    <w:tmpl w:val="775C6A98"/>
    <w:lvl w:ilvl="0">
      <w:start w:val="1"/>
      <w:numFmt w:val="decimal"/>
      <w:lvlRestart w:val="0"/>
      <w:pStyle w:val="Reference"/>
      <w:lvlText w:val="[%1]"/>
      <w:lvlJc w:val="left"/>
      <w:pPr>
        <w:tabs>
          <w:tab w:val="num" w:pos="567"/>
        </w:tabs>
        <w:ind w:left="567" w:hanging="567"/>
      </w:pPr>
      <w:rPr>
        <w:color w:val="auto"/>
      </w:rPr>
    </w:lvl>
    <w:lvl w:ilvl="1">
      <w:start w:val="1"/>
      <w:numFmt w:val="none"/>
      <w:lvlText w:val="[%1]"/>
      <w:lvlJc w:val="left"/>
      <w:pPr>
        <w:tabs>
          <w:tab w:val="num" w:pos="567"/>
        </w:tabs>
        <w:ind w:left="567" w:hanging="567"/>
      </w:pPr>
    </w:lvl>
    <w:lvl w:ilvl="2">
      <w:start w:val="1"/>
      <w:numFmt w:val="none"/>
      <w:lvlText w:val="[%1]"/>
      <w:lvlJc w:val="left"/>
      <w:pPr>
        <w:tabs>
          <w:tab w:val="num" w:pos="567"/>
        </w:tabs>
        <w:ind w:left="567" w:hanging="567"/>
      </w:pPr>
    </w:lvl>
    <w:lvl w:ilvl="3">
      <w:start w:val="1"/>
      <w:numFmt w:val="none"/>
      <w:lvlText w:val="[%1]"/>
      <w:lvlJc w:val="left"/>
      <w:pPr>
        <w:tabs>
          <w:tab w:val="num" w:pos="567"/>
        </w:tabs>
        <w:ind w:left="567" w:hanging="567"/>
      </w:pPr>
    </w:lvl>
    <w:lvl w:ilvl="4">
      <w:start w:val="1"/>
      <w:numFmt w:val="none"/>
      <w:lvlText w:val="[%1]"/>
      <w:lvlJc w:val="left"/>
      <w:pPr>
        <w:tabs>
          <w:tab w:val="num" w:pos="567"/>
        </w:tabs>
        <w:ind w:left="567" w:hanging="567"/>
      </w:pPr>
    </w:lvl>
    <w:lvl w:ilvl="5">
      <w:start w:val="1"/>
      <w:numFmt w:val="none"/>
      <w:lvlText w:val="[%1]"/>
      <w:lvlJc w:val="left"/>
      <w:pPr>
        <w:tabs>
          <w:tab w:val="num" w:pos="567"/>
        </w:tabs>
        <w:ind w:left="567" w:hanging="567"/>
      </w:pPr>
    </w:lvl>
    <w:lvl w:ilvl="6">
      <w:start w:val="1"/>
      <w:numFmt w:val="none"/>
      <w:lvlText w:val="[%1]"/>
      <w:lvlJc w:val="left"/>
      <w:pPr>
        <w:tabs>
          <w:tab w:val="num" w:pos="567"/>
        </w:tabs>
        <w:ind w:left="567" w:hanging="567"/>
      </w:pPr>
    </w:lvl>
    <w:lvl w:ilvl="7">
      <w:start w:val="1"/>
      <w:numFmt w:val="none"/>
      <w:lvlRestart w:val="5"/>
      <w:lvlText w:val="[%1]"/>
      <w:lvlJc w:val="left"/>
      <w:pPr>
        <w:tabs>
          <w:tab w:val="num" w:pos="567"/>
        </w:tabs>
        <w:ind w:left="567" w:hanging="567"/>
      </w:pPr>
    </w:lvl>
    <w:lvl w:ilvl="8">
      <w:start w:val="1"/>
      <w:numFmt w:val="none"/>
      <w:lvlText w:val="[%1]"/>
      <w:lvlJc w:val="left"/>
      <w:pPr>
        <w:tabs>
          <w:tab w:val="num" w:pos="567"/>
        </w:tabs>
        <w:ind w:left="567" w:hanging="567"/>
      </w:pPr>
    </w:lvl>
  </w:abstractNum>
  <w:abstractNum w:abstractNumId="16" w15:restartNumberingAfterBreak="0">
    <w:nsid w:val="79A27B7A"/>
    <w:multiLevelType w:val="hybridMultilevel"/>
    <w:tmpl w:val="46B88C2E"/>
    <w:lvl w:ilvl="0" w:tplc="592E99D0">
      <w:start w:val="1"/>
      <w:numFmt w:val="bullet"/>
      <w:lvlText w:val="-"/>
      <w:lvlJc w:val="left"/>
      <w:pPr>
        <w:ind w:left="720" w:hanging="36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A4B5194"/>
    <w:multiLevelType w:val="hybridMultilevel"/>
    <w:tmpl w:val="7D24686A"/>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C2E37AC"/>
    <w:multiLevelType w:val="hybridMultilevel"/>
    <w:tmpl w:val="701C57BC"/>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7C5B12C5"/>
    <w:multiLevelType w:val="hybridMultilevel"/>
    <w:tmpl w:val="86945FAC"/>
    <w:lvl w:ilvl="0" w:tplc="D190390E">
      <w:numFmt w:val="bullet"/>
      <w:lvlText w:val="•"/>
      <w:lvlJc w:val="left"/>
      <w:pPr>
        <w:ind w:left="780" w:hanging="390"/>
      </w:pPr>
      <w:rPr>
        <w:rFonts w:ascii="Arial" w:eastAsia="Times New Roman" w:hAnsi="Arial" w:cs="Arial" w:hint="default"/>
      </w:rPr>
    </w:lvl>
    <w:lvl w:ilvl="1" w:tplc="1C090003" w:tentative="1">
      <w:start w:val="1"/>
      <w:numFmt w:val="bullet"/>
      <w:lvlText w:val="o"/>
      <w:lvlJc w:val="left"/>
      <w:pPr>
        <w:ind w:left="1470" w:hanging="360"/>
      </w:pPr>
      <w:rPr>
        <w:rFonts w:ascii="Courier New" w:hAnsi="Courier New" w:cs="Courier New" w:hint="default"/>
      </w:rPr>
    </w:lvl>
    <w:lvl w:ilvl="2" w:tplc="1C090005" w:tentative="1">
      <w:start w:val="1"/>
      <w:numFmt w:val="bullet"/>
      <w:lvlText w:val=""/>
      <w:lvlJc w:val="left"/>
      <w:pPr>
        <w:ind w:left="2190" w:hanging="360"/>
      </w:pPr>
      <w:rPr>
        <w:rFonts w:ascii="Wingdings" w:hAnsi="Wingdings" w:hint="default"/>
      </w:rPr>
    </w:lvl>
    <w:lvl w:ilvl="3" w:tplc="1C090001" w:tentative="1">
      <w:start w:val="1"/>
      <w:numFmt w:val="bullet"/>
      <w:lvlText w:val=""/>
      <w:lvlJc w:val="left"/>
      <w:pPr>
        <w:ind w:left="2910" w:hanging="360"/>
      </w:pPr>
      <w:rPr>
        <w:rFonts w:ascii="Symbol" w:hAnsi="Symbol" w:hint="default"/>
      </w:rPr>
    </w:lvl>
    <w:lvl w:ilvl="4" w:tplc="1C090003" w:tentative="1">
      <w:start w:val="1"/>
      <w:numFmt w:val="bullet"/>
      <w:lvlText w:val="o"/>
      <w:lvlJc w:val="left"/>
      <w:pPr>
        <w:ind w:left="3630" w:hanging="360"/>
      </w:pPr>
      <w:rPr>
        <w:rFonts w:ascii="Courier New" w:hAnsi="Courier New" w:cs="Courier New" w:hint="default"/>
      </w:rPr>
    </w:lvl>
    <w:lvl w:ilvl="5" w:tplc="1C090005" w:tentative="1">
      <w:start w:val="1"/>
      <w:numFmt w:val="bullet"/>
      <w:lvlText w:val=""/>
      <w:lvlJc w:val="left"/>
      <w:pPr>
        <w:ind w:left="4350" w:hanging="360"/>
      </w:pPr>
      <w:rPr>
        <w:rFonts w:ascii="Wingdings" w:hAnsi="Wingdings" w:hint="default"/>
      </w:rPr>
    </w:lvl>
    <w:lvl w:ilvl="6" w:tplc="1C090001" w:tentative="1">
      <w:start w:val="1"/>
      <w:numFmt w:val="bullet"/>
      <w:lvlText w:val=""/>
      <w:lvlJc w:val="left"/>
      <w:pPr>
        <w:ind w:left="5070" w:hanging="360"/>
      </w:pPr>
      <w:rPr>
        <w:rFonts w:ascii="Symbol" w:hAnsi="Symbol" w:hint="default"/>
      </w:rPr>
    </w:lvl>
    <w:lvl w:ilvl="7" w:tplc="1C090003" w:tentative="1">
      <w:start w:val="1"/>
      <w:numFmt w:val="bullet"/>
      <w:lvlText w:val="o"/>
      <w:lvlJc w:val="left"/>
      <w:pPr>
        <w:ind w:left="5790" w:hanging="360"/>
      </w:pPr>
      <w:rPr>
        <w:rFonts w:ascii="Courier New" w:hAnsi="Courier New" w:cs="Courier New" w:hint="default"/>
      </w:rPr>
    </w:lvl>
    <w:lvl w:ilvl="8" w:tplc="1C090005" w:tentative="1">
      <w:start w:val="1"/>
      <w:numFmt w:val="bullet"/>
      <w:lvlText w:val=""/>
      <w:lvlJc w:val="left"/>
      <w:pPr>
        <w:ind w:left="6510" w:hanging="360"/>
      </w:pPr>
      <w:rPr>
        <w:rFonts w:ascii="Wingdings" w:hAnsi="Wingdings" w:hint="default"/>
      </w:rPr>
    </w:lvl>
  </w:abstractNum>
  <w:num w:numId="1" w16cid:durableId="1973319112">
    <w:abstractNumId w:val="18"/>
  </w:num>
  <w:num w:numId="2" w16cid:durableId="206722909">
    <w:abstractNumId w:val="11"/>
  </w:num>
  <w:num w:numId="3" w16cid:durableId="1636793589">
    <w:abstractNumId w:val="5"/>
  </w:num>
  <w:num w:numId="4" w16cid:durableId="1616669435">
    <w:abstractNumId w:val="1"/>
  </w:num>
  <w:num w:numId="5" w16cid:durableId="1083837052">
    <w:abstractNumId w:val="14"/>
  </w:num>
  <w:num w:numId="6" w16cid:durableId="872184173">
    <w:abstractNumId w:val="6"/>
  </w:num>
  <w:num w:numId="7" w16cid:durableId="221643579">
    <w:abstractNumId w:val="12"/>
  </w:num>
  <w:num w:numId="8" w16cid:durableId="1535462985">
    <w:abstractNumId w:val="8"/>
  </w:num>
  <w:num w:numId="9" w16cid:durableId="70741857">
    <w:abstractNumId w:val="7"/>
  </w:num>
  <w:num w:numId="10" w16cid:durableId="399258356">
    <w:abstractNumId w:val="13"/>
  </w:num>
  <w:num w:numId="11" w16cid:durableId="346979017">
    <w:abstractNumId w:val="9"/>
  </w:num>
  <w:num w:numId="12" w16cid:durableId="1631127492">
    <w:abstractNumId w:val="15"/>
  </w:num>
  <w:num w:numId="13" w16cid:durableId="1908491746">
    <w:abstractNumId w:val="10"/>
  </w:num>
  <w:num w:numId="14" w16cid:durableId="1896040650">
    <w:abstractNumId w:val="19"/>
  </w:num>
  <w:num w:numId="15" w16cid:durableId="1179125501">
    <w:abstractNumId w:val="17"/>
  </w:num>
  <w:num w:numId="16" w16cid:durableId="1493641456">
    <w:abstractNumId w:val="4"/>
  </w:num>
  <w:num w:numId="17" w16cid:durableId="310137812">
    <w:abstractNumId w:val="0"/>
  </w:num>
  <w:num w:numId="18" w16cid:durableId="536628267">
    <w:abstractNumId w:val="2"/>
  </w:num>
  <w:num w:numId="19" w16cid:durableId="1869441330">
    <w:abstractNumId w:val="3"/>
  </w:num>
  <w:num w:numId="20" w16cid:durableId="1097402992">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0F"/>
    <w:rsid w:val="000061D7"/>
    <w:rsid w:val="00011078"/>
    <w:rsid w:val="00042661"/>
    <w:rsid w:val="00042CAA"/>
    <w:rsid w:val="00056E0F"/>
    <w:rsid w:val="00060856"/>
    <w:rsid w:val="00062C46"/>
    <w:rsid w:val="00066260"/>
    <w:rsid w:val="000703AA"/>
    <w:rsid w:val="000950F6"/>
    <w:rsid w:val="000B3E95"/>
    <w:rsid w:val="000D1FD6"/>
    <w:rsid w:val="000E28BA"/>
    <w:rsid w:val="00183227"/>
    <w:rsid w:val="00183D83"/>
    <w:rsid w:val="001903B2"/>
    <w:rsid w:val="0019405E"/>
    <w:rsid w:val="001D3E49"/>
    <w:rsid w:val="00200036"/>
    <w:rsid w:val="00220957"/>
    <w:rsid w:val="00221E0A"/>
    <w:rsid w:val="0022299A"/>
    <w:rsid w:val="00251A2B"/>
    <w:rsid w:val="00261FA0"/>
    <w:rsid w:val="00262490"/>
    <w:rsid w:val="002665ED"/>
    <w:rsid w:val="00273266"/>
    <w:rsid w:val="0027449D"/>
    <w:rsid w:val="00285079"/>
    <w:rsid w:val="002A3620"/>
    <w:rsid w:val="002A417E"/>
    <w:rsid w:val="002E2771"/>
    <w:rsid w:val="002E6536"/>
    <w:rsid w:val="002F3FD5"/>
    <w:rsid w:val="0031486C"/>
    <w:rsid w:val="00326FB2"/>
    <w:rsid w:val="00334A8A"/>
    <w:rsid w:val="00337D15"/>
    <w:rsid w:val="00341907"/>
    <w:rsid w:val="00364940"/>
    <w:rsid w:val="003803CC"/>
    <w:rsid w:val="003B7583"/>
    <w:rsid w:val="003D1489"/>
    <w:rsid w:val="003F0456"/>
    <w:rsid w:val="00410FDA"/>
    <w:rsid w:val="004204B1"/>
    <w:rsid w:val="0042387E"/>
    <w:rsid w:val="0044390A"/>
    <w:rsid w:val="00450B9F"/>
    <w:rsid w:val="00460C10"/>
    <w:rsid w:val="0046798D"/>
    <w:rsid w:val="004765F2"/>
    <w:rsid w:val="004843E2"/>
    <w:rsid w:val="00492E79"/>
    <w:rsid w:val="004A0212"/>
    <w:rsid w:val="004C2EC4"/>
    <w:rsid w:val="004F7BC5"/>
    <w:rsid w:val="0051501F"/>
    <w:rsid w:val="00537540"/>
    <w:rsid w:val="00550CC6"/>
    <w:rsid w:val="00564591"/>
    <w:rsid w:val="005837D2"/>
    <w:rsid w:val="005A4037"/>
    <w:rsid w:val="005E1B6E"/>
    <w:rsid w:val="0061702C"/>
    <w:rsid w:val="00642075"/>
    <w:rsid w:val="00655D0D"/>
    <w:rsid w:val="00664B6B"/>
    <w:rsid w:val="00670AE7"/>
    <w:rsid w:val="006772C2"/>
    <w:rsid w:val="006845B1"/>
    <w:rsid w:val="006B2E68"/>
    <w:rsid w:val="006B51DB"/>
    <w:rsid w:val="006C61BB"/>
    <w:rsid w:val="006D5A39"/>
    <w:rsid w:val="006F24F3"/>
    <w:rsid w:val="00726641"/>
    <w:rsid w:val="00750AFB"/>
    <w:rsid w:val="007606DF"/>
    <w:rsid w:val="00762F6D"/>
    <w:rsid w:val="0076660E"/>
    <w:rsid w:val="00770CFE"/>
    <w:rsid w:val="007B0412"/>
    <w:rsid w:val="007B191F"/>
    <w:rsid w:val="007F436F"/>
    <w:rsid w:val="00846D56"/>
    <w:rsid w:val="00853492"/>
    <w:rsid w:val="00855EA2"/>
    <w:rsid w:val="00870247"/>
    <w:rsid w:val="008A0783"/>
    <w:rsid w:val="008C1154"/>
    <w:rsid w:val="008E585D"/>
    <w:rsid w:val="008F32C8"/>
    <w:rsid w:val="00916BFB"/>
    <w:rsid w:val="00985AB8"/>
    <w:rsid w:val="00997C9D"/>
    <w:rsid w:val="009A22F3"/>
    <w:rsid w:val="009A5D8C"/>
    <w:rsid w:val="009C2453"/>
    <w:rsid w:val="00A17BED"/>
    <w:rsid w:val="00A25A42"/>
    <w:rsid w:val="00A56F52"/>
    <w:rsid w:val="00A82EEB"/>
    <w:rsid w:val="00A86757"/>
    <w:rsid w:val="00AA762F"/>
    <w:rsid w:val="00AB0F2D"/>
    <w:rsid w:val="00AD59CE"/>
    <w:rsid w:val="00AD6044"/>
    <w:rsid w:val="00AF52C9"/>
    <w:rsid w:val="00B4247E"/>
    <w:rsid w:val="00B82089"/>
    <w:rsid w:val="00B90EC3"/>
    <w:rsid w:val="00BA22FF"/>
    <w:rsid w:val="00BD5A0A"/>
    <w:rsid w:val="00C11C9D"/>
    <w:rsid w:val="00C17D69"/>
    <w:rsid w:val="00C401D2"/>
    <w:rsid w:val="00C75003"/>
    <w:rsid w:val="00C94FC6"/>
    <w:rsid w:val="00CD4255"/>
    <w:rsid w:val="00D21434"/>
    <w:rsid w:val="00D3151C"/>
    <w:rsid w:val="00D5092E"/>
    <w:rsid w:val="00D81338"/>
    <w:rsid w:val="00D8373D"/>
    <w:rsid w:val="00DB0497"/>
    <w:rsid w:val="00DE158B"/>
    <w:rsid w:val="00DE4F5C"/>
    <w:rsid w:val="00E33276"/>
    <w:rsid w:val="00E50A22"/>
    <w:rsid w:val="00E5365F"/>
    <w:rsid w:val="00E94C7F"/>
    <w:rsid w:val="00EA1F1F"/>
    <w:rsid w:val="00EA5ACC"/>
    <w:rsid w:val="00EE1E83"/>
    <w:rsid w:val="00EE62A7"/>
    <w:rsid w:val="00EF686C"/>
    <w:rsid w:val="00F12A4D"/>
    <w:rsid w:val="00F15EF3"/>
    <w:rsid w:val="00F37A91"/>
    <w:rsid w:val="00F64C5E"/>
    <w:rsid w:val="00F801F6"/>
    <w:rsid w:val="00F95345"/>
    <w:rsid w:val="00FA24DA"/>
    <w:rsid w:val="00FF353B"/>
    <w:rsid w:val="00FF501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9E173"/>
  <w15:chartTrackingRefBased/>
  <w15:docId w15:val="{8D651A1C-5A58-438A-8AB0-14132CA6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56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056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056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056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056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05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5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5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5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56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056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056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0F"/>
    <w:rPr>
      <w:rFonts w:eastAsiaTheme="majorEastAsia" w:cstheme="majorBidi"/>
      <w:color w:val="0F4761" w:themeColor="accent1" w:themeShade="BF"/>
    </w:rPr>
  </w:style>
  <w:style w:type="character" w:customStyle="1" w:styleId="Heading6Char">
    <w:name w:val="Heading 6 Char"/>
    <w:basedOn w:val="DefaultParagraphFont"/>
    <w:link w:val="Heading6"/>
    <w:rsid w:val="0005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0F"/>
    <w:rPr>
      <w:rFonts w:eastAsiaTheme="majorEastAsia" w:cstheme="majorBidi"/>
      <w:color w:val="272727" w:themeColor="text1" w:themeTint="D8"/>
    </w:rPr>
  </w:style>
  <w:style w:type="paragraph" w:styleId="Title">
    <w:name w:val="Title"/>
    <w:basedOn w:val="Normal"/>
    <w:next w:val="Normal"/>
    <w:link w:val="TitleChar"/>
    <w:uiPriority w:val="10"/>
    <w:qFormat/>
    <w:rsid w:val="0005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E0F"/>
    <w:rPr>
      <w:i/>
      <w:iCs/>
      <w:color w:val="404040" w:themeColor="text1" w:themeTint="BF"/>
    </w:rPr>
  </w:style>
  <w:style w:type="paragraph" w:styleId="ListParagraph">
    <w:name w:val="List Paragraph"/>
    <w:basedOn w:val="Normal"/>
    <w:uiPriority w:val="34"/>
    <w:qFormat/>
    <w:rsid w:val="00056E0F"/>
    <w:pPr>
      <w:ind w:left="720"/>
      <w:contextualSpacing/>
    </w:pPr>
  </w:style>
  <w:style w:type="character" w:styleId="IntenseEmphasis">
    <w:name w:val="Intense Emphasis"/>
    <w:basedOn w:val="DefaultParagraphFont"/>
    <w:uiPriority w:val="21"/>
    <w:qFormat/>
    <w:rsid w:val="00056E0F"/>
    <w:rPr>
      <w:i/>
      <w:iCs/>
      <w:color w:val="0F4761" w:themeColor="accent1" w:themeShade="BF"/>
    </w:rPr>
  </w:style>
  <w:style w:type="paragraph" w:styleId="IntenseQuote">
    <w:name w:val="Intense Quote"/>
    <w:basedOn w:val="Normal"/>
    <w:next w:val="Normal"/>
    <w:link w:val="IntenseQuoteChar"/>
    <w:uiPriority w:val="30"/>
    <w:qFormat/>
    <w:rsid w:val="00056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0F"/>
    <w:rPr>
      <w:i/>
      <w:iCs/>
      <w:color w:val="0F4761" w:themeColor="accent1" w:themeShade="BF"/>
    </w:rPr>
  </w:style>
  <w:style w:type="character" w:styleId="IntenseReference">
    <w:name w:val="Intense Reference"/>
    <w:basedOn w:val="DefaultParagraphFont"/>
    <w:uiPriority w:val="32"/>
    <w:qFormat/>
    <w:rsid w:val="00056E0F"/>
    <w:rPr>
      <w:b/>
      <w:bCs/>
      <w:smallCaps/>
      <w:color w:val="0F4761" w:themeColor="accent1" w:themeShade="BF"/>
      <w:spacing w:val="5"/>
    </w:rPr>
  </w:style>
  <w:style w:type="paragraph" w:styleId="Header">
    <w:name w:val="header"/>
    <w:basedOn w:val="Normal"/>
    <w:link w:val="HeaderChar"/>
    <w:uiPriority w:val="99"/>
    <w:unhideWhenUsed/>
    <w:rsid w:val="0005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E0F"/>
  </w:style>
  <w:style w:type="paragraph" w:styleId="Footer">
    <w:name w:val="footer"/>
    <w:basedOn w:val="Normal"/>
    <w:link w:val="FooterChar"/>
    <w:uiPriority w:val="99"/>
    <w:unhideWhenUsed/>
    <w:rsid w:val="0005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E0F"/>
  </w:style>
  <w:style w:type="table" w:styleId="TableGrid">
    <w:name w:val="Table Grid"/>
    <w:basedOn w:val="TableNormal"/>
    <w:uiPriority w:val="59"/>
    <w:rsid w:val="00056E0F"/>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5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7583"/>
    <w:pPr>
      <w:spacing w:after="100"/>
    </w:pPr>
  </w:style>
  <w:style w:type="character" w:styleId="Hyperlink">
    <w:name w:val="Hyperlink"/>
    <w:basedOn w:val="DefaultParagraphFont"/>
    <w:uiPriority w:val="99"/>
    <w:unhideWhenUsed/>
    <w:rsid w:val="003B7583"/>
    <w:rPr>
      <w:color w:val="467886" w:themeColor="hyperlink"/>
      <w:u w:val="single"/>
    </w:rPr>
  </w:style>
  <w:style w:type="paragraph" w:styleId="BodyText">
    <w:name w:val="Body Text"/>
    <w:basedOn w:val="Normal"/>
    <w:link w:val="BodyTextChar"/>
    <w:uiPriority w:val="1"/>
    <w:unhideWhenUsed/>
    <w:qFormat/>
    <w:rsid w:val="006C61B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6C61BB"/>
    <w:rPr>
      <w:rFonts w:ascii="Times New Roman" w:eastAsia="Times New Roman" w:hAnsi="Times New Roman" w:cs="Times New Roman"/>
      <w:kern w:val="0"/>
      <w:sz w:val="23"/>
      <w:szCs w:val="23"/>
      <w:lang w:val="en-US"/>
      <w14:ligatures w14:val="none"/>
    </w:rPr>
  </w:style>
  <w:style w:type="character" w:styleId="UnresolvedMention">
    <w:name w:val="Unresolved Mention"/>
    <w:basedOn w:val="DefaultParagraphFont"/>
    <w:uiPriority w:val="99"/>
    <w:semiHidden/>
    <w:unhideWhenUsed/>
    <w:rsid w:val="00220957"/>
    <w:rPr>
      <w:color w:val="605E5C"/>
      <w:shd w:val="clear" w:color="auto" w:fill="E1DFDD"/>
    </w:rPr>
  </w:style>
  <w:style w:type="paragraph" w:styleId="NormalWeb">
    <w:name w:val="Normal (Web)"/>
    <w:basedOn w:val="Normal"/>
    <w:uiPriority w:val="99"/>
    <w:unhideWhenUsed/>
    <w:rsid w:val="00326FB2"/>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A82EEB"/>
    <w:rPr>
      <w:b/>
      <w:bCs/>
    </w:rPr>
  </w:style>
  <w:style w:type="paragraph" w:styleId="BodyText2">
    <w:name w:val="Body Text 2"/>
    <w:basedOn w:val="Normal"/>
    <w:link w:val="BodyText2Char"/>
    <w:uiPriority w:val="99"/>
    <w:semiHidden/>
    <w:unhideWhenUsed/>
    <w:rsid w:val="00E50A22"/>
    <w:pPr>
      <w:spacing w:after="120" w:line="480" w:lineRule="auto"/>
    </w:pPr>
  </w:style>
  <w:style w:type="character" w:customStyle="1" w:styleId="BodyText2Char">
    <w:name w:val="Body Text 2 Char"/>
    <w:basedOn w:val="DefaultParagraphFont"/>
    <w:link w:val="BodyText2"/>
    <w:uiPriority w:val="99"/>
    <w:semiHidden/>
    <w:rsid w:val="00E50A22"/>
  </w:style>
  <w:style w:type="paragraph" w:styleId="TOC2">
    <w:name w:val="toc 2"/>
    <w:basedOn w:val="Normal"/>
    <w:next w:val="Normal"/>
    <w:autoRedefine/>
    <w:uiPriority w:val="39"/>
    <w:unhideWhenUsed/>
    <w:rsid w:val="00E50A22"/>
    <w:pPr>
      <w:spacing w:after="100"/>
      <w:ind w:left="240"/>
    </w:pPr>
  </w:style>
  <w:style w:type="paragraph" w:styleId="TOC3">
    <w:name w:val="toc 3"/>
    <w:basedOn w:val="Normal"/>
    <w:next w:val="Normal"/>
    <w:autoRedefine/>
    <w:uiPriority w:val="39"/>
    <w:unhideWhenUsed/>
    <w:rsid w:val="00E50A22"/>
    <w:pPr>
      <w:spacing w:after="100"/>
      <w:ind w:left="480"/>
    </w:pPr>
  </w:style>
  <w:style w:type="paragraph" w:customStyle="1" w:styleId="Bullet1">
    <w:name w:val="Bullet 1"/>
    <w:basedOn w:val="BodyText"/>
    <w:rsid w:val="003803CC"/>
    <w:pPr>
      <w:widowControl/>
      <w:numPr>
        <w:numId w:val="11"/>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Pr>
      <w:rFonts w:ascii="Arial" w:hAnsi="Arial" w:cs="Arial"/>
      <w:sz w:val="22"/>
      <w:szCs w:val="20"/>
      <w:lang w:val="en-GB"/>
    </w:rPr>
  </w:style>
  <w:style w:type="paragraph" w:customStyle="1" w:styleId="Bullet2">
    <w:name w:val="Bullet 2"/>
    <w:basedOn w:val="Bullet1"/>
    <w:rsid w:val="003803CC"/>
    <w:pPr>
      <w:numPr>
        <w:ilvl w:val="1"/>
      </w:numPr>
      <w:tabs>
        <w:tab w:val="left" w:pos="907"/>
      </w:tabs>
    </w:pPr>
  </w:style>
  <w:style w:type="paragraph" w:customStyle="1" w:styleId="Bullet3">
    <w:name w:val="Bullet 3"/>
    <w:basedOn w:val="Bullet2"/>
    <w:rsid w:val="003803CC"/>
    <w:pPr>
      <w:numPr>
        <w:ilvl w:val="2"/>
      </w:numPr>
      <w:tabs>
        <w:tab w:val="left" w:pos="1304"/>
      </w:tabs>
    </w:pPr>
  </w:style>
  <w:style w:type="paragraph" w:customStyle="1" w:styleId="Bullet4">
    <w:name w:val="Bullet 4"/>
    <w:basedOn w:val="Bullet3"/>
    <w:rsid w:val="003803CC"/>
    <w:pPr>
      <w:numPr>
        <w:ilvl w:val="3"/>
      </w:numPr>
      <w:tabs>
        <w:tab w:val="left" w:pos="1701"/>
      </w:tabs>
    </w:pPr>
  </w:style>
  <w:style w:type="paragraph" w:customStyle="1" w:styleId="Bullet5">
    <w:name w:val="Bullet 5"/>
    <w:basedOn w:val="Bullet4"/>
    <w:rsid w:val="003803CC"/>
    <w:pPr>
      <w:numPr>
        <w:ilvl w:val="4"/>
      </w:numPr>
      <w:tabs>
        <w:tab w:val="left" w:pos="2098"/>
      </w:tabs>
    </w:pPr>
  </w:style>
  <w:style w:type="paragraph" w:customStyle="1" w:styleId="Bullet6">
    <w:name w:val="Bullet 6"/>
    <w:basedOn w:val="Bullet5"/>
    <w:rsid w:val="003803CC"/>
    <w:pPr>
      <w:numPr>
        <w:ilvl w:val="5"/>
      </w:numPr>
      <w:tabs>
        <w:tab w:val="left" w:pos="2494"/>
      </w:tabs>
      <w:ind w:hanging="397"/>
    </w:pPr>
  </w:style>
  <w:style w:type="paragraph" w:customStyle="1" w:styleId="Reference">
    <w:name w:val="Reference"/>
    <w:basedOn w:val="BodyText"/>
    <w:rsid w:val="003803CC"/>
    <w:pPr>
      <w:widowControl/>
      <w:numPr>
        <w:numId w:val="12"/>
      </w:numPr>
      <w:autoSpaceDE/>
      <w:autoSpaceDN/>
      <w:spacing w:after="120"/>
      <w:jc w:val="both"/>
    </w:pPr>
    <w:rPr>
      <w:rFonts w:ascii="Arial" w:hAnsi="Arial" w:cs="Arial"/>
      <w:sz w:val="22"/>
      <w:szCs w:val="20"/>
      <w:lang w:val="en-GB"/>
    </w:rPr>
  </w:style>
  <w:style w:type="paragraph" w:customStyle="1" w:styleId="TableBodyCentre">
    <w:name w:val="Table Body Centre"/>
    <w:basedOn w:val="TableBodyLeft"/>
    <w:rsid w:val="003803CC"/>
    <w:pPr>
      <w:jc w:val="center"/>
    </w:pPr>
  </w:style>
  <w:style w:type="paragraph" w:customStyle="1" w:styleId="TableBodyLeft">
    <w:name w:val="Table Body Left"/>
    <w:basedOn w:val="BodyText"/>
    <w:rsid w:val="003803CC"/>
    <w:pPr>
      <w:widowControl/>
      <w:tabs>
        <w:tab w:val="left" w:pos="397"/>
        <w:tab w:val="left" w:pos="794"/>
        <w:tab w:val="left" w:pos="1191"/>
        <w:tab w:val="left" w:pos="1587"/>
        <w:tab w:val="left" w:pos="1984"/>
        <w:tab w:val="left" w:pos="2381"/>
        <w:tab w:val="left" w:pos="2778"/>
        <w:tab w:val="left" w:pos="3175"/>
        <w:tab w:val="left" w:pos="3572"/>
        <w:tab w:val="left" w:pos="3969"/>
      </w:tabs>
      <w:autoSpaceDE/>
      <w:autoSpaceDN/>
      <w:spacing w:before="40" w:after="40"/>
    </w:pPr>
    <w:rPr>
      <w:rFonts w:ascii="Arial" w:hAnsi="Arial" w:cs="Arial"/>
      <w:sz w:val="20"/>
      <w:szCs w:val="20"/>
      <w:lang w:val="en-GB"/>
    </w:rPr>
  </w:style>
  <w:style w:type="paragraph" w:customStyle="1" w:styleId="TableHeading">
    <w:name w:val="Table Heading"/>
    <w:basedOn w:val="TableBodyLeft"/>
    <w:rsid w:val="003803CC"/>
    <w:pPr>
      <w:keepNext/>
      <w:jc w:val="center"/>
    </w:pPr>
    <w:rPr>
      <w:rFonts w:ascii="Arial Bold" w:hAnsi="Arial Bold"/>
      <w:b/>
    </w:rPr>
  </w:style>
  <w:style w:type="paragraph" w:styleId="Caption">
    <w:name w:val="caption"/>
    <w:aliases w:val="Figure"/>
    <w:basedOn w:val="BodyText"/>
    <w:next w:val="BodyText"/>
    <w:qFormat/>
    <w:rsid w:val="003803CC"/>
    <w:pPr>
      <w:widowControl/>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before="120" w:after="240"/>
      <w:jc w:val="center"/>
    </w:pPr>
    <w:rPr>
      <w:rFonts w:ascii="Arial Bold" w:hAnsi="Arial Bold" w:cs="Arial"/>
      <w:b/>
      <w:sz w:val="22"/>
      <w:szCs w:val="20"/>
      <w:lang w:val="en-GB"/>
    </w:rPr>
  </w:style>
  <w:style w:type="character" w:styleId="Emphasis">
    <w:name w:val="Emphasis"/>
    <w:qFormat/>
    <w:rsid w:val="003803CC"/>
    <w:rPr>
      <w:b/>
      <w:i w:val="0"/>
      <w:iCs/>
      <w:lang w:val="en-GB"/>
    </w:rPr>
  </w:style>
  <w:style w:type="character" w:customStyle="1" w:styleId="Instruction">
    <w:name w:val="Instruction"/>
    <w:rsid w:val="003803CC"/>
    <w:rPr>
      <w:color w:val="0000F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37">
      <w:bodyDiv w:val="1"/>
      <w:marLeft w:val="0"/>
      <w:marRight w:val="0"/>
      <w:marTop w:val="0"/>
      <w:marBottom w:val="0"/>
      <w:divBdr>
        <w:top w:val="none" w:sz="0" w:space="0" w:color="auto"/>
        <w:left w:val="none" w:sz="0" w:space="0" w:color="auto"/>
        <w:bottom w:val="none" w:sz="0" w:space="0" w:color="auto"/>
        <w:right w:val="none" w:sz="0" w:space="0" w:color="auto"/>
      </w:divBdr>
    </w:div>
    <w:div w:id="33582564">
      <w:bodyDiv w:val="1"/>
      <w:marLeft w:val="0"/>
      <w:marRight w:val="0"/>
      <w:marTop w:val="0"/>
      <w:marBottom w:val="0"/>
      <w:divBdr>
        <w:top w:val="none" w:sz="0" w:space="0" w:color="auto"/>
        <w:left w:val="none" w:sz="0" w:space="0" w:color="auto"/>
        <w:bottom w:val="none" w:sz="0" w:space="0" w:color="auto"/>
        <w:right w:val="none" w:sz="0" w:space="0" w:color="auto"/>
      </w:divBdr>
    </w:div>
    <w:div w:id="35004943">
      <w:bodyDiv w:val="1"/>
      <w:marLeft w:val="0"/>
      <w:marRight w:val="0"/>
      <w:marTop w:val="0"/>
      <w:marBottom w:val="0"/>
      <w:divBdr>
        <w:top w:val="none" w:sz="0" w:space="0" w:color="auto"/>
        <w:left w:val="none" w:sz="0" w:space="0" w:color="auto"/>
        <w:bottom w:val="none" w:sz="0" w:space="0" w:color="auto"/>
        <w:right w:val="none" w:sz="0" w:space="0" w:color="auto"/>
      </w:divBdr>
    </w:div>
    <w:div w:id="145166951">
      <w:bodyDiv w:val="1"/>
      <w:marLeft w:val="0"/>
      <w:marRight w:val="0"/>
      <w:marTop w:val="0"/>
      <w:marBottom w:val="0"/>
      <w:divBdr>
        <w:top w:val="none" w:sz="0" w:space="0" w:color="auto"/>
        <w:left w:val="none" w:sz="0" w:space="0" w:color="auto"/>
        <w:bottom w:val="none" w:sz="0" w:space="0" w:color="auto"/>
        <w:right w:val="none" w:sz="0" w:space="0" w:color="auto"/>
      </w:divBdr>
    </w:div>
    <w:div w:id="201526468">
      <w:bodyDiv w:val="1"/>
      <w:marLeft w:val="0"/>
      <w:marRight w:val="0"/>
      <w:marTop w:val="0"/>
      <w:marBottom w:val="0"/>
      <w:divBdr>
        <w:top w:val="none" w:sz="0" w:space="0" w:color="auto"/>
        <w:left w:val="none" w:sz="0" w:space="0" w:color="auto"/>
        <w:bottom w:val="none" w:sz="0" w:space="0" w:color="auto"/>
        <w:right w:val="none" w:sz="0" w:space="0" w:color="auto"/>
      </w:divBdr>
    </w:div>
    <w:div w:id="233706699">
      <w:bodyDiv w:val="1"/>
      <w:marLeft w:val="0"/>
      <w:marRight w:val="0"/>
      <w:marTop w:val="0"/>
      <w:marBottom w:val="0"/>
      <w:divBdr>
        <w:top w:val="none" w:sz="0" w:space="0" w:color="auto"/>
        <w:left w:val="none" w:sz="0" w:space="0" w:color="auto"/>
        <w:bottom w:val="none" w:sz="0" w:space="0" w:color="auto"/>
        <w:right w:val="none" w:sz="0" w:space="0" w:color="auto"/>
      </w:divBdr>
    </w:div>
    <w:div w:id="342168490">
      <w:bodyDiv w:val="1"/>
      <w:marLeft w:val="0"/>
      <w:marRight w:val="0"/>
      <w:marTop w:val="0"/>
      <w:marBottom w:val="0"/>
      <w:divBdr>
        <w:top w:val="none" w:sz="0" w:space="0" w:color="auto"/>
        <w:left w:val="none" w:sz="0" w:space="0" w:color="auto"/>
        <w:bottom w:val="none" w:sz="0" w:space="0" w:color="auto"/>
        <w:right w:val="none" w:sz="0" w:space="0" w:color="auto"/>
      </w:divBdr>
    </w:div>
    <w:div w:id="354308594">
      <w:bodyDiv w:val="1"/>
      <w:marLeft w:val="0"/>
      <w:marRight w:val="0"/>
      <w:marTop w:val="0"/>
      <w:marBottom w:val="0"/>
      <w:divBdr>
        <w:top w:val="none" w:sz="0" w:space="0" w:color="auto"/>
        <w:left w:val="none" w:sz="0" w:space="0" w:color="auto"/>
        <w:bottom w:val="none" w:sz="0" w:space="0" w:color="auto"/>
        <w:right w:val="none" w:sz="0" w:space="0" w:color="auto"/>
      </w:divBdr>
    </w:div>
    <w:div w:id="355616054">
      <w:bodyDiv w:val="1"/>
      <w:marLeft w:val="0"/>
      <w:marRight w:val="0"/>
      <w:marTop w:val="0"/>
      <w:marBottom w:val="0"/>
      <w:divBdr>
        <w:top w:val="none" w:sz="0" w:space="0" w:color="auto"/>
        <w:left w:val="none" w:sz="0" w:space="0" w:color="auto"/>
        <w:bottom w:val="none" w:sz="0" w:space="0" w:color="auto"/>
        <w:right w:val="none" w:sz="0" w:space="0" w:color="auto"/>
      </w:divBdr>
    </w:div>
    <w:div w:id="363486910">
      <w:bodyDiv w:val="1"/>
      <w:marLeft w:val="0"/>
      <w:marRight w:val="0"/>
      <w:marTop w:val="0"/>
      <w:marBottom w:val="0"/>
      <w:divBdr>
        <w:top w:val="none" w:sz="0" w:space="0" w:color="auto"/>
        <w:left w:val="none" w:sz="0" w:space="0" w:color="auto"/>
        <w:bottom w:val="none" w:sz="0" w:space="0" w:color="auto"/>
        <w:right w:val="none" w:sz="0" w:space="0" w:color="auto"/>
      </w:divBdr>
    </w:div>
    <w:div w:id="492916200">
      <w:bodyDiv w:val="1"/>
      <w:marLeft w:val="0"/>
      <w:marRight w:val="0"/>
      <w:marTop w:val="0"/>
      <w:marBottom w:val="0"/>
      <w:divBdr>
        <w:top w:val="none" w:sz="0" w:space="0" w:color="auto"/>
        <w:left w:val="none" w:sz="0" w:space="0" w:color="auto"/>
        <w:bottom w:val="none" w:sz="0" w:space="0" w:color="auto"/>
        <w:right w:val="none" w:sz="0" w:space="0" w:color="auto"/>
      </w:divBdr>
    </w:div>
    <w:div w:id="498425134">
      <w:bodyDiv w:val="1"/>
      <w:marLeft w:val="0"/>
      <w:marRight w:val="0"/>
      <w:marTop w:val="0"/>
      <w:marBottom w:val="0"/>
      <w:divBdr>
        <w:top w:val="none" w:sz="0" w:space="0" w:color="auto"/>
        <w:left w:val="none" w:sz="0" w:space="0" w:color="auto"/>
        <w:bottom w:val="none" w:sz="0" w:space="0" w:color="auto"/>
        <w:right w:val="none" w:sz="0" w:space="0" w:color="auto"/>
      </w:divBdr>
    </w:div>
    <w:div w:id="511383535">
      <w:bodyDiv w:val="1"/>
      <w:marLeft w:val="0"/>
      <w:marRight w:val="0"/>
      <w:marTop w:val="0"/>
      <w:marBottom w:val="0"/>
      <w:divBdr>
        <w:top w:val="none" w:sz="0" w:space="0" w:color="auto"/>
        <w:left w:val="none" w:sz="0" w:space="0" w:color="auto"/>
        <w:bottom w:val="none" w:sz="0" w:space="0" w:color="auto"/>
        <w:right w:val="none" w:sz="0" w:space="0" w:color="auto"/>
      </w:divBdr>
    </w:div>
    <w:div w:id="577330597">
      <w:bodyDiv w:val="1"/>
      <w:marLeft w:val="0"/>
      <w:marRight w:val="0"/>
      <w:marTop w:val="0"/>
      <w:marBottom w:val="0"/>
      <w:divBdr>
        <w:top w:val="none" w:sz="0" w:space="0" w:color="auto"/>
        <w:left w:val="none" w:sz="0" w:space="0" w:color="auto"/>
        <w:bottom w:val="none" w:sz="0" w:space="0" w:color="auto"/>
        <w:right w:val="none" w:sz="0" w:space="0" w:color="auto"/>
      </w:divBdr>
    </w:div>
    <w:div w:id="585455037">
      <w:bodyDiv w:val="1"/>
      <w:marLeft w:val="0"/>
      <w:marRight w:val="0"/>
      <w:marTop w:val="0"/>
      <w:marBottom w:val="0"/>
      <w:divBdr>
        <w:top w:val="none" w:sz="0" w:space="0" w:color="auto"/>
        <w:left w:val="none" w:sz="0" w:space="0" w:color="auto"/>
        <w:bottom w:val="none" w:sz="0" w:space="0" w:color="auto"/>
        <w:right w:val="none" w:sz="0" w:space="0" w:color="auto"/>
      </w:divBdr>
    </w:div>
    <w:div w:id="585727437">
      <w:bodyDiv w:val="1"/>
      <w:marLeft w:val="0"/>
      <w:marRight w:val="0"/>
      <w:marTop w:val="0"/>
      <w:marBottom w:val="0"/>
      <w:divBdr>
        <w:top w:val="none" w:sz="0" w:space="0" w:color="auto"/>
        <w:left w:val="none" w:sz="0" w:space="0" w:color="auto"/>
        <w:bottom w:val="none" w:sz="0" w:space="0" w:color="auto"/>
        <w:right w:val="none" w:sz="0" w:space="0" w:color="auto"/>
      </w:divBdr>
    </w:div>
    <w:div w:id="691077433">
      <w:bodyDiv w:val="1"/>
      <w:marLeft w:val="0"/>
      <w:marRight w:val="0"/>
      <w:marTop w:val="0"/>
      <w:marBottom w:val="0"/>
      <w:divBdr>
        <w:top w:val="none" w:sz="0" w:space="0" w:color="auto"/>
        <w:left w:val="none" w:sz="0" w:space="0" w:color="auto"/>
        <w:bottom w:val="none" w:sz="0" w:space="0" w:color="auto"/>
        <w:right w:val="none" w:sz="0" w:space="0" w:color="auto"/>
      </w:divBdr>
    </w:div>
    <w:div w:id="881670555">
      <w:bodyDiv w:val="1"/>
      <w:marLeft w:val="0"/>
      <w:marRight w:val="0"/>
      <w:marTop w:val="0"/>
      <w:marBottom w:val="0"/>
      <w:divBdr>
        <w:top w:val="none" w:sz="0" w:space="0" w:color="auto"/>
        <w:left w:val="none" w:sz="0" w:space="0" w:color="auto"/>
        <w:bottom w:val="none" w:sz="0" w:space="0" w:color="auto"/>
        <w:right w:val="none" w:sz="0" w:space="0" w:color="auto"/>
      </w:divBdr>
    </w:div>
    <w:div w:id="954825055">
      <w:bodyDiv w:val="1"/>
      <w:marLeft w:val="0"/>
      <w:marRight w:val="0"/>
      <w:marTop w:val="0"/>
      <w:marBottom w:val="0"/>
      <w:divBdr>
        <w:top w:val="none" w:sz="0" w:space="0" w:color="auto"/>
        <w:left w:val="none" w:sz="0" w:space="0" w:color="auto"/>
        <w:bottom w:val="none" w:sz="0" w:space="0" w:color="auto"/>
        <w:right w:val="none" w:sz="0" w:space="0" w:color="auto"/>
      </w:divBdr>
    </w:div>
    <w:div w:id="984819636">
      <w:bodyDiv w:val="1"/>
      <w:marLeft w:val="0"/>
      <w:marRight w:val="0"/>
      <w:marTop w:val="0"/>
      <w:marBottom w:val="0"/>
      <w:divBdr>
        <w:top w:val="none" w:sz="0" w:space="0" w:color="auto"/>
        <w:left w:val="none" w:sz="0" w:space="0" w:color="auto"/>
        <w:bottom w:val="none" w:sz="0" w:space="0" w:color="auto"/>
        <w:right w:val="none" w:sz="0" w:space="0" w:color="auto"/>
      </w:divBdr>
    </w:div>
    <w:div w:id="1080905668">
      <w:bodyDiv w:val="1"/>
      <w:marLeft w:val="0"/>
      <w:marRight w:val="0"/>
      <w:marTop w:val="0"/>
      <w:marBottom w:val="0"/>
      <w:divBdr>
        <w:top w:val="none" w:sz="0" w:space="0" w:color="auto"/>
        <w:left w:val="none" w:sz="0" w:space="0" w:color="auto"/>
        <w:bottom w:val="none" w:sz="0" w:space="0" w:color="auto"/>
        <w:right w:val="none" w:sz="0" w:space="0" w:color="auto"/>
      </w:divBdr>
    </w:div>
    <w:div w:id="1106002180">
      <w:bodyDiv w:val="1"/>
      <w:marLeft w:val="0"/>
      <w:marRight w:val="0"/>
      <w:marTop w:val="0"/>
      <w:marBottom w:val="0"/>
      <w:divBdr>
        <w:top w:val="none" w:sz="0" w:space="0" w:color="auto"/>
        <w:left w:val="none" w:sz="0" w:space="0" w:color="auto"/>
        <w:bottom w:val="none" w:sz="0" w:space="0" w:color="auto"/>
        <w:right w:val="none" w:sz="0" w:space="0" w:color="auto"/>
      </w:divBdr>
    </w:div>
    <w:div w:id="1189105096">
      <w:bodyDiv w:val="1"/>
      <w:marLeft w:val="0"/>
      <w:marRight w:val="0"/>
      <w:marTop w:val="0"/>
      <w:marBottom w:val="0"/>
      <w:divBdr>
        <w:top w:val="none" w:sz="0" w:space="0" w:color="auto"/>
        <w:left w:val="none" w:sz="0" w:space="0" w:color="auto"/>
        <w:bottom w:val="none" w:sz="0" w:space="0" w:color="auto"/>
        <w:right w:val="none" w:sz="0" w:space="0" w:color="auto"/>
      </w:divBdr>
    </w:div>
    <w:div w:id="1211262251">
      <w:bodyDiv w:val="1"/>
      <w:marLeft w:val="0"/>
      <w:marRight w:val="0"/>
      <w:marTop w:val="0"/>
      <w:marBottom w:val="0"/>
      <w:divBdr>
        <w:top w:val="none" w:sz="0" w:space="0" w:color="auto"/>
        <w:left w:val="none" w:sz="0" w:space="0" w:color="auto"/>
        <w:bottom w:val="none" w:sz="0" w:space="0" w:color="auto"/>
        <w:right w:val="none" w:sz="0" w:space="0" w:color="auto"/>
      </w:divBdr>
    </w:div>
    <w:div w:id="1520000823">
      <w:bodyDiv w:val="1"/>
      <w:marLeft w:val="0"/>
      <w:marRight w:val="0"/>
      <w:marTop w:val="0"/>
      <w:marBottom w:val="0"/>
      <w:divBdr>
        <w:top w:val="none" w:sz="0" w:space="0" w:color="auto"/>
        <w:left w:val="none" w:sz="0" w:space="0" w:color="auto"/>
        <w:bottom w:val="none" w:sz="0" w:space="0" w:color="auto"/>
        <w:right w:val="none" w:sz="0" w:space="0" w:color="auto"/>
      </w:divBdr>
    </w:div>
    <w:div w:id="1538196639">
      <w:bodyDiv w:val="1"/>
      <w:marLeft w:val="0"/>
      <w:marRight w:val="0"/>
      <w:marTop w:val="0"/>
      <w:marBottom w:val="0"/>
      <w:divBdr>
        <w:top w:val="none" w:sz="0" w:space="0" w:color="auto"/>
        <w:left w:val="none" w:sz="0" w:space="0" w:color="auto"/>
        <w:bottom w:val="none" w:sz="0" w:space="0" w:color="auto"/>
        <w:right w:val="none" w:sz="0" w:space="0" w:color="auto"/>
      </w:divBdr>
    </w:div>
    <w:div w:id="1571454962">
      <w:bodyDiv w:val="1"/>
      <w:marLeft w:val="0"/>
      <w:marRight w:val="0"/>
      <w:marTop w:val="0"/>
      <w:marBottom w:val="0"/>
      <w:divBdr>
        <w:top w:val="none" w:sz="0" w:space="0" w:color="auto"/>
        <w:left w:val="none" w:sz="0" w:space="0" w:color="auto"/>
        <w:bottom w:val="none" w:sz="0" w:space="0" w:color="auto"/>
        <w:right w:val="none" w:sz="0" w:space="0" w:color="auto"/>
      </w:divBdr>
    </w:div>
    <w:div w:id="1660190130">
      <w:bodyDiv w:val="1"/>
      <w:marLeft w:val="0"/>
      <w:marRight w:val="0"/>
      <w:marTop w:val="0"/>
      <w:marBottom w:val="0"/>
      <w:divBdr>
        <w:top w:val="none" w:sz="0" w:space="0" w:color="auto"/>
        <w:left w:val="none" w:sz="0" w:space="0" w:color="auto"/>
        <w:bottom w:val="none" w:sz="0" w:space="0" w:color="auto"/>
        <w:right w:val="none" w:sz="0" w:space="0" w:color="auto"/>
      </w:divBdr>
    </w:div>
    <w:div w:id="1717116604">
      <w:bodyDiv w:val="1"/>
      <w:marLeft w:val="0"/>
      <w:marRight w:val="0"/>
      <w:marTop w:val="0"/>
      <w:marBottom w:val="0"/>
      <w:divBdr>
        <w:top w:val="none" w:sz="0" w:space="0" w:color="auto"/>
        <w:left w:val="none" w:sz="0" w:space="0" w:color="auto"/>
        <w:bottom w:val="none" w:sz="0" w:space="0" w:color="auto"/>
        <w:right w:val="none" w:sz="0" w:space="0" w:color="auto"/>
      </w:divBdr>
    </w:div>
    <w:div w:id="1920600261">
      <w:bodyDiv w:val="1"/>
      <w:marLeft w:val="0"/>
      <w:marRight w:val="0"/>
      <w:marTop w:val="0"/>
      <w:marBottom w:val="0"/>
      <w:divBdr>
        <w:top w:val="none" w:sz="0" w:space="0" w:color="auto"/>
        <w:left w:val="none" w:sz="0" w:space="0" w:color="auto"/>
        <w:bottom w:val="none" w:sz="0" w:space="0" w:color="auto"/>
        <w:right w:val="none" w:sz="0" w:space="0" w:color="auto"/>
      </w:divBdr>
    </w:div>
    <w:div w:id="2012561475">
      <w:bodyDiv w:val="1"/>
      <w:marLeft w:val="0"/>
      <w:marRight w:val="0"/>
      <w:marTop w:val="0"/>
      <w:marBottom w:val="0"/>
      <w:divBdr>
        <w:top w:val="none" w:sz="0" w:space="0" w:color="auto"/>
        <w:left w:val="none" w:sz="0" w:space="0" w:color="auto"/>
        <w:bottom w:val="none" w:sz="0" w:space="0" w:color="auto"/>
        <w:right w:val="none" w:sz="0" w:space="0" w:color="auto"/>
      </w:divBdr>
    </w:div>
    <w:div w:id="2033340847">
      <w:bodyDiv w:val="1"/>
      <w:marLeft w:val="0"/>
      <w:marRight w:val="0"/>
      <w:marTop w:val="0"/>
      <w:marBottom w:val="0"/>
      <w:divBdr>
        <w:top w:val="none" w:sz="0" w:space="0" w:color="auto"/>
        <w:left w:val="none" w:sz="0" w:space="0" w:color="auto"/>
        <w:bottom w:val="none" w:sz="0" w:space="0" w:color="auto"/>
        <w:right w:val="none" w:sz="0" w:space="0" w:color="auto"/>
      </w:divBdr>
    </w:div>
    <w:div w:id="2098941469">
      <w:bodyDiv w:val="1"/>
      <w:marLeft w:val="0"/>
      <w:marRight w:val="0"/>
      <w:marTop w:val="0"/>
      <w:marBottom w:val="0"/>
      <w:divBdr>
        <w:top w:val="none" w:sz="0" w:space="0" w:color="auto"/>
        <w:left w:val="none" w:sz="0" w:space="0" w:color="auto"/>
        <w:bottom w:val="none" w:sz="0" w:space="0" w:color="auto"/>
        <w:right w:val="none" w:sz="0" w:space="0" w:color="auto"/>
      </w:divBdr>
    </w:div>
    <w:div w:id="21143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microsoft.com/office/2007/relationships/hdphoto" Target="media/hdphoto1.wdp"/><Relationship Id="rId1" Type="http://schemas.openxmlformats.org/officeDocument/2006/relationships/image" Target="media/image1.pn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CC59-4D43-4A81-8686-D10145049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1440</Words>
  <Characters>8213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3</cp:revision>
  <cp:lastPrinted>2026-04-17T12:28:00Z</cp:lastPrinted>
  <dcterms:created xsi:type="dcterms:W3CDTF">2026-04-17T12:21:00Z</dcterms:created>
  <dcterms:modified xsi:type="dcterms:W3CDTF">2026-04-17T12:30:00Z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a252961f-2fcb-4be0-a2c4-4112bb94801f</vt:lpwstr>
  </property>
</Properties>
</file>