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44"/>
        <w:tblW w:w="11013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7412"/>
      </w:tblGrid>
      <w:tr w:rsidR="004E4F4C" w14:paraId="7E4B501F" w14:textId="77777777" w:rsidTr="004E4F4C">
        <w:trPr>
          <w:trHeight w:val="517"/>
        </w:trPr>
        <w:tc>
          <w:tcPr>
            <w:tcW w:w="3601" w:type="dxa"/>
            <w:vMerge w:val="restart"/>
          </w:tcPr>
          <w:p w14:paraId="0627107A" w14:textId="3F967B19" w:rsidR="004E4F4C" w:rsidRPr="00AC191A" w:rsidRDefault="00946DD1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  <w:r w:rsidRPr="00AC19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F54C3A" wp14:editId="383541F8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222250</wp:posOffset>
                  </wp:positionV>
                  <wp:extent cx="1329690" cy="1181100"/>
                  <wp:effectExtent l="0" t="0" r="3810" b="0"/>
                  <wp:wrapSquare wrapText="bothSides"/>
                  <wp:docPr id="66410075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rPr>
                  <w:rFonts w:ascii="Times New Roman"/>
                  <w:sz w:val="24"/>
                  <w:szCs w:val="24"/>
                </w:rPr>
                <w:id w:val="-1276251404"/>
                <w:docPartObj>
                  <w:docPartGallery w:val="Page Numbers (Margins)"/>
                  <w:docPartUnique/>
                </w:docPartObj>
              </w:sdtPr>
              <w:sdtEndPr/>
              <w:sdtContent>
                <w:r w:rsidR="004E4F4C">
                  <w:rPr>
                    <w:rFonts w:ascii="Times New Roman"/>
                    <w:noProof/>
                    <w:sz w:val="24"/>
                    <w:szCs w:val="24"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0" allowOverlap="1" wp14:anchorId="04DCE809" wp14:editId="0F969F5E">
                          <wp:simplePos x="0" y="0"/>
                          <wp:positionH relativeFrom="leftMargin">
                            <wp:align>center</wp:align>
                          </wp:positionH>
                          <wp:positionV relativeFrom="margin">
                            <wp:align>bottom</wp:align>
                          </wp:positionV>
                          <wp:extent cx="532765" cy="2183130"/>
                          <wp:effectExtent l="0" t="3175" r="1905" b="4445"/>
                          <wp:wrapNone/>
                          <wp:docPr id="1505260076" name="Rectangl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32765" cy="2183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E6621" w14:textId="4428A153" w:rsidR="004E4F4C" w:rsidRDefault="004E4F4C" w:rsidP="004E4F4C">
                                      <w:pPr>
                                        <w:pStyle w:val="Footer"/>
                                        <w:rPr>
                                          <w:rFonts w:asciiTheme="majorHAnsi" w:eastAsiaTheme="majorEastAsia" w:hAnsiTheme="majorHAnsi" w:cstheme="majorBidi"/>
                                          <w:sz w:val="44"/>
                                          <w:szCs w:val="4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ctr" anchorCtr="0" upright="1">
                                  <a:sp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4DCE809" id="Rectangle 1" o:spid="_x0000_s1026" style="position:absolute;margin-left:0;margin-top:0;width:41.95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  <v:textbox style="layout-flow:vertical;mso-layout-flow-alt:bottom-to-top;mso-fit-shape-to-text:t">
                            <w:txbxContent>
                              <w:p w14:paraId="29BE6621" w14:textId="4428A153" w:rsidR="004E4F4C" w:rsidRDefault="004E4F4C" w:rsidP="004E4F4C">
                                <w:pPr>
                                  <w:pStyle w:val="Footer"/>
                                  <w:rPr>
                                    <w:rFonts w:asciiTheme="majorHAnsi" w:eastAsiaTheme="majorEastAsia" w:hAnsiTheme="majorHAnsi" w:cstheme="majorBidi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v:textbox>
                          <w10:wrap anchorx="margin" anchory="margin"/>
                        </v:rect>
                      </w:pict>
                    </mc:Fallback>
                  </mc:AlternateContent>
                </w:r>
              </w:sdtContent>
            </w:sdt>
          </w:p>
          <w:p w14:paraId="23AFCA60" w14:textId="0EB7E345" w:rsidR="004E4F4C" w:rsidRPr="00AC191A" w:rsidRDefault="004E4F4C" w:rsidP="004E4F4C">
            <w:pPr>
              <w:pStyle w:val="TableParagraph"/>
              <w:spacing w:line="135" w:lineRule="exact"/>
              <w:ind w:left="1164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29F3853D" w14:textId="3189FCC1" w:rsidR="004E4F4C" w:rsidRPr="00DC44DC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JOB DESCRIPTION: LABORATORY MANAGER</w:t>
            </w:r>
          </w:p>
        </w:tc>
      </w:tr>
      <w:tr w:rsidR="004E4F4C" w14:paraId="3A4BD620" w14:textId="77777777" w:rsidTr="004E4F4C">
        <w:trPr>
          <w:trHeight w:val="258"/>
        </w:trPr>
        <w:tc>
          <w:tcPr>
            <w:tcW w:w="3601" w:type="dxa"/>
            <w:vMerge/>
          </w:tcPr>
          <w:p w14:paraId="2A4DA2BC" w14:textId="77777777" w:rsidR="004E4F4C" w:rsidRPr="00AC191A" w:rsidRDefault="004E4F4C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71D95982" w14:textId="77592FC5" w:rsidR="004E4F4C" w:rsidRPr="00832524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color w:val="242424"/>
                <w:spacing w:val="-6"/>
                <w:sz w:val="24"/>
                <w:szCs w:val="24"/>
              </w:rPr>
            </w:pPr>
            <w:r w:rsidRPr="00DC44DC">
              <w:rPr>
                <w:b/>
                <w:bCs/>
                <w:color w:val="242424"/>
                <w:spacing w:val="-6"/>
                <w:sz w:val="24"/>
                <w:szCs w:val="24"/>
              </w:rPr>
              <w:t>Document no:</w:t>
            </w:r>
            <w:r>
              <w:rPr>
                <w:b/>
                <w:bCs/>
                <w:color w:val="242424"/>
                <w:spacing w:val="-6"/>
                <w:sz w:val="24"/>
                <w:szCs w:val="24"/>
              </w:rPr>
              <w:t xml:space="preserve"> ASHR 6.2.2   A</w:t>
            </w:r>
          </w:p>
        </w:tc>
      </w:tr>
      <w:tr w:rsidR="004E4F4C" w14:paraId="1467675E" w14:textId="77777777" w:rsidTr="00946DD1">
        <w:trPr>
          <w:trHeight w:val="1647"/>
        </w:trPr>
        <w:tc>
          <w:tcPr>
            <w:tcW w:w="3601" w:type="dxa"/>
            <w:vMerge/>
          </w:tcPr>
          <w:p w14:paraId="0A6253E2" w14:textId="77777777" w:rsidR="004E4F4C" w:rsidRPr="00AC191A" w:rsidRDefault="004E4F4C" w:rsidP="004E4F4C"/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539"/>
              <w:gridCol w:w="3843"/>
            </w:tblGrid>
            <w:tr w:rsidR="00946DD1" w:rsidRPr="00DC44DC" w14:paraId="74224738" w14:textId="77777777" w:rsidTr="00946DD1">
              <w:trPr>
                <w:trHeight w:val="423"/>
              </w:trPr>
              <w:tc>
                <w:tcPr>
                  <w:tcW w:w="3539" w:type="dxa"/>
                </w:tcPr>
                <w:p w14:paraId="23829EF2" w14:textId="54CE5193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Revision no: 00</w:t>
                  </w:r>
                </w:p>
              </w:tc>
              <w:tc>
                <w:tcPr>
                  <w:tcW w:w="3843" w:type="dxa"/>
                </w:tcPr>
                <w:p w14:paraId="65186687" w14:textId="1CC0351C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Page 1 of 2</w:t>
                  </w:r>
                </w:p>
              </w:tc>
            </w:tr>
          </w:tbl>
          <w:p w14:paraId="62132B0C" w14:textId="0C6B3C68" w:rsidR="004E4F4C" w:rsidRPr="00DC44DC" w:rsidRDefault="00946DD1" w:rsidP="00946DD1">
            <w:pPr>
              <w:pStyle w:val="TableParagraph"/>
              <w:tabs>
                <w:tab w:val="left" w:pos="1882"/>
              </w:tabs>
              <w:spacing w:before="149"/>
              <w:ind w:left="47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Date: July 2025</w:t>
            </w:r>
          </w:p>
        </w:tc>
      </w:tr>
    </w:tbl>
    <w:p w14:paraId="36A7DF76" w14:textId="77777777" w:rsidR="00095F68" w:rsidRDefault="00095F68"/>
    <w:p w14:paraId="44DCC074" w14:textId="77777777" w:rsidR="00946DD1" w:rsidRPr="00946DD1" w:rsidRDefault="00946DD1" w:rsidP="00946DD1">
      <w:pPr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Roles and Responsibilities:</w:t>
      </w:r>
    </w:p>
    <w:p w14:paraId="63CFF17D" w14:textId="77777777" w:rsidR="00946DD1" w:rsidRPr="00946DD1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3B702FF6" w14:textId="7B000B24" w:rsidR="00946DD1" w:rsidRPr="00946DD1" w:rsidRDefault="00946DD1" w:rsidP="00946DD1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Management and productivity task:</w:t>
      </w:r>
    </w:p>
    <w:p w14:paraId="5BFF1420" w14:textId="77777777" w:rsidR="00124F63" w:rsidRDefault="00124F63" w:rsidP="00124F63">
      <w:pPr>
        <w:pStyle w:val="ListParagraph"/>
        <w:spacing w:line="276" w:lineRule="auto"/>
        <w:rPr>
          <w:rFonts w:ascii="Arial" w:eastAsia="Times New Roman" w:hAnsi="Arial" w:cs="Arial"/>
          <w:bCs/>
          <w:snapToGrid w:val="0"/>
          <w:sz w:val="22"/>
          <w:szCs w:val="22"/>
        </w:rPr>
      </w:pPr>
    </w:p>
    <w:p w14:paraId="6C3E631D" w14:textId="7BD436CD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eastAsia="Times New Roman" w:hAnsi="Arial" w:cs="Arial"/>
          <w:bCs/>
          <w:snapToGrid w:val="0"/>
          <w:sz w:val="22"/>
          <w:szCs w:val="22"/>
        </w:rPr>
      </w:pPr>
      <w:r w:rsidRPr="00946DD1">
        <w:rPr>
          <w:rFonts w:ascii="Arial" w:eastAsia="Times New Roman" w:hAnsi="Arial" w:cs="Arial"/>
          <w:bCs/>
          <w:snapToGrid w:val="0"/>
          <w:sz w:val="22"/>
          <w:szCs w:val="22"/>
        </w:rPr>
        <w:t>Responsible for ensuring th</w:t>
      </w:r>
      <w:r w:rsidR="00124F63">
        <w:rPr>
          <w:rFonts w:ascii="Arial" w:eastAsia="Times New Roman" w:hAnsi="Arial" w:cs="Arial"/>
          <w:bCs/>
          <w:snapToGrid w:val="0"/>
          <w:sz w:val="22"/>
          <w:szCs w:val="22"/>
        </w:rPr>
        <w:t xml:space="preserve">at the </w:t>
      </w:r>
      <w:r w:rsidRPr="00946DD1">
        <w:rPr>
          <w:rFonts w:ascii="Arial" w:eastAsia="Times New Roman" w:hAnsi="Arial" w:cs="Arial"/>
          <w:bCs/>
          <w:snapToGrid w:val="0"/>
          <w:sz w:val="22"/>
          <w:szCs w:val="22"/>
        </w:rPr>
        <w:t>laborator</w:t>
      </w:r>
      <w:r w:rsidR="00124F63">
        <w:rPr>
          <w:rFonts w:ascii="Arial" w:eastAsia="Times New Roman" w:hAnsi="Arial" w:cs="Arial"/>
          <w:bCs/>
          <w:snapToGrid w:val="0"/>
          <w:sz w:val="22"/>
          <w:szCs w:val="22"/>
        </w:rPr>
        <w:t xml:space="preserve">y </w:t>
      </w:r>
      <w:r w:rsidRPr="00946DD1">
        <w:rPr>
          <w:rFonts w:ascii="Arial" w:eastAsia="Times New Roman" w:hAnsi="Arial" w:cs="Arial"/>
          <w:bCs/>
          <w:snapToGrid w:val="0"/>
          <w:sz w:val="22"/>
          <w:szCs w:val="22"/>
        </w:rPr>
        <w:t>is fully functional.</w:t>
      </w:r>
    </w:p>
    <w:p w14:paraId="69A1F98C" w14:textId="58CA5BA2" w:rsidR="00946DD1" w:rsidRPr="00124F63" w:rsidRDefault="00946DD1" w:rsidP="00124F6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46DD1">
        <w:rPr>
          <w:rFonts w:ascii="Arial" w:hAnsi="Arial" w:cs="Arial"/>
          <w:bCs/>
          <w:sz w:val="22"/>
          <w:szCs w:val="22"/>
        </w:rPr>
        <w:t>Manage sampling, preparation and sample analysis processes and troubleshooting</w:t>
      </w:r>
    </w:p>
    <w:p w14:paraId="05EF5E02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Liaising with clients and solving client queries</w:t>
      </w:r>
    </w:p>
    <w:p w14:paraId="4AF626A7" w14:textId="09A45F37" w:rsidR="00946DD1" w:rsidRPr="00946DD1" w:rsidRDefault="00946DD1" w:rsidP="00946DD1">
      <w:pPr>
        <w:pStyle w:val="ListParagraph"/>
        <w:numPr>
          <w:ilvl w:val="0"/>
          <w:numId w:val="2"/>
        </w:numPr>
        <w:tabs>
          <w:tab w:val="left" w:pos="0"/>
          <w:tab w:val="left" w:pos="360"/>
        </w:tabs>
        <w:autoSpaceDE w:val="0"/>
        <w:autoSpaceDN w:val="0"/>
        <w:adjustRightInd w:val="0"/>
        <w:spacing w:line="360" w:lineRule="auto"/>
        <w:ind w:left="714" w:hanging="357"/>
        <w:rPr>
          <w:rFonts w:ascii="Calibri" w:hAnsi="Calibri" w:cs="Arial"/>
          <w:bCs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Authorization</w:t>
      </w:r>
      <w:r w:rsidR="00124F63">
        <w:rPr>
          <w:rFonts w:ascii="Arial" w:hAnsi="Arial" w:cs="Arial"/>
          <w:sz w:val="22"/>
          <w:szCs w:val="22"/>
        </w:rPr>
        <w:t>,</w:t>
      </w:r>
      <w:r w:rsidRPr="00946DD1">
        <w:rPr>
          <w:rFonts w:ascii="Arial" w:hAnsi="Arial" w:cs="Arial"/>
          <w:sz w:val="22"/>
          <w:szCs w:val="22"/>
        </w:rPr>
        <w:t xml:space="preserve"> approval of test results and result evaluation and reporting</w:t>
      </w:r>
      <w:r w:rsidRPr="00946DD1">
        <w:rPr>
          <w:rFonts w:ascii="Arial" w:hAnsi="Arial" w:cs="Arial"/>
          <w:bCs/>
          <w:sz w:val="22"/>
          <w:szCs w:val="22"/>
        </w:rPr>
        <w:t xml:space="preserve"> in accordance </w:t>
      </w:r>
      <w:r w:rsidR="00AA4469" w:rsidRPr="00946DD1">
        <w:rPr>
          <w:rFonts w:ascii="Arial" w:hAnsi="Arial" w:cs="Arial"/>
          <w:bCs/>
          <w:sz w:val="22"/>
          <w:szCs w:val="22"/>
        </w:rPr>
        <w:t>with</w:t>
      </w:r>
      <w:r w:rsidRPr="00946DD1">
        <w:rPr>
          <w:rFonts w:ascii="Arial" w:hAnsi="Arial" w:cs="Arial"/>
          <w:bCs/>
          <w:sz w:val="22"/>
          <w:szCs w:val="22"/>
        </w:rPr>
        <w:t xml:space="preserve"> </w:t>
      </w:r>
      <w:r w:rsidR="00607277">
        <w:rPr>
          <w:rFonts w:ascii="Arial" w:hAnsi="Arial" w:cs="Arial"/>
          <w:bCs/>
          <w:sz w:val="22"/>
          <w:szCs w:val="22"/>
        </w:rPr>
        <w:t>ISO 17043, ISO 17034, ISO 33405 and SANAS R80</w:t>
      </w:r>
    </w:p>
    <w:p w14:paraId="6035A9C9" w14:textId="21112BEE" w:rsidR="00946DD1" w:rsidRPr="00946DD1" w:rsidRDefault="00946DD1" w:rsidP="00946DD1">
      <w:pPr>
        <w:pStyle w:val="ListParagraph"/>
        <w:numPr>
          <w:ilvl w:val="0"/>
          <w:numId w:val="2"/>
        </w:numPr>
        <w:tabs>
          <w:tab w:val="left" w:pos="0"/>
          <w:tab w:val="left" w:pos="360"/>
        </w:tabs>
        <w:autoSpaceDE w:val="0"/>
        <w:autoSpaceDN w:val="0"/>
        <w:adjustRightInd w:val="0"/>
        <w:spacing w:line="360" w:lineRule="auto"/>
        <w:ind w:left="714" w:hanging="357"/>
        <w:rPr>
          <w:rFonts w:ascii="Calibri" w:hAnsi="Calibri" w:cs="Arial"/>
          <w:bCs/>
          <w:sz w:val="22"/>
          <w:szCs w:val="22"/>
        </w:rPr>
      </w:pPr>
      <w:r w:rsidRPr="00946DD1">
        <w:rPr>
          <w:rFonts w:ascii="Arial" w:hAnsi="Arial" w:cs="Arial"/>
          <w:bCs/>
          <w:sz w:val="22"/>
          <w:szCs w:val="22"/>
        </w:rPr>
        <w:t xml:space="preserve">Finalize monthly sample </w:t>
      </w:r>
      <w:r w:rsidR="00124F63">
        <w:rPr>
          <w:rFonts w:ascii="Arial" w:hAnsi="Arial" w:cs="Arial"/>
          <w:bCs/>
          <w:sz w:val="22"/>
          <w:szCs w:val="22"/>
        </w:rPr>
        <w:t>(reference material/</w:t>
      </w:r>
      <w:r w:rsidR="00124F63" w:rsidRPr="00946DD1">
        <w:rPr>
          <w:rFonts w:ascii="Arial" w:hAnsi="Arial" w:cs="Arial"/>
          <w:bCs/>
          <w:sz w:val="22"/>
          <w:szCs w:val="22"/>
        </w:rPr>
        <w:t>c</w:t>
      </w:r>
      <w:r w:rsidR="00124F63">
        <w:rPr>
          <w:rFonts w:ascii="Arial" w:hAnsi="Arial" w:cs="Arial"/>
          <w:bCs/>
          <w:sz w:val="22"/>
          <w:szCs w:val="22"/>
        </w:rPr>
        <w:t>ertified reference material/ proficiency testing) c</w:t>
      </w:r>
      <w:r w:rsidRPr="00946DD1">
        <w:rPr>
          <w:rFonts w:ascii="Arial" w:hAnsi="Arial" w:cs="Arial"/>
          <w:bCs/>
          <w:sz w:val="22"/>
          <w:szCs w:val="22"/>
        </w:rPr>
        <w:t xml:space="preserve">ounts </w:t>
      </w:r>
      <w:r w:rsidR="00124F63">
        <w:rPr>
          <w:rFonts w:ascii="Arial" w:hAnsi="Arial" w:cs="Arial"/>
          <w:bCs/>
          <w:sz w:val="22"/>
          <w:szCs w:val="22"/>
        </w:rPr>
        <w:t xml:space="preserve">for inventory record keeping </w:t>
      </w:r>
      <w:r w:rsidRPr="00946DD1">
        <w:rPr>
          <w:rFonts w:ascii="Arial" w:hAnsi="Arial" w:cs="Arial"/>
          <w:bCs/>
          <w:sz w:val="22"/>
          <w:szCs w:val="22"/>
        </w:rPr>
        <w:t>and</w:t>
      </w:r>
      <w:r w:rsidR="00124F63">
        <w:rPr>
          <w:rFonts w:ascii="Arial" w:hAnsi="Arial" w:cs="Arial"/>
          <w:bCs/>
          <w:sz w:val="22"/>
          <w:szCs w:val="22"/>
        </w:rPr>
        <w:t xml:space="preserve"> record for sales</w:t>
      </w:r>
    </w:p>
    <w:p w14:paraId="05BF6B0D" w14:textId="6D8C6C4E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bCs/>
          <w:sz w:val="22"/>
          <w:szCs w:val="22"/>
        </w:rPr>
        <w:t xml:space="preserve">Ensure all </w:t>
      </w:r>
      <w:r w:rsidR="00124F63">
        <w:rPr>
          <w:rFonts w:ascii="Arial" w:hAnsi="Arial" w:cs="Arial"/>
          <w:bCs/>
          <w:sz w:val="22"/>
          <w:szCs w:val="22"/>
        </w:rPr>
        <w:t>tasks</w:t>
      </w:r>
      <w:r w:rsidRPr="00946DD1">
        <w:rPr>
          <w:rFonts w:ascii="Arial" w:hAnsi="Arial" w:cs="Arial"/>
          <w:bCs/>
          <w:sz w:val="22"/>
          <w:szCs w:val="22"/>
        </w:rPr>
        <w:t xml:space="preserve"> are adequately resourced with competent personnel</w:t>
      </w:r>
    </w:p>
    <w:p w14:paraId="1B7A7BD6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Evaluation and implementation of competency training needs to enable efficient, effective and optimal running of the laboratory</w:t>
      </w:r>
    </w:p>
    <w:p w14:paraId="44ED775D" w14:textId="3100CB7B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 xml:space="preserve">Drive performance management in line with </w:t>
      </w:r>
      <w:r w:rsidR="00124F63">
        <w:rPr>
          <w:rFonts w:ascii="Arial" w:hAnsi="Arial" w:cs="Arial"/>
          <w:sz w:val="22"/>
          <w:szCs w:val="22"/>
        </w:rPr>
        <w:t>Azuresky</w:t>
      </w:r>
      <w:r w:rsidRPr="00946DD1">
        <w:rPr>
          <w:rFonts w:ascii="Arial" w:hAnsi="Arial" w:cs="Arial"/>
          <w:sz w:val="22"/>
          <w:szCs w:val="22"/>
        </w:rPr>
        <w:t xml:space="preserve"> policy and address performance challenges and develop subordinates to meet expected performance standards.</w:t>
      </w:r>
    </w:p>
    <w:p w14:paraId="65091495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Ensure that laboratory services policies and procedures are constantly reviewed and revised to remain appropriate to current risk exposure.</w:t>
      </w:r>
    </w:p>
    <w:p w14:paraId="28678441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Ensure productivity is measured effectively against set objectives to improve customer satisfaction</w:t>
      </w:r>
    </w:p>
    <w:p w14:paraId="69560DEA" w14:textId="027CA212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Evaluate</w:t>
      </w:r>
      <w:r w:rsidR="00607277">
        <w:rPr>
          <w:rFonts w:ascii="Arial" w:hAnsi="Arial" w:cs="Arial"/>
          <w:sz w:val="22"/>
          <w:szCs w:val="22"/>
        </w:rPr>
        <w:t xml:space="preserve"> and </w:t>
      </w:r>
      <w:r w:rsidRPr="00946DD1">
        <w:rPr>
          <w:rFonts w:ascii="Arial" w:hAnsi="Arial" w:cs="Arial"/>
          <w:sz w:val="22"/>
          <w:szCs w:val="22"/>
        </w:rPr>
        <w:t>recommend equipment needs for the laboratory</w:t>
      </w:r>
    </w:p>
    <w:p w14:paraId="2560A6EC" w14:textId="77777777" w:rsidR="00946DD1" w:rsidRPr="00946DD1" w:rsidRDefault="00946DD1" w:rsidP="00946DD1">
      <w:pPr>
        <w:pStyle w:val="ListParagraph"/>
        <w:rPr>
          <w:rFonts w:ascii="Arial" w:hAnsi="Arial" w:cs="Arial"/>
          <w:sz w:val="22"/>
          <w:szCs w:val="22"/>
        </w:rPr>
      </w:pPr>
    </w:p>
    <w:p w14:paraId="07F06835" w14:textId="77777777" w:rsidR="00946DD1" w:rsidRPr="00946DD1" w:rsidRDefault="00946DD1" w:rsidP="00946DD1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Upholding high quality and safety standards by:</w:t>
      </w:r>
    </w:p>
    <w:p w14:paraId="2CDA5CC5" w14:textId="77777777" w:rsidR="00946DD1" w:rsidRPr="00946DD1" w:rsidRDefault="00946DD1" w:rsidP="00946DD1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5025CF27" w14:textId="35B38C6B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 xml:space="preserve">Maintain laboratory equipment performance by establishing quality standards; develop troubleshooting procedures; ensure staff compliance; </w:t>
      </w:r>
      <w:r w:rsidR="00607277">
        <w:rPr>
          <w:rFonts w:ascii="Arial" w:hAnsi="Arial" w:cs="Arial"/>
          <w:sz w:val="22"/>
          <w:szCs w:val="22"/>
        </w:rPr>
        <w:t>recommend</w:t>
      </w:r>
      <w:r w:rsidRPr="00946DD1">
        <w:rPr>
          <w:rFonts w:ascii="Arial" w:hAnsi="Arial" w:cs="Arial"/>
          <w:sz w:val="22"/>
          <w:szCs w:val="22"/>
        </w:rPr>
        <w:t xml:space="preserve"> equipment replacements, services and repairs</w:t>
      </w:r>
    </w:p>
    <w:p w14:paraId="5588DFFC" w14:textId="4656567C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Ensure compliance with regulatory standards by staying up to date on industry</w:t>
      </w:r>
      <w:r w:rsidR="00AA4469">
        <w:rPr>
          <w:rFonts w:ascii="Arial" w:hAnsi="Arial" w:cs="Arial"/>
          <w:sz w:val="22"/>
          <w:szCs w:val="22"/>
        </w:rPr>
        <w:t>’s</w:t>
      </w:r>
      <w:r w:rsidRPr="00946DD1">
        <w:rPr>
          <w:rFonts w:ascii="Arial" w:hAnsi="Arial" w:cs="Arial"/>
          <w:sz w:val="22"/>
          <w:szCs w:val="22"/>
        </w:rPr>
        <w:t xml:space="preserve"> best practices and adjusting internal policies as necessary.</w:t>
      </w:r>
    </w:p>
    <w:p w14:paraId="7F05B80F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Quality management system implementation and management</w:t>
      </w:r>
    </w:p>
    <w:p w14:paraId="19731EC6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 xml:space="preserve">Stock control to ensure required quality and turn-around time is achieved </w:t>
      </w:r>
    </w:p>
    <w:p w14:paraId="70704733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Enforce maintenance, calibration and validation of all equipment in use</w:t>
      </w:r>
    </w:p>
    <w:p w14:paraId="1E68755A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Review and align internal procedures to standard methods</w:t>
      </w:r>
    </w:p>
    <w:p w14:paraId="227D1B3E" w14:textId="77777777" w:rsid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lastRenderedPageBreak/>
        <w:t>Train staff, schedule work hours and assign projects.</w:t>
      </w:r>
    </w:p>
    <w:p w14:paraId="582A0815" w14:textId="0E7E28EE" w:rsidR="0034687D" w:rsidRPr="0034687D" w:rsidRDefault="0034687D" w:rsidP="0034687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Transporting of samples (</w:t>
      </w:r>
      <w:r w:rsidR="00AA4469" w:rsidRPr="007D6967">
        <w:rPr>
          <w:rFonts w:ascii="Arial" w:hAnsi="Arial" w:cs="Arial"/>
          <w:sz w:val="22"/>
          <w:szCs w:val="22"/>
        </w:rPr>
        <w:t>Authorized</w:t>
      </w:r>
      <w:r w:rsidR="00AA4469">
        <w:rPr>
          <w:rFonts w:ascii="Arial" w:hAnsi="Arial" w:cs="Arial"/>
          <w:sz w:val="22"/>
          <w:szCs w:val="22"/>
        </w:rPr>
        <w:t xml:space="preserve"> </w:t>
      </w:r>
      <w:r w:rsidRPr="007D6967">
        <w:rPr>
          <w:rFonts w:ascii="Arial" w:hAnsi="Arial" w:cs="Arial"/>
          <w:sz w:val="22"/>
          <w:szCs w:val="22"/>
        </w:rPr>
        <w:t xml:space="preserve">drivers) </w:t>
      </w:r>
    </w:p>
    <w:p w14:paraId="4D237C72" w14:textId="77777777" w:rsidR="00946DD1" w:rsidRPr="00946DD1" w:rsidRDefault="00946DD1" w:rsidP="00946D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Responsible for ensuring that control charts are updated and interpreted correctly.</w:t>
      </w:r>
    </w:p>
    <w:p w14:paraId="656A01D8" w14:textId="2B0E0789" w:rsidR="00946DD1" w:rsidRPr="00946DD1" w:rsidRDefault="00946DD1" w:rsidP="00946DD1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Enforce housekeeping and ensure compliance to A</w:t>
      </w:r>
      <w:r w:rsidR="00AC5A88">
        <w:rPr>
          <w:rFonts w:ascii="Arial" w:hAnsi="Arial" w:cs="Arial"/>
          <w:b/>
          <w:bCs/>
          <w:sz w:val="22"/>
          <w:szCs w:val="22"/>
        </w:rPr>
        <w:t>zuresky</w:t>
      </w:r>
      <w:r w:rsidRPr="00946DD1">
        <w:rPr>
          <w:rFonts w:ascii="Arial" w:hAnsi="Arial" w:cs="Arial"/>
          <w:b/>
          <w:bCs/>
          <w:sz w:val="22"/>
          <w:szCs w:val="22"/>
        </w:rPr>
        <w:t xml:space="preserve"> safety, health and environmental rules, requirements and systems</w:t>
      </w:r>
    </w:p>
    <w:p w14:paraId="2ED5B2E8" w14:textId="77777777" w:rsidR="00946DD1" w:rsidRPr="00946DD1" w:rsidRDefault="00946DD1" w:rsidP="00946DD1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Follow any reasonable instruction from senior management</w:t>
      </w:r>
    </w:p>
    <w:p w14:paraId="573D3649" w14:textId="7AC18C65" w:rsidR="00946DD1" w:rsidRDefault="00946DD1" w:rsidP="00946DD1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 xml:space="preserve">Reports to </w:t>
      </w:r>
      <w:r w:rsidR="00AC5A88">
        <w:rPr>
          <w:rFonts w:ascii="Arial" w:hAnsi="Arial" w:cs="Arial"/>
          <w:b/>
          <w:bCs/>
          <w:sz w:val="22"/>
          <w:szCs w:val="22"/>
        </w:rPr>
        <w:t xml:space="preserve">Managing Director </w:t>
      </w:r>
      <w:r w:rsidRPr="00946DD1">
        <w:rPr>
          <w:rFonts w:ascii="Arial" w:hAnsi="Arial" w:cs="Arial"/>
          <w:b/>
          <w:bCs/>
          <w:sz w:val="22"/>
          <w:szCs w:val="22"/>
        </w:rPr>
        <w:t xml:space="preserve">or Operation Manager </w:t>
      </w:r>
    </w:p>
    <w:p w14:paraId="5A39BAC9" w14:textId="327C2E7C" w:rsidR="003E0A69" w:rsidRDefault="003E0A69" w:rsidP="003E0A6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6. Education &amp; Experience</w:t>
      </w:r>
    </w:p>
    <w:p w14:paraId="000FF259" w14:textId="6ACC3315" w:rsidR="003E0A69" w:rsidRPr="003E0A69" w:rsidRDefault="003E0A69" w:rsidP="003E0A6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3E0A69">
        <w:rPr>
          <w:rFonts w:ascii="Arial" w:hAnsi="Arial" w:cs="Arial"/>
          <w:sz w:val="22"/>
          <w:szCs w:val="22"/>
        </w:rPr>
        <w:t>Chemistry or related qualification</w:t>
      </w:r>
    </w:p>
    <w:p w14:paraId="7A056CDA" w14:textId="2B7EC38F" w:rsidR="003E0A69" w:rsidRDefault="003E0A69" w:rsidP="003E0A6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3E0A69">
        <w:rPr>
          <w:rFonts w:ascii="Arial" w:hAnsi="Arial" w:cs="Arial"/>
          <w:sz w:val="22"/>
          <w:szCs w:val="22"/>
        </w:rPr>
        <w:t>3-5 years’ experience in similar role</w:t>
      </w:r>
    </w:p>
    <w:p w14:paraId="4F4DC2C2" w14:textId="731429AE" w:rsidR="003E0A69" w:rsidRDefault="003E0A69" w:rsidP="003E0A6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Prior technical signatory appointments are highly advantageous </w:t>
      </w:r>
    </w:p>
    <w:p w14:paraId="16069131" w14:textId="2307AA4B" w:rsidR="003E0A69" w:rsidRDefault="003E0A69" w:rsidP="003E0A6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ISO 17025,17034 &amp; 17043</w:t>
      </w:r>
    </w:p>
    <w:p w14:paraId="00884ECE" w14:textId="5A2E30F2" w:rsidR="003E0A69" w:rsidRPr="003E0A69" w:rsidRDefault="003E0A69" w:rsidP="003E0A6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methods &amp; standards related to activities performed in the laboratory.</w:t>
      </w:r>
    </w:p>
    <w:p w14:paraId="62587DB6" w14:textId="77777777" w:rsidR="00946DD1" w:rsidRPr="00946DD1" w:rsidRDefault="00946DD1" w:rsidP="00946DD1">
      <w:pPr>
        <w:pStyle w:val="ListParagraph"/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77DB9E3C" w14:textId="77777777" w:rsidR="00946DD1" w:rsidRPr="00946DD1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3F524BF3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  <w:bookmarkStart w:id="0" w:name="_Hlk180048036"/>
      <w:r w:rsidRPr="00946DD1">
        <w:rPr>
          <w:rFonts w:ascii="Arial" w:hAnsi="Arial" w:cs="Arial"/>
          <w:b/>
          <w:bCs/>
          <w:sz w:val="22"/>
          <w:szCs w:val="22"/>
        </w:rPr>
        <w:t>Declaration by Manager:</w:t>
      </w:r>
    </w:p>
    <w:bookmarkEnd w:id="0"/>
    <w:p w14:paraId="53386F56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71409B7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6C5724C" w14:textId="77777777" w:rsidR="00946DD1" w:rsidRPr="00946DD1" w:rsidRDefault="00946DD1" w:rsidP="00946DD1">
      <w:pPr>
        <w:ind w:left="360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I…………………………………………. herby authorize you…………………………to execute the above Roles and Responsibilities as from……/……./ 20….</w:t>
      </w:r>
    </w:p>
    <w:p w14:paraId="2FBE85A8" w14:textId="77777777" w:rsidR="00946DD1" w:rsidRPr="00946DD1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3B1A52C7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BE66079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946DD1">
        <w:rPr>
          <w:rFonts w:ascii="Arial" w:hAnsi="Arial" w:cs="Arial"/>
          <w:b/>
          <w:bCs/>
          <w:sz w:val="22"/>
          <w:szCs w:val="22"/>
        </w:rPr>
        <w:t>Declaration by Employee:</w:t>
      </w:r>
    </w:p>
    <w:p w14:paraId="50100D66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2DEDD3F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ADA6F8A" w14:textId="77777777" w:rsidR="00946DD1" w:rsidRPr="00946DD1" w:rsidRDefault="00946DD1" w:rsidP="00946DD1">
      <w:pPr>
        <w:ind w:left="360"/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By signing below, I……………………………………………herby agree to execute the above Roles and Responsibilities.</w:t>
      </w:r>
    </w:p>
    <w:p w14:paraId="78F5B6B4" w14:textId="77777777" w:rsidR="00946DD1" w:rsidRPr="00946DD1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56F12BA" w14:textId="77777777" w:rsidR="00946DD1" w:rsidRPr="00946DD1" w:rsidRDefault="00946DD1" w:rsidP="00946DD1">
      <w:pPr>
        <w:rPr>
          <w:rFonts w:ascii="Arial" w:hAnsi="Arial" w:cs="Arial"/>
          <w:sz w:val="22"/>
          <w:szCs w:val="22"/>
        </w:rPr>
      </w:pPr>
    </w:p>
    <w:p w14:paraId="112E1C73" w14:textId="77777777" w:rsidR="00946DD1" w:rsidRPr="00946DD1" w:rsidRDefault="00946DD1" w:rsidP="00946DD1">
      <w:pPr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>……………………….………….</w:t>
      </w:r>
      <w:r w:rsidRPr="00946DD1">
        <w:rPr>
          <w:rFonts w:ascii="Arial" w:hAnsi="Arial" w:cs="Arial"/>
          <w:sz w:val="22"/>
          <w:szCs w:val="22"/>
        </w:rPr>
        <w:tab/>
      </w:r>
      <w:r w:rsidRPr="00946DD1">
        <w:rPr>
          <w:rFonts w:ascii="Arial" w:hAnsi="Arial" w:cs="Arial"/>
          <w:sz w:val="22"/>
          <w:szCs w:val="22"/>
        </w:rPr>
        <w:tab/>
        <w:t>………………………</w:t>
      </w:r>
    </w:p>
    <w:p w14:paraId="31062811" w14:textId="77777777" w:rsidR="00946DD1" w:rsidRPr="00946DD1" w:rsidRDefault="00946DD1" w:rsidP="00946DD1">
      <w:pPr>
        <w:rPr>
          <w:rFonts w:ascii="Arial" w:hAnsi="Arial" w:cs="Arial"/>
          <w:sz w:val="22"/>
          <w:szCs w:val="22"/>
        </w:rPr>
      </w:pPr>
      <w:r w:rsidRPr="00946DD1">
        <w:rPr>
          <w:rFonts w:ascii="Arial" w:hAnsi="Arial" w:cs="Arial"/>
          <w:sz w:val="22"/>
          <w:szCs w:val="22"/>
        </w:rPr>
        <w:tab/>
        <w:t xml:space="preserve">Employee Signature </w:t>
      </w:r>
      <w:r w:rsidRPr="00946DD1">
        <w:rPr>
          <w:rFonts w:ascii="Arial" w:hAnsi="Arial" w:cs="Arial"/>
          <w:sz w:val="22"/>
          <w:szCs w:val="22"/>
        </w:rPr>
        <w:tab/>
      </w:r>
      <w:r w:rsidRPr="00946DD1">
        <w:rPr>
          <w:rFonts w:ascii="Arial" w:hAnsi="Arial" w:cs="Arial"/>
          <w:sz w:val="22"/>
          <w:szCs w:val="22"/>
        </w:rPr>
        <w:tab/>
        <w:t xml:space="preserve">            Date </w:t>
      </w:r>
    </w:p>
    <w:p w14:paraId="543BE82B" w14:textId="77777777" w:rsidR="00946DD1" w:rsidRPr="00946DD1" w:rsidRDefault="00946DD1" w:rsidP="00946DD1">
      <w:pPr>
        <w:rPr>
          <w:rFonts w:ascii="Arial" w:hAnsi="Arial" w:cs="Arial"/>
          <w:sz w:val="22"/>
          <w:szCs w:val="22"/>
        </w:rPr>
      </w:pPr>
    </w:p>
    <w:p w14:paraId="1946AB37" w14:textId="77777777" w:rsidR="00946DD1" w:rsidRPr="00A57791" w:rsidRDefault="00946DD1" w:rsidP="003E0A69">
      <w:pPr>
        <w:rPr>
          <w:rFonts w:ascii="Arial" w:hAnsi="Arial" w:cs="Arial"/>
          <w:b/>
          <w:bCs/>
        </w:rPr>
      </w:pPr>
    </w:p>
    <w:p w14:paraId="27AA21BB" w14:textId="77777777" w:rsidR="00946DD1" w:rsidRDefault="00946DD1"/>
    <w:sectPr w:rsidR="00946D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02B3F" w14:textId="77777777" w:rsidR="00E815C6" w:rsidRDefault="00E815C6" w:rsidP="00AC5A88">
      <w:pPr>
        <w:spacing w:after="0"/>
      </w:pPr>
      <w:r>
        <w:separator/>
      </w:r>
    </w:p>
  </w:endnote>
  <w:endnote w:type="continuationSeparator" w:id="0">
    <w:p w14:paraId="3FBB704C" w14:textId="77777777" w:rsidR="00E815C6" w:rsidRDefault="00E815C6" w:rsidP="00AC5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BB96" w14:textId="77777777" w:rsidR="00AC5A88" w:rsidRDefault="00AC5A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0682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738B6C" w14:textId="1E5CE2BD" w:rsidR="00AC5A88" w:rsidRDefault="00AC5A8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60074" w14:textId="77777777" w:rsidR="00AC5A88" w:rsidRDefault="00AC5A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5A29" w14:textId="77777777" w:rsidR="00AC5A88" w:rsidRDefault="00AC5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ADEC" w14:textId="77777777" w:rsidR="00E815C6" w:rsidRDefault="00E815C6" w:rsidP="00AC5A88">
      <w:pPr>
        <w:spacing w:after="0"/>
      </w:pPr>
      <w:r>
        <w:separator/>
      </w:r>
    </w:p>
  </w:footnote>
  <w:footnote w:type="continuationSeparator" w:id="0">
    <w:p w14:paraId="1F2E8B47" w14:textId="77777777" w:rsidR="00E815C6" w:rsidRDefault="00E815C6" w:rsidP="00AC5A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A008" w14:textId="77777777" w:rsidR="00AC5A88" w:rsidRDefault="00AC5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2DB9" w14:textId="77777777" w:rsidR="00AC5A88" w:rsidRDefault="00AC5A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CA15" w14:textId="77777777" w:rsidR="00AC5A88" w:rsidRDefault="00AC5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967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E9E5885"/>
    <w:multiLevelType w:val="hybridMultilevel"/>
    <w:tmpl w:val="48E84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20FFE"/>
    <w:multiLevelType w:val="hybridMultilevel"/>
    <w:tmpl w:val="7D6CFBE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A6FFC"/>
    <w:multiLevelType w:val="hybridMultilevel"/>
    <w:tmpl w:val="E4C6364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A1679C"/>
    <w:multiLevelType w:val="hybridMultilevel"/>
    <w:tmpl w:val="3FCE36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71208">
    <w:abstractNumId w:val="4"/>
  </w:num>
  <w:num w:numId="2" w16cid:durableId="1082068431">
    <w:abstractNumId w:val="0"/>
  </w:num>
  <w:num w:numId="3" w16cid:durableId="1105537558">
    <w:abstractNumId w:val="2"/>
  </w:num>
  <w:num w:numId="4" w16cid:durableId="1987935109">
    <w:abstractNumId w:val="3"/>
  </w:num>
  <w:num w:numId="5" w16cid:durableId="30783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E"/>
    <w:rsid w:val="00015494"/>
    <w:rsid w:val="00033A27"/>
    <w:rsid w:val="00060975"/>
    <w:rsid w:val="00090CB6"/>
    <w:rsid w:val="00095ADC"/>
    <w:rsid w:val="00095F68"/>
    <w:rsid w:val="00124F63"/>
    <w:rsid w:val="00135ADD"/>
    <w:rsid w:val="00154B25"/>
    <w:rsid w:val="00193C72"/>
    <w:rsid w:val="001F278C"/>
    <w:rsid w:val="0027478A"/>
    <w:rsid w:val="0034687D"/>
    <w:rsid w:val="003E0A69"/>
    <w:rsid w:val="004617DC"/>
    <w:rsid w:val="004E4F4C"/>
    <w:rsid w:val="00501FFE"/>
    <w:rsid w:val="00546A15"/>
    <w:rsid w:val="0058073E"/>
    <w:rsid w:val="005C1634"/>
    <w:rsid w:val="005C6FD1"/>
    <w:rsid w:val="00607277"/>
    <w:rsid w:val="00636414"/>
    <w:rsid w:val="00657302"/>
    <w:rsid w:val="00681F34"/>
    <w:rsid w:val="006B5717"/>
    <w:rsid w:val="00713F80"/>
    <w:rsid w:val="007832D1"/>
    <w:rsid w:val="007A2EB2"/>
    <w:rsid w:val="008C128A"/>
    <w:rsid w:val="008D0A57"/>
    <w:rsid w:val="008F14EA"/>
    <w:rsid w:val="00946DD1"/>
    <w:rsid w:val="00956F0A"/>
    <w:rsid w:val="00960CAE"/>
    <w:rsid w:val="0098581D"/>
    <w:rsid w:val="009969E6"/>
    <w:rsid w:val="009E2061"/>
    <w:rsid w:val="00A251BC"/>
    <w:rsid w:val="00A32549"/>
    <w:rsid w:val="00A37566"/>
    <w:rsid w:val="00A42F09"/>
    <w:rsid w:val="00A62D57"/>
    <w:rsid w:val="00AA4469"/>
    <w:rsid w:val="00AC5A88"/>
    <w:rsid w:val="00B02150"/>
    <w:rsid w:val="00B83CB0"/>
    <w:rsid w:val="00BA2783"/>
    <w:rsid w:val="00BE32B0"/>
    <w:rsid w:val="00C34BF3"/>
    <w:rsid w:val="00C405BE"/>
    <w:rsid w:val="00D0049E"/>
    <w:rsid w:val="00D05784"/>
    <w:rsid w:val="00D35776"/>
    <w:rsid w:val="00D71EC2"/>
    <w:rsid w:val="00DD47BA"/>
    <w:rsid w:val="00E0776C"/>
    <w:rsid w:val="00E815C6"/>
    <w:rsid w:val="00E87D65"/>
    <w:rsid w:val="00F3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6062FDB6"/>
  <w15:chartTrackingRefBased/>
  <w15:docId w15:val="{16DFFF45-4A5D-481A-98C7-2E277BDF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4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4E4F4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4F4C"/>
    <w:rPr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4F4C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4E4F4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A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C5A8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6</cp:revision>
  <cp:lastPrinted>2025-07-28T10:36:00Z</cp:lastPrinted>
  <dcterms:created xsi:type="dcterms:W3CDTF">2025-07-28T07:55:00Z</dcterms:created>
  <dcterms:modified xsi:type="dcterms:W3CDTF">2026-02-09T09:32:00Z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aeb87e20-7091-461e-a001-b56808f00b7f</vt:lpwstr>
  </property>
</Properties>
</file>