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A3F2" w14:textId="242B707C" w:rsidR="00DE4F5C" w:rsidRPr="00DE4F5C" w:rsidRDefault="00060856" w:rsidP="00DE4F5C">
      <w:pPr>
        <w:jc w:val="center"/>
        <w:rPr>
          <w:rFonts w:cs="Arial"/>
          <w:b/>
          <w:bCs/>
          <w:sz w:val="32"/>
          <w:szCs w:val="32"/>
          <w:u w:val="single"/>
        </w:rPr>
      </w:pPr>
      <w:r>
        <w:rPr>
          <w:rFonts w:cs="Arial"/>
          <w:b/>
          <w:bCs/>
          <w:sz w:val="32"/>
          <w:szCs w:val="32"/>
          <w:u w:val="single"/>
        </w:rPr>
        <w:t>MEASUREMENT PROCEDURES</w:t>
      </w:r>
    </w:p>
    <w:p w14:paraId="446265F1" w14:textId="77777777" w:rsidR="00DE4F5C" w:rsidRDefault="00DE4F5C" w:rsidP="00062C46">
      <w:pPr>
        <w:rPr>
          <w:rFonts w:cs="Arial"/>
          <w:b/>
          <w:bCs/>
          <w:u w:val="single"/>
        </w:rPr>
      </w:pPr>
    </w:p>
    <w:p w14:paraId="46128844" w14:textId="49F12D44" w:rsidR="00E94C7F" w:rsidRPr="0044390A" w:rsidRDefault="00062C46" w:rsidP="00062C46">
      <w:pPr>
        <w:rPr>
          <w:rFonts w:cs="Arial"/>
          <w:b/>
          <w:bCs/>
          <w:u w:val="single"/>
        </w:rPr>
      </w:pPr>
      <w:r w:rsidRPr="0044390A">
        <w:rPr>
          <w:rFonts w:cs="Arial"/>
          <w:b/>
          <w:bCs/>
          <w:u w:val="single"/>
        </w:rPr>
        <w:t>Objective</w:t>
      </w:r>
    </w:p>
    <w:p w14:paraId="3286E43A" w14:textId="5E26C784" w:rsidR="00060856" w:rsidRDefault="00060856" w:rsidP="0061702C">
      <w:pPr>
        <w:rPr>
          <w:rFonts w:cs="Arial"/>
        </w:rPr>
      </w:pPr>
      <w:r w:rsidRPr="00060856">
        <w:t>To ensure that all measurement procedures used in the production and characterization of</w:t>
      </w:r>
      <w:r w:rsidR="00762F6D">
        <w:t xml:space="preserve"> proficiency testing samples and</w:t>
      </w:r>
      <w:r w:rsidRPr="00060856">
        <w:t xml:space="preserve"> reference materials (RMs/CRMs) are </w:t>
      </w:r>
      <w:r w:rsidRPr="00060856">
        <w:rPr>
          <w:b/>
          <w:bCs/>
        </w:rPr>
        <w:t>fit for purpose</w:t>
      </w:r>
      <w:r w:rsidRPr="00060856">
        <w:t>, scientifically valid, traceable, and consistently applied.</w:t>
      </w:r>
    </w:p>
    <w:p w14:paraId="01D5ECAB" w14:textId="77777777" w:rsidR="00060856" w:rsidRPr="0044390A" w:rsidRDefault="00060856" w:rsidP="0061702C">
      <w:pPr>
        <w:rPr>
          <w:rFonts w:cs="Arial"/>
        </w:rPr>
      </w:pPr>
    </w:p>
    <w:p w14:paraId="42C32583" w14:textId="601ECC29" w:rsidR="00B4247E" w:rsidRPr="0044390A" w:rsidRDefault="00060856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Selection of Measurement Procedures</w:t>
      </w:r>
    </w:p>
    <w:p w14:paraId="6DB10C8E" w14:textId="0B8B7256" w:rsidR="00E94C7F" w:rsidRDefault="00060856">
      <w:pPr>
        <w:pStyle w:val="ListParagraph"/>
        <w:numPr>
          <w:ilvl w:val="0"/>
          <w:numId w:val="7"/>
        </w:numPr>
      </w:pPr>
      <w:r>
        <w:t>Use procedures that are:</w:t>
      </w:r>
    </w:p>
    <w:p w14:paraId="5083EE58" w14:textId="3EE02373" w:rsidR="00060856" w:rsidRDefault="00060856">
      <w:pPr>
        <w:pStyle w:val="ListParagraph"/>
        <w:numPr>
          <w:ilvl w:val="0"/>
          <w:numId w:val="2"/>
        </w:numPr>
      </w:pPr>
      <w:r>
        <w:t>Technically appropriate for the property being measured (e.g. ISO 1928 for CV, ISO 562 for Volatile, ISO 1171 for ash etc.)</w:t>
      </w:r>
    </w:p>
    <w:p w14:paraId="5EFD3259" w14:textId="12AC20CC" w:rsidR="00060856" w:rsidRDefault="00060856">
      <w:pPr>
        <w:pStyle w:val="ListParagraph"/>
        <w:numPr>
          <w:ilvl w:val="0"/>
          <w:numId w:val="2"/>
        </w:numPr>
      </w:pPr>
      <w:r>
        <w:t>Internationally recognised standards such as ISO, ASTM, SANAS endorsed etc.</w:t>
      </w:r>
    </w:p>
    <w:p w14:paraId="046B2B52" w14:textId="632AEDFD" w:rsidR="00060856" w:rsidRPr="0044390A" w:rsidRDefault="00060856">
      <w:pPr>
        <w:pStyle w:val="ListParagraph"/>
        <w:numPr>
          <w:ilvl w:val="0"/>
          <w:numId w:val="2"/>
        </w:numPr>
      </w:pPr>
      <w:r>
        <w:t>Validated in-house if they are not internationally recognised</w:t>
      </w:r>
    </w:p>
    <w:p w14:paraId="47335BC2" w14:textId="2751AA23" w:rsidR="00655D0D" w:rsidRPr="0044390A" w:rsidRDefault="00060856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Validation of Methods</w:t>
      </w:r>
    </w:p>
    <w:p w14:paraId="23F6B8DD" w14:textId="0F091AC9" w:rsidR="00642075" w:rsidRDefault="00060856">
      <w:pPr>
        <w:pStyle w:val="ListParagraph"/>
        <w:numPr>
          <w:ilvl w:val="0"/>
          <w:numId w:val="8"/>
        </w:numPr>
      </w:pPr>
      <w:r>
        <w:t>Validation evidence must be available for each method used in the production or characterisation.</w:t>
      </w:r>
    </w:p>
    <w:p w14:paraId="72DD94DE" w14:textId="11F42317" w:rsidR="00060856" w:rsidRDefault="00060856">
      <w:pPr>
        <w:pStyle w:val="ListParagraph"/>
        <w:numPr>
          <w:ilvl w:val="0"/>
          <w:numId w:val="7"/>
        </w:numPr>
      </w:pPr>
      <w:r>
        <w:t>The validation should cover things like:</w:t>
      </w:r>
      <w:r w:rsidR="00285079">
        <w:t xml:space="preserve"> Accuracy, Precision (repeatability and reproducibility), Limit of detection (if applicable), linearity, Robustness and Ruggedness</w:t>
      </w:r>
    </w:p>
    <w:p w14:paraId="4A3C7B79" w14:textId="29CCFD39" w:rsidR="00285079" w:rsidRDefault="00285079">
      <w:pPr>
        <w:pStyle w:val="ListParagraph"/>
        <w:numPr>
          <w:ilvl w:val="0"/>
          <w:numId w:val="7"/>
        </w:numPr>
      </w:pPr>
      <w:r>
        <w:t>In-house methods must include detailed SOPs and full method validation reports</w:t>
      </w:r>
    </w:p>
    <w:p w14:paraId="086F9D12" w14:textId="77777777" w:rsidR="00285079" w:rsidRDefault="00285079" w:rsidP="00285079">
      <w:pPr>
        <w:pStyle w:val="ListParagraph"/>
      </w:pPr>
    </w:p>
    <w:p w14:paraId="656E1A6E" w14:textId="77777777" w:rsidR="00285079" w:rsidRPr="0044390A" w:rsidRDefault="00285079" w:rsidP="00285079">
      <w:pPr>
        <w:pStyle w:val="ListParagraph"/>
      </w:pPr>
    </w:p>
    <w:p w14:paraId="2838DD23" w14:textId="228AA3AD" w:rsidR="004204B1" w:rsidRPr="0044390A" w:rsidRDefault="00285079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lastRenderedPageBreak/>
        <w:t>Documentation of Procedures</w:t>
      </w:r>
    </w:p>
    <w:p w14:paraId="38FE3C73" w14:textId="41247960" w:rsidR="004204B1" w:rsidRPr="0044390A" w:rsidRDefault="00285079">
      <w:pPr>
        <w:pStyle w:val="ListParagraph"/>
        <w:numPr>
          <w:ilvl w:val="0"/>
          <w:numId w:val="3"/>
        </w:numPr>
      </w:pPr>
      <w:r>
        <w:t>Each method must be documented as SOP and should include:</w:t>
      </w:r>
    </w:p>
    <w:p w14:paraId="0C61D4BB" w14:textId="5A3A648B" w:rsidR="004204B1" w:rsidRDefault="00285079">
      <w:pPr>
        <w:numPr>
          <w:ilvl w:val="0"/>
          <w:numId w:val="4"/>
        </w:numPr>
      </w:pPr>
      <w:r>
        <w:t>Scope and applicability</w:t>
      </w:r>
    </w:p>
    <w:p w14:paraId="095186D4" w14:textId="75C5C353" w:rsidR="00285079" w:rsidRDefault="00285079">
      <w:pPr>
        <w:numPr>
          <w:ilvl w:val="0"/>
          <w:numId w:val="4"/>
        </w:numPr>
      </w:pPr>
      <w:r>
        <w:t>Equipment and materials required</w:t>
      </w:r>
    </w:p>
    <w:p w14:paraId="2D9A5DCF" w14:textId="7578D62E" w:rsidR="00285079" w:rsidRDefault="00285079">
      <w:pPr>
        <w:numPr>
          <w:ilvl w:val="0"/>
          <w:numId w:val="4"/>
        </w:numPr>
      </w:pPr>
      <w:r>
        <w:t>Step-by-step method</w:t>
      </w:r>
    </w:p>
    <w:p w14:paraId="02255111" w14:textId="3A5D45E0" w:rsidR="00285079" w:rsidRDefault="00285079">
      <w:pPr>
        <w:numPr>
          <w:ilvl w:val="0"/>
          <w:numId w:val="4"/>
        </w:numPr>
      </w:pPr>
      <w:r>
        <w:t>Calibration requirements</w:t>
      </w:r>
    </w:p>
    <w:p w14:paraId="064E3AB2" w14:textId="33A9B21B" w:rsidR="00285079" w:rsidRDefault="00285079">
      <w:pPr>
        <w:numPr>
          <w:ilvl w:val="0"/>
          <w:numId w:val="4"/>
        </w:numPr>
      </w:pPr>
      <w:r>
        <w:t>Quality control checks</w:t>
      </w:r>
    </w:p>
    <w:p w14:paraId="17415840" w14:textId="08A94203" w:rsidR="00285079" w:rsidRPr="004204B1" w:rsidRDefault="00285079">
      <w:pPr>
        <w:numPr>
          <w:ilvl w:val="0"/>
          <w:numId w:val="4"/>
        </w:numPr>
      </w:pPr>
      <w:r>
        <w:t>Safety considerations</w:t>
      </w:r>
    </w:p>
    <w:p w14:paraId="78108767" w14:textId="5CE92090" w:rsidR="00261FA0" w:rsidRPr="0044390A" w:rsidRDefault="00285079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Application during </w:t>
      </w:r>
      <w:r w:rsidR="00762F6D">
        <w:rPr>
          <w:rFonts w:asciiTheme="minorHAnsi" w:hAnsiTheme="minorHAnsi"/>
          <w:sz w:val="28"/>
          <w:szCs w:val="28"/>
        </w:rPr>
        <w:t xml:space="preserve">PT &amp; </w:t>
      </w:r>
      <w:r>
        <w:rPr>
          <w:rFonts w:asciiTheme="minorHAnsi" w:hAnsiTheme="minorHAnsi"/>
          <w:sz w:val="28"/>
          <w:szCs w:val="28"/>
        </w:rPr>
        <w:t>RM Production</w:t>
      </w:r>
    </w:p>
    <w:p w14:paraId="4D5E00C1" w14:textId="5A1E840C" w:rsidR="00261FA0" w:rsidRDefault="00285079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Apply selected and validated measurement procedures consistently throughout</w:t>
      </w:r>
    </w:p>
    <w:p w14:paraId="6406AA95" w14:textId="07EC25E7" w:rsidR="00285079" w:rsidRDefault="00285079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Homogeneity testing</w:t>
      </w:r>
    </w:p>
    <w:p w14:paraId="2EB2CFD8" w14:textId="20F35FAC" w:rsidR="00285079" w:rsidRDefault="00285079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Characterisation</w:t>
      </w:r>
    </w:p>
    <w:p w14:paraId="1FE0A6EC" w14:textId="0759935B" w:rsidR="00285079" w:rsidRDefault="00285079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Stability studies</w:t>
      </w:r>
    </w:p>
    <w:p w14:paraId="6E94767C" w14:textId="3354D39D" w:rsidR="00285079" w:rsidRPr="00D81338" w:rsidRDefault="00285079" w:rsidP="00285079">
      <w:pPr>
        <w:pStyle w:val="NormalWeb"/>
        <w:rPr>
          <w:rFonts w:asciiTheme="minorHAnsi" w:hAnsiTheme="minorHAnsi"/>
          <w:b/>
          <w:bCs/>
          <w:i/>
          <w:iCs/>
          <w:u w:val="single"/>
        </w:rPr>
      </w:pPr>
      <w:r w:rsidRPr="00D81338">
        <w:rPr>
          <w:rFonts w:asciiTheme="minorHAnsi" w:hAnsiTheme="minorHAnsi"/>
          <w:b/>
          <w:bCs/>
          <w:i/>
          <w:iCs/>
          <w:u w:val="single"/>
        </w:rPr>
        <w:t>ALL PROCEDURES MUST BE FOLLOWED EXACTLY AS WRITTEN; ANY DEVIATIONS MUST BE RECORED AND JUSTIFIED</w:t>
      </w:r>
    </w:p>
    <w:p w14:paraId="70A86303" w14:textId="75A0426A" w:rsidR="00273266" w:rsidRDefault="00285079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Control of </w:t>
      </w:r>
      <w:r w:rsidR="00DE158B">
        <w:rPr>
          <w:rFonts w:asciiTheme="minorHAnsi" w:hAnsiTheme="minorHAnsi"/>
          <w:sz w:val="28"/>
          <w:szCs w:val="28"/>
        </w:rPr>
        <w:t>Measurement Quality</w:t>
      </w:r>
    </w:p>
    <w:p w14:paraId="3EF0511F" w14:textId="74DEA8E2" w:rsidR="00273266" w:rsidRDefault="00DE158B">
      <w:pPr>
        <w:pStyle w:val="ListParagraph"/>
        <w:numPr>
          <w:ilvl w:val="0"/>
          <w:numId w:val="6"/>
        </w:numPr>
      </w:pPr>
      <w:r>
        <w:t>Use quality control measures such as : Reference standards or internal controls, control charts or duplicate analysis, calibration checks.</w:t>
      </w:r>
    </w:p>
    <w:p w14:paraId="7A75450F" w14:textId="48DD825B" w:rsidR="00DE158B" w:rsidRDefault="00DE158B">
      <w:pPr>
        <w:pStyle w:val="ListParagraph"/>
        <w:numPr>
          <w:ilvl w:val="0"/>
          <w:numId w:val="6"/>
        </w:numPr>
      </w:pPr>
      <w:r>
        <w:t>Regularly evaluate method performance and investigate trends and outliers</w:t>
      </w:r>
    </w:p>
    <w:p w14:paraId="7CBEA084" w14:textId="77777777" w:rsidR="00DE158B" w:rsidRPr="00273266" w:rsidRDefault="00DE158B" w:rsidP="00DE158B">
      <w:pPr>
        <w:pStyle w:val="ListParagraph"/>
      </w:pPr>
    </w:p>
    <w:p w14:paraId="759F4A43" w14:textId="51E50023" w:rsidR="00642075" w:rsidRDefault="00DE158B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lastRenderedPageBreak/>
        <w:t>Link to Measurement Uncertainty</w:t>
      </w:r>
    </w:p>
    <w:p w14:paraId="739850D6" w14:textId="1FA356EF" w:rsidR="00642075" w:rsidRDefault="00DE158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Each method must support estimation of measurement uncertainty </w:t>
      </w:r>
    </w:p>
    <w:p w14:paraId="69F95BAE" w14:textId="4015E786" w:rsidR="007B0412" w:rsidRPr="006845B1" w:rsidRDefault="007B0412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>Procedure should include identification of significant uncertainty contributors, such as repeatability, weighing errors, environmental effects.</w:t>
      </w:r>
    </w:p>
    <w:p w14:paraId="44E0FB06" w14:textId="77777777" w:rsidR="00273266" w:rsidRPr="0044390A" w:rsidRDefault="00273266" w:rsidP="00DE4F5C">
      <w:pPr>
        <w:pStyle w:val="NormalWeb"/>
        <w:rPr>
          <w:rFonts w:asciiTheme="minorHAnsi" w:hAnsiTheme="minorHAnsi"/>
          <w:b/>
          <w:bCs/>
        </w:rPr>
      </w:pPr>
    </w:p>
    <w:p w14:paraId="2D15F789" w14:textId="77777777" w:rsidR="00E94C7F" w:rsidRPr="0044390A" w:rsidRDefault="00E94C7F" w:rsidP="00E94C7F"/>
    <w:sectPr w:rsidR="00E94C7F" w:rsidRPr="004439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16768" w14:textId="77777777" w:rsidR="000B3E95" w:rsidRDefault="000B3E95" w:rsidP="00056E0F">
      <w:pPr>
        <w:spacing w:after="0" w:line="240" w:lineRule="auto"/>
      </w:pPr>
      <w:r>
        <w:separator/>
      </w:r>
    </w:p>
  </w:endnote>
  <w:endnote w:type="continuationSeparator" w:id="0">
    <w:p w14:paraId="48C139E4" w14:textId="77777777" w:rsidR="000B3E95" w:rsidRDefault="000B3E95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8576C" w14:textId="77777777" w:rsidR="009C2453" w:rsidRDefault="009C24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F135" w14:textId="77777777" w:rsidR="009C2453" w:rsidRDefault="009C2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612F9" w14:textId="77777777" w:rsidR="000B3E95" w:rsidRDefault="000B3E95" w:rsidP="00056E0F">
      <w:pPr>
        <w:spacing w:after="0" w:line="240" w:lineRule="auto"/>
      </w:pPr>
      <w:r>
        <w:separator/>
      </w:r>
    </w:p>
  </w:footnote>
  <w:footnote w:type="continuationSeparator" w:id="0">
    <w:p w14:paraId="6A3BD117" w14:textId="77777777" w:rsidR="000B3E95" w:rsidRDefault="000B3E95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7FE6" w14:textId="058B802C" w:rsidR="009C2453" w:rsidRDefault="009C2453">
    <w:pPr>
      <w:pStyle w:val="Header"/>
    </w:pPr>
    <w:r>
      <w:rPr>
        <w:noProof/>
      </w:rPr>
      <w:pict w14:anchorId="2B2D57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508657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762F6D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9C2453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6EF656CD" w:rsidR="00056E0F" w:rsidRPr="00056E0F" w:rsidRDefault="007B191F" w:rsidP="007B191F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7.</w:t>
          </w:r>
          <w:r w:rsidR="00060856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6. MEASUREMENT PROCEDURES</w:t>
          </w:r>
        </w:p>
      </w:tc>
    </w:tr>
    <w:tr w:rsidR="00770CFE" w:rsidRPr="00056E0F" w14:paraId="6E214159" w14:textId="77777777" w:rsidTr="00762F6D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77DA0388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F7</w:t>
          </w:r>
          <w:r w:rsidR="0006085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.6</w:t>
          </w:r>
        </w:p>
      </w:tc>
    </w:tr>
    <w:tr w:rsidR="00056E0F" w:rsidRPr="00056E0F" w14:paraId="7A56326F" w14:textId="77777777" w:rsidTr="00762F6D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793A25BD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860A2FF" w:rsidR="00056E0F" w:rsidRDefault="009C2453">
    <w:pPr>
      <w:pStyle w:val="Header"/>
    </w:pPr>
    <w:r>
      <w:rPr>
        <w:noProof/>
      </w:rPr>
      <w:pict w14:anchorId="546456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508658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0BB6" w14:textId="4909DB47" w:rsidR="009C2453" w:rsidRDefault="009C2453">
    <w:pPr>
      <w:pStyle w:val="Header"/>
    </w:pPr>
    <w:r>
      <w:rPr>
        <w:noProof/>
      </w:rPr>
      <w:pict w14:anchorId="28225B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508656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6DA"/>
    <w:multiLevelType w:val="multilevel"/>
    <w:tmpl w:val="DF4041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C3665"/>
    <w:multiLevelType w:val="multilevel"/>
    <w:tmpl w:val="96B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411A"/>
    <w:multiLevelType w:val="hybridMultilevel"/>
    <w:tmpl w:val="EEFE4B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6213A"/>
    <w:multiLevelType w:val="hybridMultilevel"/>
    <w:tmpl w:val="BCF48DE0"/>
    <w:lvl w:ilvl="0" w:tplc="B78ABF4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780E51"/>
    <w:multiLevelType w:val="hybridMultilevel"/>
    <w:tmpl w:val="0D5CD7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D071CB"/>
    <w:multiLevelType w:val="hybridMultilevel"/>
    <w:tmpl w:val="B5B21FF0"/>
    <w:lvl w:ilvl="0" w:tplc="B78ABF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131CC"/>
    <w:multiLevelType w:val="hybridMultilevel"/>
    <w:tmpl w:val="7ABCE6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32298"/>
    <w:multiLevelType w:val="hybridMultilevel"/>
    <w:tmpl w:val="8FC4F9EC"/>
    <w:lvl w:ilvl="0" w:tplc="1C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73FE1DD0"/>
    <w:multiLevelType w:val="hybridMultilevel"/>
    <w:tmpl w:val="FAE266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E37AC"/>
    <w:multiLevelType w:val="hybridMultilevel"/>
    <w:tmpl w:val="701C57B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319112">
    <w:abstractNumId w:val="9"/>
  </w:num>
  <w:num w:numId="2" w16cid:durableId="206722909">
    <w:abstractNumId w:val="5"/>
  </w:num>
  <w:num w:numId="3" w16cid:durableId="1636793589">
    <w:abstractNumId w:val="1"/>
  </w:num>
  <w:num w:numId="4" w16cid:durableId="1616669435">
    <w:abstractNumId w:val="0"/>
  </w:num>
  <w:num w:numId="5" w16cid:durableId="1083837052">
    <w:abstractNumId w:val="8"/>
  </w:num>
  <w:num w:numId="6" w16cid:durableId="872184173">
    <w:abstractNumId w:val="2"/>
  </w:num>
  <w:num w:numId="7" w16cid:durableId="221643579">
    <w:abstractNumId w:val="6"/>
  </w:num>
  <w:num w:numId="8" w16cid:durableId="1535462985">
    <w:abstractNumId w:val="4"/>
  </w:num>
  <w:num w:numId="9" w16cid:durableId="70741857">
    <w:abstractNumId w:val="3"/>
  </w:num>
  <w:num w:numId="10" w16cid:durableId="399258356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42661"/>
    <w:rsid w:val="00056E0F"/>
    <w:rsid w:val="00060856"/>
    <w:rsid w:val="00062C46"/>
    <w:rsid w:val="00066260"/>
    <w:rsid w:val="000950F6"/>
    <w:rsid w:val="000B3E95"/>
    <w:rsid w:val="000D1FD6"/>
    <w:rsid w:val="00183227"/>
    <w:rsid w:val="00183D83"/>
    <w:rsid w:val="001903B2"/>
    <w:rsid w:val="0019405E"/>
    <w:rsid w:val="001D3E49"/>
    <w:rsid w:val="00200036"/>
    <w:rsid w:val="00220957"/>
    <w:rsid w:val="00221E0A"/>
    <w:rsid w:val="0022299A"/>
    <w:rsid w:val="00251A2B"/>
    <w:rsid w:val="00261FA0"/>
    <w:rsid w:val="00262490"/>
    <w:rsid w:val="002665ED"/>
    <w:rsid w:val="00273266"/>
    <w:rsid w:val="0027449D"/>
    <w:rsid w:val="00285079"/>
    <w:rsid w:val="002A3620"/>
    <w:rsid w:val="002A417E"/>
    <w:rsid w:val="002E2771"/>
    <w:rsid w:val="002F3FD5"/>
    <w:rsid w:val="0031486C"/>
    <w:rsid w:val="00326FB2"/>
    <w:rsid w:val="00334A8A"/>
    <w:rsid w:val="00337D15"/>
    <w:rsid w:val="00341907"/>
    <w:rsid w:val="00364940"/>
    <w:rsid w:val="003B7583"/>
    <w:rsid w:val="003F0456"/>
    <w:rsid w:val="00410FDA"/>
    <w:rsid w:val="004204B1"/>
    <w:rsid w:val="0042387E"/>
    <w:rsid w:val="0044390A"/>
    <w:rsid w:val="00450B9F"/>
    <w:rsid w:val="00460C10"/>
    <w:rsid w:val="0046798D"/>
    <w:rsid w:val="004765F2"/>
    <w:rsid w:val="004843E2"/>
    <w:rsid w:val="00492E79"/>
    <w:rsid w:val="004A0212"/>
    <w:rsid w:val="004C2EC4"/>
    <w:rsid w:val="004F7BC5"/>
    <w:rsid w:val="0051501F"/>
    <w:rsid w:val="00550CC6"/>
    <w:rsid w:val="005A4037"/>
    <w:rsid w:val="005E1B6E"/>
    <w:rsid w:val="0061702C"/>
    <w:rsid w:val="00642075"/>
    <w:rsid w:val="00655D0D"/>
    <w:rsid w:val="00664B6B"/>
    <w:rsid w:val="006845B1"/>
    <w:rsid w:val="006B2E68"/>
    <w:rsid w:val="006B51DB"/>
    <w:rsid w:val="006C61BB"/>
    <w:rsid w:val="006D5A39"/>
    <w:rsid w:val="006F24F3"/>
    <w:rsid w:val="00726641"/>
    <w:rsid w:val="00762F6D"/>
    <w:rsid w:val="00770CFE"/>
    <w:rsid w:val="007B0412"/>
    <w:rsid w:val="007B191F"/>
    <w:rsid w:val="00853492"/>
    <w:rsid w:val="00855EA2"/>
    <w:rsid w:val="008A0783"/>
    <w:rsid w:val="008E585D"/>
    <w:rsid w:val="008F32C8"/>
    <w:rsid w:val="00916BFB"/>
    <w:rsid w:val="00985AB8"/>
    <w:rsid w:val="00997C9D"/>
    <w:rsid w:val="009C2453"/>
    <w:rsid w:val="00A17BED"/>
    <w:rsid w:val="00A82EEB"/>
    <w:rsid w:val="00A86757"/>
    <w:rsid w:val="00AA762F"/>
    <w:rsid w:val="00AB0F2D"/>
    <w:rsid w:val="00AD59CE"/>
    <w:rsid w:val="00AD6044"/>
    <w:rsid w:val="00B4247E"/>
    <w:rsid w:val="00B82089"/>
    <w:rsid w:val="00B90EC3"/>
    <w:rsid w:val="00BA22FF"/>
    <w:rsid w:val="00C401D2"/>
    <w:rsid w:val="00C94FC6"/>
    <w:rsid w:val="00CD4255"/>
    <w:rsid w:val="00D21434"/>
    <w:rsid w:val="00D3151C"/>
    <w:rsid w:val="00D81338"/>
    <w:rsid w:val="00D8373D"/>
    <w:rsid w:val="00DB0497"/>
    <w:rsid w:val="00DE158B"/>
    <w:rsid w:val="00DE4F5C"/>
    <w:rsid w:val="00E33276"/>
    <w:rsid w:val="00E5365F"/>
    <w:rsid w:val="00E94C7F"/>
    <w:rsid w:val="00EA1F1F"/>
    <w:rsid w:val="00EA5ACC"/>
    <w:rsid w:val="00EE1E83"/>
    <w:rsid w:val="00EF686C"/>
    <w:rsid w:val="00F15EF3"/>
    <w:rsid w:val="00F37A91"/>
    <w:rsid w:val="00F64C5E"/>
    <w:rsid w:val="00F801F6"/>
    <w:rsid w:val="00F95345"/>
    <w:rsid w:val="00FA24DA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3</cp:revision>
  <dcterms:created xsi:type="dcterms:W3CDTF">2025-09-01T22:45:00Z</dcterms:created>
  <dcterms:modified xsi:type="dcterms:W3CDTF">2025-09-16T09:12:00Z</dcterms:modified>
</cp:coreProperties>
</file>