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9294363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53B94B" w14:textId="77777777" w:rsidR="00726641" w:rsidRDefault="00726641">
          <w:pPr>
            <w:pStyle w:val="TOCHeading"/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val="en-ZA"/>
              <w14:ligatures w14:val="standardContextual"/>
            </w:rPr>
          </w:pPr>
        </w:p>
        <w:p w14:paraId="34AC7B9E" w14:textId="5818391C" w:rsidR="006C61BB" w:rsidRDefault="006C61BB">
          <w:pPr>
            <w:pStyle w:val="TOCHeading"/>
          </w:pPr>
          <w:r>
            <w:t>Table of Contents</w:t>
          </w:r>
        </w:p>
        <w:p w14:paraId="18D5E0FA" w14:textId="59C30034" w:rsidR="00AB0F2D" w:rsidRPr="00AD6044" w:rsidRDefault="006C61BB" w:rsidP="00AB0F2D">
          <w:pPr>
            <w:pStyle w:val="TOC1"/>
            <w:tabs>
              <w:tab w:val="right" w:leader="dot" w:pos="901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AB0F2D" w:rsidRPr="00AB0F2D">
            <w:t xml:space="preserve"> </w:t>
          </w:r>
          <w:r w:rsidR="00AB0F2D">
            <w:t xml:space="preserve">Purpose </w:t>
          </w:r>
          <w:r w:rsidR="00AB0F2D" w:rsidRPr="00AD6044">
            <w:rPr>
              <w:webHidden/>
            </w:rPr>
            <w:tab/>
          </w:r>
          <w:r w:rsidR="00AB0F2D">
            <w:t>2</w:t>
          </w:r>
        </w:p>
        <w:p w14:paraId="6D09C24D" w14:textId="511C13C7" w:rsidR="00664B6B" w:rsidRDefault="00AB0F2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t xml:space="preserve">Scope </w:t>
          </w:r>
          <w:r w:rsidRPr="00AD6044">
            <w:rPr>
              <w:webHidden/>
            </w:rPr>
            <w:tab/>
          </w:r>
          <w:r>
            <w:t>2</w:t>
          </w:r>
        </w:p>
        <w:p w14:paraId="7DBBA33A" w14:textId="5C4DC7AE" w:rsidR="00AB0F2D" w:rsidRDefault="00AB0F2D" w:rsidP="00AB0F2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t xml:space="preserve">Definition </w:t>
          </w:r>
          <w:r w:rsidRPr="00AD6044">
            <w:rPr>
              <w:webHidden/>
            </w:rPr>
            <w:tab/>
          </w:r>
          <w:r>
            <w:t>2</w:t>
          </w:r>
        </w:p>
        <w:p w14:paraId="262386AF" w14:textId="1E348097" w:rsidR="00664B6B" w:rsidRDefault="00AD6044">
          <w:pPr>
            <w:pStyle w:val="TOC1"/>
            <w:tabs>
              <w:tab w:val="right" w:leader="dot" w:pos="9016"/>
            </w:tabs>
          </w:pPr>
          <w:r>
            <w:t>Responsibilities</w:t>
          </w:r>
          <w:r w:rsidRPr="00AD6044">
            <w:rPr>
              <w:webHidden/>
            </w:rPr>
            <w:tab/>
          </w:r>
          <w:r>
            <w:t>2</w:t>
          </w:r>
        </w:p>
        <w:p w14:paraId="4F49EB94" w14:textId="34E4D249" w:rsidR="00AB0F2D" w:rsidRPr="00AB0F2D" w:rsidRDefault="00AB0F2D" w:rsidP="00AB0F2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t>Procedure steps</w:t>
          </w:r>
          <w:r w:rsidRPr="00AD6044">
            <w:rPr>
              <w:webHidden/>
            </w:rPr>
            <w:tab/>
          </w:r>
          <w:r>
            <w:t>3</w:t>
          </w:r>
        </w:p>
        <w:p w14:paraId="667F2A3D" w14:textId="7E48DA4D" w:rsidR="00AD6044" w:rsidRDefault="00AD6044" w:rsidP="00AD604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t xml:space="preserve">Record to maintain </w:t>
          </w:r>
          <w:r w:rsidRPr="00AD6044">
            <w:rPr>
              <w:webHidden/>
            </w:rPr>
            <w:tab/>
          </w:r>
          <w:r>
            <w:t>3</w:t>
          </w:r>
        </w:p>
        <w:p w14:paraId="67079E50" w14:textId="30310C24" w:rsidR="00664B6B" w:rsidRDefault="00AD604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rPr>
              <w:rFonts w:eastAsiaTheme="minorEastAsia"/>
              <w:noProof/>
              <w:lang w:eastAsia="en-ZA"/>
            </w:rPr>
            <w:t>Training</w:t>
          </w:r>
          <w:r w:rsidRPr="00AD6044">
            <w:rPr>
              <w:webHidden/>
            </w:rPr>
            <w:tab/>
          </w:r>
          <w:r>
            <w:rPr>
              <w:webHidden/>
            </w:rPr>
            <w:t>4</w:t>
          </w:r>
        </w:p>
        <w:p w14:paraId="217946C8" w14:textId="688F503E" w:rsidR="00985AB8" w:rsidRPr="00AD6044" w:rsidRDefault="006C61BB" w:rsidP="00985AB8">
          <w:pPr>
            <w:pStyle w:val="TOC1"/>
            <w:tabs>
              <w:tab w:val="right" w:leader="dot" w:pos="9016"/>
            </w:tabs>
          </w:pPr>
          <w:r>
            <w:rPr>
              <w:b/>
              <w:bCs/>
              <w:noProof/>
            </w:rPr>
            <w:fldChar w:fldCharType="end"/>
          </w:r>
          <w:r w:rsidR="00AD6044">
            <w:t xml:space="preserve">Review and audits </w:t>
          </w:r>
          <w:r w:rsidR="00AD6044" w:rsidRPr="00AD6044">
            <w:rPr>
              <w:webHidden/>
            </w:rPr>
            <w:tab/>
          </w:r>
          <w:r w:rsidR="00AD6044">
            <w:t>4</w:t>
          </w:r>
        </w:p>
        <w:p w14:paraId="547B1782" w14:textId="6AD118E2" w:rsidR="00AD6044" w:rsidRPr="00AD6044" w:rsidRDefault="00AD6044" w:rsidP="00AD6044">
          <w:pPr>
            <w:pStyle w:val="TOC1"/>
            <w:tabs>
              <w:tab w:val="right" w:leader="dot" w:pos="9016"/>
            </w:tabs>
          </w:pPr>
          <w:r>
            <w:t xml:space="preserve">Revision table </w:t>
          </w:r>
          <w:r w:rsidRPr="00AD6044">
            <w:rPr>
              <w:webHidden/>
            </w:rPr>
            <w:tab/>
          </w:r>
          <w:r>
            <w:t>5</w:t>
          </w:r>
        </w:p>
        <w:p w14:paraId="31017F31" w14:textId="77777777" w:rsidR="00985AB8" w:rsidRPr="00985AB8" w:rsidRDefault="00985AB8" w:rsidP="00985AB8"/>
        <w:p w14:paraId="3AFC1660" w14:textId="77777777" w:rsidR="00985AB8" w:rsidRPr="00985AB8" w:rsidRDefault="00985AB8" w:rsidP="00985AB8"/>
        <w:p w14:paraId="580F2D9F" w14:textId="33F0DBE5" w:rsidR="006C61BB" w:rsidRDefault="00382CBB"/>
      </w:sdtContent>
    </w:sdt>
    <w:p w14:paraId="7ADC36B8" w14:textId="77777777" w:rsidR="006C61BB" w:rsidRDefault="006C61BB" w:rsidP="006C61BB">
      <w:pPr>
        <w:pStyle w:val="Heading1"/>
        <w:rPr>
          <w:sz w:val="28"/>
          <w:szCs w:val="28"/>
        </w:rPr>
      </w:pPr>
    </w:p>
    <w:p w14:paraId="548D5DA8" w14:textId="0AF84F16" w:rsidR="006C61BB" w:rsidRDefault="006C61BB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>
        <w:rPr>
          <w:sz w:val="28"/>
          <w:szCs w:val="28"/>
        </w:rPr>
        <w:br w:type="page"/>
      </w:r>
    </w:p>
    <w:p w14:paraId="50D64B9E" w14:textId="438783EE" w:rsidR="00492E79" w:rsidRPr="006C61BB" w:rsidRDefault="000950F6" w:rsidP="000950F6">
      <w:pPr>
        <w:pStyle w:val="Heading1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Purpose</w:t>
      </w:r>
    </w:p>
    <w:p w14:paraId="4C1F70AF" w14:textId="77777777" w:rsidR="000950F6" w:rsidRDefault="000950F6" w:rsidP="000950F6">
      <w:pPr>
        <w:pStyle w:val="Heading1"/>
        <w:ind w:left="360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0" w:name="_Toc202884581"/>
      <w:r w:rsidRPr="000950F6">
        <w:rPr>
          <w:rFonts w:asciiTheme="minorHAnsi" w:eastAsiaTheme="minorHAnsi" w:hAnsiTheme="minorHAnsi" w:cstheme="minorBidi"/>
          <w:color w:val="auto"/>
          <w:sz w:val="24"/>
          <w:szCs w:val="24"/>
        </w:rPr>
        <w:t>To ensure all confidential information obtained or generated during the production of Reference Materials (RMs) is protected and handled in accordance with ISO 17034:2016 Clause 4.3.</w:t>
      </w:r>
    </w:p>
    <w:bookmarkEnd w:id="0"/>
    <w:p w14:paraId="77E2FC12" w14:textId="53ED8915" w:rsidR="006F24F3" w:rsidRDefault="000950F6" w:rsidP="000950F6">
      <w:pPr>
        <w:pStyle w:val="Heading1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Scope</w:t>
      </w:r>
    </w:p>
    <w:p w14:paraId="4C1D2DDE" w14:textId="2E1ACB52" w:rsidR="000950F6" w:rsidRPr="000950F6" w:rsidRDefault="000950F6" w:rsidP="000950F6">
      <w:pPr>
        <w:ind w:left="360"/>
      </w:pPr>
      <w:r w:rsidRPr="000950F6">
        <w:t>Applies to all personnel, subcontractors, and external parties involved in RM production, including handling of customer data, proprietary methods, and internal technical records.</w:t>
      </w:r>
    </w:p>
    <w:p w14:paraId="48814577" w14:textId="77777777" w:rsidR="006F24F3" w:rsidRPr="006F24F3" w:rsidRDefault="006F24F3" w:rsidP="006F24F3">
      <w:pPr>
        <w:pStyle w:val="ListParagraph"/>
        <w:rPr>
          <w:b/>
          <w:bCs/>
        </w:rPr>
      </w:pPr>
    </w:p>
    <w:p w14:paraId="29F7F84B" w14:textId="6542BB38" w:rsidR="006F24F3" w:rsidRDefault="000950F6" w:rsidP="000950F6">
      <w:pPr>
        <w:pStyle w:val="Heading1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Definitions</w:t>
      </w:r>
    </w:p>
    <w:p w14:paraId="6962B7F1" w14:textId="5FF4018A" w:rsidR="000950F6" w:rsidRPr="000950F6" w:rsidRDefault="000950F6" w:rsidP="000950F6">
      <w:pPr>
        <w:pStyle w:val="ListParagraph"/>
        <w:numPr>
          <w:ilvl w:val="0"/>
          <w:numId w:val="5"/>
        </w:numPr>
      </w:pPr>
      <w:r w:rsidRPr="000950F6">
        <w:rPr>
          <w:b/>
          <w:bCs/>
        </w:rPr>
        <w:t>Confidential Information</w:t>
      </w:r>
      <w:r w:rsidRPr="000950F6">
        <w:t>: Any non-public data, documents, or communications received from clients or generated internally that must be protected from unauthorized disclosure.</w:t>
      </w:r>
    </w:p>
    <w:p w14:paraId="0B378D11" w14:textId="77777777" w:rsidR="000950F6" w:rsidRPr="000950F6" w:rsidRDefault="000950F6" w:rsidP="000950F6">
      <w:pPr>
        <w:pStyle w:val="ListParagraph"/>
        <w:numPr>
          <w:ilvl w:val="0"/>
          <w:numId w:val="5"/>
        </w:numPr>
      </w:pPr>
      <w:r w:rsidRPr="000950F6">
        <w:rPr>
          <w:b/>
          <w:bCs/>
        </w:rPr>
        <w:t>Authorized Disclosure</w:t>
      </w:r>
      <w:r w:rsidRPr="000950F6">
        <w:t>: Release of confidential information permitted by law or contractual agreement.</w:t>
      </w:r>
    </w:p>
    <w:p w14:paraId="19244519" w14:textId="77C09849" w:rsidR="000950F6" w:rsidRDefault="000950F6" w:rsidP="000950F6">
      <w:pPr>
        <w:pStyle w:val="Heading1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Responsibilities</w:t>
      </w:r>
    </w:p>
    <w:p w14:paraId="16A34C5F" w14:textId="591DAFC5" w:rsidR="000950F6" w:rsidRPr="000950F6" w:rsidRDefault="000950F6" w:rsidP="000950F6">
      <w:pPr>
        <w:pStyle w:val="ListParagraph"/>
        <w:numPr>
          <w:ilvl w:val="0"/>
          <w:numId w:val="7"/>
        </w:numPr>
      </w:pPr>
      <w:r w:rsidRPr="000950F6">
        <w:rPr>
          <w:b/>
          <w:bCs/>
        </w:rPr>
        <w:t>Top Management</w:t>
      </w:r>
      <w:r w:rsidRPr="000950F6">
        <w:t>: Ensures implementation and enforcement of confidentiality policies.</w:t>
      </w:r>
    </w:p>
    <w:p w14:paraId="11B5A491" w14:textId="10E0B63A" w:rsidR="000950F6" w:rsidRPr="000950F6" w:rsidRDefault="000950F6" w:rsidP="000950F6">
      <w:pPr>
        <w:numPr>
          <w:ilvl w:val="0"/>
          <w:numId w:val="6"/>
        </w:numPr>
      </w:pPr>
      <w:r>
        <w:rPr>
          <w:b/>
          <w:bCs/>
        </w:rPr>
        <w:t>Laboratory</w:t>
      </w:r>
      <w:r w:rsidRPr="000950F6">
        <w:rPr>
          <w:b/>
          <w:bCs/>
        </w:rPr>
        <w:t xml:space="preserve"> Manager</w:t>
      </w:r>
      <w:r w:rsidRPr="000950F6">
        <w:t>: Maintains records and monitors compliance.</w:t>
      </w:r>
    </w:p>
    <w:p w14:paraId="0077102B" w14:textId="77777777" w:rsidR="000950F6" w:rsidRPr="000950F6" w:rsidRDefault="000950F6" w:rsidP="000950F6">
      <w:pPr>
        <w:numPr>
          <w:ilvl w:val="0"/>
          <w:numId w:val="6"/>
        </w:numPr>
      </w:pPr>
      <w:r w:rsidRPr="000950F6">
        <w:rPr>
          <w:b/>
          <w:bCs/>
        </w:rPr>
        <w:t>All Personnel</w:t>
      </w:r>
      <w:r w:rsidRPr="000950F6">
        <w:t>: Adhere to confidentiality agreements and report breaches</w:t>
      </w:r>
    </w:p>
    <w:p w14:paraId="1E82979D" w14:textId="77777777" w:rsidR="000950F6" w:rsidRPr="000950F6" w:rsidRDefault="000950F6" w:rsidP="000950F6"/>
    <w:p w14:paraId="68E836E4" w14:textId="77777777" w:rsidR="000950F6" w:rsidRPr="000950F6" w:rsidRDefault="000950F6" w:rsidP="000950F6"/>
    <w:p w14:paraId="0E4CF4E4" w14:textId="776FF45A" w:rsidR="000950F6" w:rsidRDefault="000950F6" w:rsidP="000950F6">
      <w:pPr>
        <w:pStyle w:val="Heading1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Procedure steps</w:t>
      </w:r>
    </w:p>
    <w:p w14:paraId="44B59C06" w14:textId="2E8A4A27" w:rsidR="000950F6" w:rsidRPr="000950F6" w:rsidRDefault="000950F6" w:rsidP="000950F6">
      <w:pPr>
        <w:pStyle w:val="ListParagraph"/>
        <w:numPr>
          <w:ilvl w:val="1"/>
          <w:numId w:val="3"/>
        </w:numPr>
        <w:rPr>
          <w:i/>
          <w:iCs/>
        </w:rPr>
      </w:pPr>
      <w:r w:rsidRPr="000950F6">
        <w:rPr>
          <w:i/>
          <w:iCs/>
        </w:rPr>
        <w:t>Identification of confidential information</w:t>
      </w:r>
    </w:p>
    <w:p w14:paraId="3C69BE13" w14:textId="238C7B2B" w:rsidR="000950F6" w:rsidRDefault="000950F6" w:rsidP="000950F6">
      <w:pPr>
        <w:pStyle w:val="ListParagraph"/>
        <w:numPr>
          <w:ilvl w:val="0"/>
          <w:numId w:val="7"/>
        </w:numPr>
      </w:pPr>
      <w:r>
        <w:t>Classify all incoming and internal data as confidential, restricted, or public. This includes customer specifications, propriety methods, RM characterisation data, and subcontractor reports.</w:t>
      </w:r>
    </w:p>
    <w:p w14:paraId="3851C752" w14:textId="77777777" w:rsidR="000950F6" w:rsidRDefault="000950F6" w:rsidP="000950F6">
      <w:pPr>
        <w:pStyle w:val="ListParagraph"/>
      </w:pPr>
    </w:p>
    <w:p w14:paraId="79A33CBA" w14:textId="48380DC9" w:rsidR="000950F6" w:rsidRDefault="000950F6" w:rsidP="000950F6">
      <w:pPr>
        <w:pStyle w:val="ListParagraph"/>
        <w:numPr>
          <w:ilvl w:val="1"/>
          <w:numId w:val="3"/>
        </w:numPr>
      </w:pPr>
      <w:r>
        <w:t>Access control</w:t>
      </w:r>
    </w:p>
    <w:p w14:paraId="20C83288" w14:textId="568FEADE" w:rsidR="000950F6" w:rsidRDefault="000950F6" w:rsidP="000950F6">
      <w:pPr>
        <w:pStyle w:val="ListParagraph"/>
        <w:numPr>
          <w:ilvl w:val="0"/>
          <w:numId w:val="7"/>
        </w:numPr>
      </w:pPr>
      <w:r>
        <w:t>Limit access to confidential information to authorised personnel only.</w:t>
      </w:r>
    </w:p>
    <w:p w14:paraId="1F6E7496" w14:textId="19AAB754" w:rsidR="000950F6" w:rsidRDefault="000950F6" w:rsidP="000950F6">
      <w:pPr>
        <w:pStyle w:val="ListParagraph"/>
        <w:numPr>
          <w:ilvl w:val="0"/>
          <w:numId w:val="7"/>
        </w:numPr>
      </w:pPr>
      <w:r>
        <w:t>Maintain access logs and permissions within the document control system.</w:t>
      </w:r>
    </w:p>
    <w:p w14:paraId="3D993F2E" w14:textId="77777777" w:rsidR="000950F6" w:rsidRDefault="000950F6" w:rsidP="000950F6">
      <w:pPr>
        <w:pStyle w:val="ListParagraph"/>
      </w:pPr>
    </w:p>
    <w:p w14:paraId="61F868A7" w14:textId="69D2BC5C" w:rsidR="000950F6" w:rsidRDefault="000950F6" w:rsidP="000950F6">
      <w:pPr>
        <w:pStyle w:val="ListParagraph"/>
        <w:numPr>
          <w:ilvl w:val="1"/>
          <w:numId w:val="3"/>
        </w:numPr>
      </w:pPr>
      <w:r>
        <w:t>Confidentiality agreements</w:t>
      </w:r>
    </w:p>
    <w:p w14:paraId="5A42ABF7" w14:textId="20D579C8" w:rsidR="000950F6" w:rsidRDefault="000950F6" w:rsidP="000950F6">
      <w:pPr>
        <w:pStyle w:val="ListParagraph"/>
        <w:numPr>
          <w:ilvl w:val="0"/>
          <w:numId w:val="9"/>
        </w:numPr>
      </w:pPr>
      <w:r>
        <w:t>All staff, subcontractors, and visitors must sign a confidentiality agreement.</w:t>
      </w:r>
    </w:p>
    <w:p w14:paraId="7BC2DC37" w14:textId="7B735F94" w:rsidR="000950F6" w:rsidRDefault="0051501F" w:rsidP="000950F6">
      <w:pPr>
        <w:pStyle w:val="ListParagraph"/>
        <w:numPr>
          <w:ilvl w:val="0"/>
          <w:numId w:val="9"/>
        </w:numPr>
      </w:pPr>
      <w:r>
        <w:t>Agreements will be reviewed annually or upon a role change.</w:t>
      </w:r>
    </w:p>
    <w:p w14:paraId="6C5781B6" w14:textId="2DE466C5" w:rsidR="000950F6" w:rsidRDefault="000950F6" w:rsidP="000950F6">
      <w:pPr>
        <w:pStyle w:val="ListParagraph"/>
      </w:pPr>
    </w:p>
    <w:p w14:paraId="006BD7F0" w14:textId="13F3E2F7" w:rsidR="0051501F" w:rsidRDefault="0051501F" w:rsidP="0051501F">
      <w:pPr>
        <w:pStyle w:val="ListParagraph"/>
        <w:numPr>
          <w:ilvl w:val="1"/>
          <w:numId w:val="3"/>
        </w:numPr>
      </w:pPr>
      <w:r>
        <w:t>Handling and storage</w:t>
      </w:r>
    </w:p>
    <w:p w14:paraId="3359F34A" w14:textId="7B9848A2" w:rsidR="0051501F" w:rsidRDefault="0051501F" w:rsidP="0051501F">
      <w:pPr>
        <w:pStyle w:val="ListParagraph"/>
        <w:numPr>
          <w:ilvl w:val="0"/>
          <w:numId w:val="11"/>
        </w:numPr>
      </w:pPr>
      <w:r>
        <w:t>All physical documents to be locked in cabinets, digital files in encrypted systems.</w:t>
      </w:r>
    </w:p>
    <w:p w14:paraId="3040D962" w14:textId="77777777" w:rsidR="0051501F" w:rsidRDefault="0051501F" w:rsidP="0051501F">
      <w:pPr>
        <w:pStyle w:val="ListParagraph"/>
      </w:pPr>
    </w:p>
    <w:p w14:paraId="323B21C1" w14:textId="303A0BC9" w:rsidR="0051501F" w:rsidRDefault="0051501F" w:rsidP="0051501F">
      <w:pPr>
        <w:pStyle w:val="ListParagraph"/>
        <w:numPr>
          <w:ilvl w:val="1"/>
          <w:numId w:val="3"/>
        </w:numPr>
      </w:pPr>
      <w:r>
        <w:t>Disclosure Protocol</w:t>
      </w:r>
    </w:p>
    <w:p w14:paraId="4485848A" w14:textId="2D80AD26" w:rsidR="0051501F" w:rsidRDefault="0051501F" w:rsidP="0051501F">
      <w:pPr>
        <w:pStyle w:val="ListParagraph"/>
      </w:pPr>
      <w:r>
        <w:t>In the event where disclosure is required law or by contract agreement:</w:t>
      </w:r>
    </w:p>
    <w:p w14:paraId="7EC359EB" w14:textId="2CEBEA7C" w:rsidR="0051501F" w:rsidRDefault="0051501F" w:rsidP="0051501F">
      <w:pPr>
        <w:pStyle w:val="ListParagraph"/>
        <w:numPr>
          <w:ilvl w:val="0"/>
          <w:numId w:val="11"/>
        </w:numPr>
      </w:pPr>
      <w:r>
        <w:t>Notify all individuals concerned before disclosure, unless prohibited by law.</w:t>
      </w:r>
    </w:p>
    <w:p w14:paraId="0676ADD9" w14:textId="3902E4AA" w:rsidR="00664B6B" w:rsidRDefault="0051501F" w:rsidP="0051501F">
      <w:pPr>
        <w:pStyle w:val="ListParagraph"/>
        <w:numPr>
          <w:ilvl w:val="0"/>
          <w:numId w:val="11"/>
        </w:numPr>
      </w:pPr>
      <w:r>
        <w:t>Record the nature, reason, and recipient of the disclosure.</w:t>
      </w:r>
    </w:p>
    <w:p w14:paraId="748ED770" w14:textId="1AF36235" w:rsidR="00664B6B" w:rsidRDefault="0051501F" w:rsidP="002A1ED0">
      <w:pPr>
        <w:pStyle w:val="Heading1"/>
        <w:numPr>
          <w:ilvl w:val="0"/>
          <w:numId w:val="3"/>
        </w:numPr>
        <w:ind w:left="360"/>
      </w:pPr>
      <w:bookmarkStart w:id="1" w:name="_Hlk202951781"/>
      <w:r>
        <w:rPr>
          <w:sz w:val="28"/>
          <w:szCs w:val="28"/>
        </w:rPr>
        <w:t>Record Maintenance</w:t>
      </w:r>
    </w:p>
    <w:bookmarkEnd w:id="1"/>
    <w:p w14:paraId="4C82A8CC" w14:textId="2020B073" w:rsidR="00664B6B" w:rsidRDefault="0051501F" w:rsidP="0051501F">
      <w:pPr>
        <w:pStyle w:val="ListParagraph"/>
        <w:numPr>
          <w:ilvl w:val="0"/>
          <w:numId w:val="13"/>
        </w:numPr>
      </w:pPr>
      <w:r w:rsidRPr="0051501F">
        <w:t>Signed confidentiality agreement</w:t>
      </w:r>
    </w:p>
    <w:p w14:paraId="54381EEB" w14:textId="314A4F65" w:rsidR="0051501F" w:rsidRDefault="0051501F" w:rsidP="0051501F">
      <w:pPr>
        <w:pStyle w:val="ListParagraph"/>
        <w:numPr>
          <w:ilvl w:val="0"/>
          <w:numId w:val="13"/>
        </w:numPr>
      </w:pPr>
      <w:r w:rsidRPr="0051501F">
        <w:t>Access logs</w:t>
      </w:r>
    </w:p>
    <w:p w14:paraId="3E0A29B8" w14:textId="1E6F9151" w:rsidR="0051501F" w:rsidRDefault="0051501F" w:rsidP="0051501F">
      <w:pPr>
        <w:pStyle w:val="ListParagraph"/>
        <w:numPr>
          <w:ilvl w:val="0"/>
          <w:numId w:val="13"/>
        </w:numPr>
      </w:pPr>
      <w:r w:rsidRPr="0051501F">
        <w:t>Breach investigation reports</w:t>
      </w:r>
    </w:p>
    <w:p w14:paraId="56B158E3" w14:textId="4E7D1A7C" w:rsidR="0051501F" w:rsidRDefault="0051501F" w:rsidP="0051501F">
      <w:pPr>
        <w:pStyle w:val="ListParagraph"/>
        <w:numPr>
          <w:ilvl w:val="0"/>
          <w:numId w:val="13"/>
        </w:numPr>
      </w:pPr>
      <w:r w:rsidRPr="0051501F">
        <w:t>Training records</w:t>
      </w:r>
    </w:p>
    <w:p w14:paraId="59DC842A" w14:textId="7066B69C" w:rsidR="0051501F" w:rsidRDefault="0051501F" w:rsidP="0051501F">
      <w:pPr>
        <w:pStyle w:val="ListParagraph"/>
        <w:numPr>
          <w:ilvl w:val="0"/>
          <w:numId w:val="13"/>
        </w:numPr>
      </w:pPr>
      <w:r w:rsidRPr="0051501F">
        <w:t>Disclosure records</w:t>
      </w:r>
    </w:p>
    <w:p w14:paraId="5893BF45" w14:textId="3E1BB818" w:rsidR="0051501F" w:rsidRDefault="0051501F" w:rsidP="0051501F">
      <w:pPr>
        <w:pStyle w:val="Heading1"/>
        <w:numPr>
          <w:ilvl w:val="0"/>
          <w:numId w:val="3"/>
        </w:numPr>
        <w:ind w:left="360"/>
        <w:rPr>
          <w:sz w:val="28"/>
          <w:szCs w:val="28"/>
        </w:rPr>
      </w:pPr>
      <w:bookmarkStart w:id="2" w:name="_Hlk202952809"/>
      <w:r>
        <w:rPr>
          <w:sz w:val="28"/>
          <w:szCs w:val="28"/>
        </w:rPr>
        <w:lastRenderedPageBreak/>
        <w:t>Training</w:t>
      </w:r>
    </w:p>
    <w:bookmarkEnd w:id="2"/>
    <w:p w14:paraId="2BEAF2AC" w14:textId="1FB94F4A" w:rsidR="00DB0497" w:rsidRPr="00EE1E83" w:rsidRDefault="0051501F" w:rsidP="00AF786A">
      <w:pPr>
        <w:pStyle w:val="ListParagraph"/>
        <w:numPr>
          <w:ilvl w:val="0"/>
          <w:numId w:val="14"/>
        </w:numPr>
        <w:ind w:left="360"/>
        <w:rPr>
          <w:sz w:val="28"/>
          <w:szCs w:val="28"/>
        </w:rPr>
      </w:pPr>
      <w:r>
        <w:t>Conduct annual training on confidentiality policies and ISO 17034 requirements</w:t>
      </w:r>
    </w:p>
    <w:p w14:paraId="456093D8" w14:textId="6F10ADC1" w:rsidR="00EE1E83" w:rsidRDefault="00EE1E83" w:rsidP="00EE1E83">
      <w:r>
        <w:t>Examples of confidentiality breaches: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E1E83" w14:paraId="7F193B07" w14:textId="77777777">
        <w:tc>
          <w:tcPr>
            <w:tcW w:w="3005" w:type="dxa"/>
          </w:tcPr>
          <w:p w14:paraId="23D9D7F4" w14:textId="6B15C6C9" w:rsidR="00EE1E83" w:rsidRDefault="00EE1E83" w:rsidP="00EE1E83">
            <w:r>
              <w:t>Scenario</w:t>
            </w:r>
          </w:p>
        </w:tc>
        <w:tc>
          <w:tcPr>
            <w:tcW w:w="3005" w:type="dxa"/>
          </w:tcPr>
          <w:p w14:paraId="773E755E" w14:textId="2D98EFF4" w:rsidR="00EE1E83" w:rsidRDefault="00EE1E83" w:rsidP="00EE1E83">
            <w:r>
              <w:t>Description</w:t>
            </w:r>
          </w:p>
        </w:tc>
        <w:tc>
          <w:tcPr>
            <w:tcW w:w="3006" w:type="dxa"/>
          </w:tcPr>
          <w:p w14:paraId="32298D29" w14:textId="01B0E2BC" w:rsidR="00EE1E83" w:rsidRDefault="00EE1E83" w:rsidP="00EE1E83">
            <w:r>
              <w:t>Impact</w:t>
            </w:r>
          </w:p>
        </w:tc>
      </w:tr>
      <w:tr w:rsidR="00EE1E83" w14:paraId="7F094B58" w14:textId="77777777">
        <w:tc>
          <w:tcPr>
            <w:tcW w:w="3005" w:type="dxa"/>
          </w:tcPr>
          <w:p w14:paraId="05FA7348" w14:textId="12CD5742" w:rsidR="00EE1E83" w:rsidRDefault="00EE1E83" w:rsidP="00EE1E83">
            <w:r>
              <w:t>Unattended Documents</w:t>
            </w:r>
          </w:p>
        </w:tc>
        <w:tc>
          <w:tcPr>
            <w:tcW w:w="3005" w:type="dxa"/>
          </w:tcPr>
          <w:p w14:paraId="74254ED2" w14:textId="253F18C0" w:rsidR="00EE1E83" w:rsidRDefault="00EE1E83" w:rsidP="00EE1E83">
            <w:r>
              <w:t>A technician leaves printed RM characterization data on a shared desk overnight</w:t>
            </w:r>
          </w:p>
        </w:tc>
        <w:tc>
          <w:tcPr>
            <w:tcW w:w="3006" w:type="dxa"/>
          </w:tcPr>
          <w:p w14:paraId="564DBAEF" w14:textId="3C81724F" w:rsidR="00EE1E83" w:rsidRDefault="00EE1E83" w:rsidP="00EE1E83">
            <w:r>
              <w:t>Risk of unauthorized access or data leakage</w:t>
            </w:r>
          </w:p>
        </w:tc>
      </w:tr>
      <w:tr w:rsidR="00EE1E83" w14:paraId="5838F397" w14:textId="77777777">
        <w:tc>
          <w:tcPr>
            <w:tcW w:w="3005" w:type="dxa"/>
          </w:tcPr>
          <w:p w14:paraId="229C7E15" w14:textId="1D87621A" w:rsidR="00EE1E83" w:rsidRDefault="00EE1E83" w:rsidP="00EE1E83">
            <w:r>
              <w:t>Email Misfire</w:t>
            </w:r>
          </w:p>
        </w:tc>
        <w:tc>
          <w:tcPr>
            <w:tcW w:w="3005" w:type="dxa"/>
          </w:tcPr>
          <w:p w14:paraId="689DC311" w14:textId="72BCAA1D" w:rsidR="00EE1E83" w:rsidRDefault="002A417E" w:rsidP="00EE1E83">
            <w:r>
              <w:t>A staff member accidentally sends a customer’s proprietary method to the wrong client</w:t>
            </w:r>
          </w:p>
        </w:tc>
        <w:tc>
          <w:tcPr>
            <w:tcW w:w="3006" w:type="dxa"/>
          </w:tcPr>
          <w:p w14:paraId="07516268" w14:textId="323029C0" w:rsidR="00EE1E83" w:rsidRDefault="002A417E" w:rsidP="00EE1E83">
            <w:r>
              <w:t>Breach of contract and potential legal liability</w:t>
            </w:r>
          </w:p>
        </w:tc>
      </w:tr>
      <w:tr w:rsidR="00EE1E83" w14:paraId="686CCC05" w14:textId="77777777">
        <w:tc>
          <w:tcPr>
            <w:tcW w:w="3005" w:type="dxa"/>
          </w:tcPr>
          <w:p w14:paraId="1BE5D075" w14:textId="195A4717" w:rsidR="00EE1E83" w:rsidRDefault="002A417E" w:rsidP="00EE1E83">
            <w:r>
              <w:t>Unauthorised sharing</w:t>
            </w:r>
          </w:p>
        </w:tc>
        <w:tc>
          <w:tcPr>
            <w:tcW w:w="3005" w:type="dxa"/>
          </w:tcPr>
          <w:p w14:paraId="5A7AE1DB" w14:textId="2F081593" w:rsidR="00EE1E83" w:rsidRDefault="002A417E" w:rsidP="00EE1E83">
            <w:r>
              <w:t>A subcontractor discusses RM composition with a third party not bound by NDA.</w:t>
            </w:r>
          </w:p>
        </w:tc>
        <w:tc>
          <w:tcPr>
            <w:tcW w:w="3006" w:type="dxa"/>
          </w:tcPr>
          <w:p w14:paraId="37378818" w14:textId="7C2A1A44" w:rsidR="00EE1E83" w:rsidRDefault="002A417E" w:rsidP="00EE1E83">
            <w:r>
              <w:t>Violation of ISO 17034 and reputational damage</w:t>
            </w:r>
          </w:p>
        </w:tc>
      </w:tr>
      <w:tr w:rsidR="00EE1E83" w14:paraId="289F1103" w14:textId="77777777">
        <w:tc>
          <w:tcPr>
            <w:tcW w:w="3005" w:type="dxa"/>
          </w:tcPr>
          <w:p w14:paraId="30DBCAB6" w14:textId="4A978723" w:rsidR="00EE1E83" w:rsidRDefault="002A417E" w:rsidP="00EE1E83">
            <w:r>
              <w:t>Public disclosure</w:t>
            </w:r>
          </w:p>
        </w:tc>
        <w:tc>
          <w:tcPr>
            <w:tcW w:w="3005" w:type="dxa"/>
          </w:tcPr>
          <w:p w14:paraId="7AFC7B5C" w14:textId="6DE21B5D" w:rsidR="00EE1E83" w:rsidRDefault="002A417E" w:rsidP="00EE1E83">
            <w:r>
              <w:t>Staff mention client-specific RM details during a conference presentation.</w:t>
            </w:r>
          </w:p>
        </w:tc>
        <w:tc>
          <w:tcPr>
            <w:tcW w:w="3006" w:type="dxa"/>
          </w:tcPr>
          <w:p w14:paraId="4315710E" w14:textId="4DF01BC8" w:rsidR="00EE1E83" w:rsidRDefault="002A417E" w:rsidP="00EE1E83">
            <w:r>
              <w:t>Breach of trust and confidentiality</w:t>
            </w:r>
          </w:p>
        </w:tc>
      </w:tr>
      <w:tr w:rsidR="00EE1E83" w14:paraId="567E4A30" w14:textId="77777777">
        <w:tc>
          <w:tcPr>
            <w:tcW w:w="3005" w:type="dxa"/>
          </w:tcPr>
          <w:p w14:paraId="795C5B48" w14:textId="77777777" w:rsidR="00EE1E83" w:rsidRDefault="00EE1E83" w:rsidP="00EE1E83"/>
        </w:tc>
        <w:tc>
          <w:tcPr>
            <w:tcW w:w="3005" w:type="dxa"/>
          </w:tcPr>
          <w:p w14:paraId="6726C606" w14:textId="77777777" w:rsidR="00EE1E83" w:rsidRDefault="00EE1E83" w:rsidP="00EE1E83"/>
        </w:tc>
        <w:tc>
          <w:tcPr>
            <w:tcW w:w="3006" w:type="dxa"/>
          </w:tcPr>
          <w:p w14:paraId="5587D189" w14:textId="77777777" w:rsidR="00EE1E83" w:rsidRDefault="00EE1E83" w:rsidP="00EE1E83"/>
        </w:tc>
      </w:tr>
    </w:tbl>
    <w:p w14:paraId="749EAF99" w14:textId="77777777" w:rsidR="006C61BB" w:rsidRDefault="006C61BB" w:rsidP="006C61BB"/>
    <w:p w14:paraId="4CCA39ED" w14:textId="2E7FD91A" w:rsidR="002A417E" w:rsidRDefault="002A417E" w:rsidP="002A417E">
      <w:pPr>
        <w:pStyle w:val="Heading1"/>
        <w:numPr>
          <w:ilvl w:val="0"/>
          <w:numId w:val="3"/>
        </w:numPr>
        <w:ind w:left="360"/>
        <w:rPr>
          <w:sz w:val="28"/>
          <w:szCs w:val="28"/>
        </w:rPr>
      </w:pPr>
      <w:r>
        <w:rPr>
          <w:sz w:val="28"/>
          <w:szCs w:val="28"/>
        </w:rPr>
        <w:t>Review and Audit</w:t>
      </w:r>
    </w:p>
    <w:p w14:paraId="3485DB16" w14:textId="30DF3CFC" w:rsidR="002A417E" w:rsidRDefault="002A417E" w:rsidP="002A417E">
      <w:pPr>
        <w:pStyle w:val="ListParagraph"/>
        <w:numPr>
          <w:ilvl w:val="0"/>
          <w:numId w:val="14"/>
        </w:numPr>
      </w:pPr>
      <w:r w:rsidRPr="002A417E">
        <w:t>Procedure reviewed annually during management review</w:t>
      </w:r>
    </w:p>
    <w:p w14:paraId="14D311D6" w14:textId="26992F32" w:rsidR="002A417E" w:rsidRPr="002A417E" w:rsidRDefault="002A417E" w:rsidP="002A417E">
      <w:pPr>
        <w:pStyle w:val="ListParagraph"/>
        <w:numPr>
          <w:ilvl w:val="0"/>
          <w:numId w:val="14"/>
        </w:numPr>
      </w:pPr>
      <w:r>
        <w:t>I</w:t>
      </w:r>
      <w:r w:rsidRPr="002A417E">
        <w:t>nternal audits to verify compliance and effectiveness</w:t>
      </w:r>
    </w:p>
    <w:p w14:paraId="06BAF15D" w14:textId="77777777" w:rsidR="002A417E" w:rsidRDefault="002A417E" w:rsidP="006C61BB"/>
    <w:p w14:paraId="164A2418" w14:textId="77777777" w:rsidR="006C61BB" w:rsidRDefault="006C61BB" w:rsidP="006C61BB"/>
    <w:p w14:paraId="6C128733" w14:textId="77777777" w:rsidR="002A417E" w:rsidRDefault="002A417E" w:rsidP="006C61BB"/>
    <w:p w14:paraId="3FDBF146" w14:textId="77777777" w:rsidR="002A417E" w:rsidRDefault="002A417E" w:rsidP="006C61BB"/>
    <w:p w14:paraId="4F6B7EA2" w14:textId="77777777" w:rsidR="002A417E" w:rsidRDefault="002A417E" w:rsidP="006C61BB"/>
    <w:p w14:paraId="1558D71F" w14:textId="0401E002" w:rsidR="006C61BB" w:rsidRDefault="006C61BB" w:rsidP="002A417E">
      <w:pPr>
        <w:pStyle w:val="Heading1"/>
        <w:numPr>
          <w:ilvl w:val="0"/>
          <w:numId w:val="3"/>
        </w:numPr>
        <w:rPr>
          <w:sz w:val="28"/>
          <w:szCs w:val="28"/>
        </w:rPr>
      </w:pPr>
      <w:bookmarkStart w:id="3" w:name="_Toc202884585"/>
      <w:r w:rsidRPr="006C61BB">
        <w:rPr>
          <w:sz w:val="28"/>
          <w:szCs w:val="28"/>
        </w:rPr>
        <w:lastRenderedPageBreak/>
        <w:t>Revisions</w:t>
      </w:r>
      <w:bookmarkEnd w:id="3"/>
    </w:p>
    <w:p w14:paraId="03EBA4F9" w14:textId="77777777" w:rsidR="002A417E" w:rsidRDefault="002A417E" w:rsidP="002A417E"/>
    <w:p w14:paraId="50BA5F6F" w14:textId="77777777" w:rsidR="002A417E" w:rsidRPr="002A417E" w:rsidRDefault="002A417E" w:rsidP="002A417E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12"/>
        <w:gridCol w:w="3012"/>
        <w:gridCol w:w="2992"/>
      </w:tblGrid>
      <w:tr w:rsidR="006C61BB" w14:paraId="763A969C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D0D4F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Revision no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48350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Content changed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E7851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Reason for revision</w:t>
            </w:r>
          </w:p>
        </w:tc>
      </w:tr>
      <w:tr w:rsidR="006C61BB" w14:paraId="5A05ABDB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0E10C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6654C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8E994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0E002C8E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EC947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C5EAB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89099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2BCD7035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F783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931B5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4D3C8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306E46A1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65ED9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16A26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1F9F0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29EF065E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84B2F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027F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1935D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62D0E535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404BC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6902A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57C5D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39752A14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611E7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970C2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91E8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2A9D1A48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C0EF7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7016F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EC1C9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6EF04E13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602F6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C8A28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D04DB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150B2428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02D4F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6F3AA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E6A92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458AEE86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6CDB9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F1F14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8192E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041A7C86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D6B55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BA839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14E6D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76E73239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7DAC1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FC8D3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80EA8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E7EA3D4" w14:textId="77777777" w:rsidR="006C61BB" w:rsidRDefault="006C61BB" w:rsidP="006C61BB">
      <w:pPr>
        <w:pStyle w:val="BodyText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1FDD9AF" w14:textId="77777777" w:rsidR="006C61BB" w:rsidRPr="00D3151C" w:rsidRDefault="006C61BB" w:rsidP="006C61BB">
      <w:pPr>
        <w:ind w:left="360"/>
      </w:pPr>
    </w:p>
    <w:p w14:paraId="0BF93AB0" w14:textId="77777777" w:rsidR="008E585D" w:rsidRPr="008E585D" w:rsidRDefault="008E585D" w:rsidP="008E585D">
      <w:pPr>
        <w:rPr>
          <w:b/>
          <w:bCs/>
        </w:rPr>
      </w:pPr>
    </w:p>
    <w:sectPr w:rsidR="008E585D" w:rsidRPr="008E585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FCEF8" w14:textId="77777777" w:rsidR="00EA1F1F" w:rsidRDefault="00EA1F1F" w:rsidP="00056E0F">
      <w:pPr>
        <w:spacing w:after="0" w:line="240" w:lineRule="auto"/>
      </w:pPr>
      <w:r>
        <w:separator/>
      </w:r>
    </w:p>
  </w:endnote>
  <w:endnote w:type="continuationSeparator" w:id="0">
    <w:p w14:paraId="2515E45C" w14:textId="77777777" w:rsidR="00EA1F1F" w:rsidRDefault="00EA1F1F" w:rsidP="0005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056E0F" w:rsidRPr="00056E0F" w14:paraId="7AD31055" w14:textId="77777777" w:rsidTr="00056E0F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9FC67" w14:textId="77777777" w:rsidR="00056E0F" w:rsidRPr="00056E0F" w:rsidRDefault="00056E0F" w:rsidP="00056E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24C478" w14:textId="77777777" w:rsidR="00056E0F" w:rsidRPr="00056E0F" w:rsidRDefault="00056E0F" w:rsidP="00056E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92339E" w14:textId="77777777" w:rsidR="00056E0F" w:rsidRPr="00056E0F" w:rsidRDefault="00056E0F" w:rsidP="00056E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056E0F" w:rsidRPr="00056E0F" w14:paraId="05A1DBC4" w14:textId="77777777" w:rsidTr="00056E0F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268837" w14:textId="73A370D8" w:rsidR="00056E0F" w:rsidRPr="00056E0F" w:rsidRDefault="00056E0F" w:rsidP="00056E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4458DB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411B037" w14:textId="3B8D2EC0" w:rsidR="00056E0F" w:rsidRPr="00056E0F" w:rsidRDefault="00056E0F" w:rsidP="00056E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/2028</w:t>
          </w:r>
        </w:p>
      </w:tc>
    </w:tr>
  </w:tbl>
  <w:p w14:paraId="2D78A102" w14:textId="77777777" w:rsidR="00056E0F" w:rsidRPr="00056E0F" w:rsidRDefault="00056E0F" w:rsidP="00056E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6C2C1DE9" w14:textId="77777777" w:rsidR="00056E0F" w:rsidRDefault="00056E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088DB" w14:textId="77777777" w:rsidR="00EA1F1F" w:rsidRDefault="00EA1F1F" w:rsidP="00056E0F">
      <w:pPr>
        <w:spacing w:after="0" w:line="240" w:lineRule="auto"/>
      </w:pPr>
      <w:r>
        <w:separator/>
      </w:r>
    </w:p>
  </w:footnote>
  <w:footnote w:type="continuationSeparator" w:id="0">
    <w:p w14:paraId="61F13ED3" w14:textId="77777777" w:rsidR="00EA1F1F" w:rsidRDefault="00EA1F1F" w:rsidP="0005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15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694"/>
      <w:gridCol w:w="7768"/>
    </w:tblGrid>
    <w:tr w:rsidR="00056E0F" w:rsidRPr="00056E0F" w14:paraId="571CCA2D" w14:textId="77777777" w:rsidTr="000950F6">
      <w:trPr>
        <w:trHeight w:val="517"/>
      </w:trPr>
      <w:tc>
        <w:tcPr>
          <w:tcW w:w="2694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1D96340" w14:textId="50ECE969" w:rsidR="00056E0F" w:rsidRPr="00056E0F" w:rsidRDefault="00382CBB" w:rsidP="00056E0F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056E0F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57D9BCDE" wp14:editId="572F63E5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BC1611E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6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B7B80E" w14:textId="15CBB7BF" w:rsidR="00056E0F" w:rsidRPr="00056E0F" w:rsidRDefault="000950F6" w:rsidP="00056E0F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 w:rsidRPr="000950F6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MANAGEMENT OF CONFIDENTIAL INFORMATION</w:t>
          </w:r>
        </w:p>
      </w:tc>
    </w:tr>
    <w:tr w:rsidR="00770CFE" w:rsidRPr="00056E0F" w14:paraId="6E214159" w14:textId="77777777" w:rsidTr="000950F6">
      <w:trPr>
        <w:trHeight w:val="258"/>
      </w:trPr>
      <w:tc>
        <w:tcPr>
          <w:tcW w:w="2694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684F911" w14:textId="77777777" w:rsidR="00770CFE" w:rsidRPr="00056E0F" w:rsidRDefault="00770CFE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6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A23834" w14:textId="77777777" w:rsidR="00770CFE" w:rsidRPr="00056E0F" w:rsidRDefault="00770CFE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1E52EB80" w14:textId="7C6B83DA" w:rsidR="00770CFE" w:rsidRPr="00056E0F" w:rsidRDefault="000950F6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ASMF4.3. Confidentiality</w:t>
          </w:r>
        </w:p>
      </w:tc>
    </w:tr>
    <w:tr w:rsidR="00056E0F" w:rsidRPr="00056E0F" w14:paraId="7A56326F" w14:textId="77777777" w:rsidTr="000950F6">
      <w:trPr>
        <w:trHeight w:val="1415"/>
      </w:trPr>
      <w:tc>
        <w:tcPr>
          <w:tcW w:w="2694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D4E7D9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6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056E0F" w:rsidRPr="00056E0F" w14:paraId="4F14532F" w14:textId="77777777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CF34B1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25415E" w14:textId="118381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498F8A" w14:textId="0935B7B5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56E0F" w:rsidRPr="00056E0F" w14:paraId="61882A1F" w14:textId="77777777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C818CD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C4B6F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6CECC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FC4C213" w14:textId="77777777" w:rsidR="00056E0F" w:rsidRPr="00056E0F" w:rsidRDefault="00056E0F" w:rsidP="00056E0F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2757616" w14:textId="2BC344A7" w:rsidR="00056E0F" w:rsidRDefault="00664B6B">
    <w:pPr>
      <w:pStyle w:val="Header"/>
    </w:pPr>
    <w:r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BD5E87C" wp14:editId="499B09DE">
              <wp:simplePos x="0" y="0"/>
              <wp:positionH relativeFrom="leftMargin">
                <wp:posOffset>144780</wp:posOffset>
              </wp:positionH>
              <wp:positionV relativeFrom="margin">
                <wp:posOffset>-2298700</wp:posOffset>
              </wp:positionV>
              <wp:extent cx="50292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44C92B" w14:textId="77777777" w:rsidR="00770CFE" w:rsidRDefault="00770CFE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5E87C" id="Rectangle 2" o:spid="_x0000_s1026" style="position:absolute;margin-left:11.4pt;margin-top:-181pt;width:39.6pt;height:171.6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" o:allowincell="f" filled="f" stroked="f">
              <v:textbox style="layout-flow:vertical;mso-layout-flow-alt:bottom-to-top">
                <w:txbxContent>
                  <w:p w14:paraId="3844C92B" w14:textId="77777777" w:rsidR="00770CFE" w:rsidRDefault="00770CFE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6FFE"/>
    <w:multiLevelType w:val="hybridMultilevel"/>
    <w:tmpl w:val="2FD688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156C"/>
    <w:multiLevelType w:val="hybridMultilevel"/>
    <w:tmpl w:val="2834AC7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707F20"/>
    <w:multiLevelType w:val="hybridMultilevel"/>
    <w:tmpl w:val="847609B8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40C3FEA"/>
    <w:multiLevelType w:val="hybridMultilevel"/>
    <w:tmpl w:val="68B8F5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807EF3"/>
    <w:multiLevelType w:val="multilevel"/>
    <w:tmpl w:val="32460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7E44924"/>
    <w:multiLevelType w:val="multilevel"/>
    <w:tmpl w:val="7C2C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E2E49"/>
    <w:multiLevelType w:val="hybridMultilevel"/>
    <w:tmpl w:val="11C288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BC1CA7"/>
    <w:multiLevelType w:val="hybridMultilevel"/>
    <w:tmpl w:val="22E04B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570B52"/>
    <w:multiLevelType w:val="hybridMultilevel"/>
    <w:tmpl w:val="F418F040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5E02BF7"/>
    <w:multiLevelType w:val="hybridMultilevel"/>
    <w:tmpl w:val="023E76F4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 w15:restartNumberingAfterBreak="0">
    <w:nsid w:val="5E4B1B97"/>
    <w:multiLevelType w:val="hybridMultilevel"/>
    <w:tmpl w:val="B8C29DC6"/>
    <w:lvl w:ilvl="0" w:tplc="8D265810">
      <w:start w:val="5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864E0D"/>
    <w:multiLevelType w:val="multilevel"/>
    <w:tmpl w:val="4254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F2DEA"/>
    <w:multiLevelType w:val="multilevel"/>
    <w:tmpl w:val="F266C4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7B7B7BF3"/>
    <w:multiLevelType w:val="hybridMultilevel"/>
    <w:tmpl w:val="E5F208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267613">
    <w:abstractNumId w:val="12"/>
  </w:num>
  <w:num w:numId="2" w16cid:durableId="1210917451">
    <w:abstractNumId w:val="10"/>
  </w:num>
  <w:num w:numId="3" w16cid:durableId="2145389517">
    <w:abstractNumId w:val="4"/>
  </w:num>
  <w:num w:numId="4" w16cid:durableId="977759022">
    <w:abstractNumId w:val="5"/>
  </w:num>
  <w:num w:numId="5" w16cid:durableId="1491140859">
    <w:abstractNumId w:val="9"/>
  </w:num>
  <w:num w:numId="6" w16cid:durableId="879777994">
    <w:abstractNumId w:val="11"/>
  </w:num>
  <w:num w:numId="7" w16cid:durableId="738091935">
    <w:abstractNumId w:val="6"/>
  </w:num>
  <w:num w:numId="8" w16cid:durableId="1296520060">
    <w:abstractNumId w:val="2"/>
  </w:num>
  <w:num w:numId="9" w16cid:durableId="1547641171">
    <w:abstractNumId w:val="3"/>
  </w:num>
  <w:num w:numId="10" w16cid:durableId="2033140415">
    <w:abstractNumId w:val="8"/>
  </w:num>
  <w:num w:numId="11" w16cid:durableId="1664158144">
    <w:abstractNumId w:val="7"/>
  </w:num>
  <w:num w:numId="12" w16cid:durableId="1238172548">
    <w:abstractNumId w:val="1"/>
  </w:num>
  <w:num w:numId="13" w16cid:durableId="1857691692">
    <w:abstractNumId w:val="13"/>
  </w:num>
  <w:num w:numId="14" w16cid:durableId="1827672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F"/>
    <w:rsid w:val="00042661"/>
    <w:rsid w:val="00056E0F"/>
    <w:rsid w:val="00066260"/>
    <w:rsid w:val="000950F6"/>
    <w:rsid w:val="00220957"/>
    <w:rsid w:val="002A417E"/>
    <w:rsid w:val="002F3FD5"/>
    <w:rsid w:val="0031486C"/>
    <w:rsid w:val="00334A8A"/>
    <w:rsid w:val="00382CBB"/>
    <w:rsid w:val="003B7583"/>
    <w:rsid w:val="0042387E"/>
    <w:rsid w:val="00460C10"/>
    <w:rsid w:val="004765F2"/>
    <w:rsid w:val="00492E79"/>
    <w:rsid w:val="004F7BC5"/>
    <w:rsid w:val="0051501F"/>
    <w:rsid w:val="005E1B6E"/>
    <w:rsid w:val="00664B6B"/>
    <w:rsid w:val="006C61BB"/>
    <w:rsid w:val="006D5A39"/>
    <w:rsid w:val="006F24F3"/>
    <w:rsid w:val="00726641"/>
    <w:rsid w:val="00740132"/>
    <w:rsid w:val="00770CFE"/>
    <w:rsid w:val="00853492"/>
    <w:rsid w:val="008E585D"/>
    <w:rsid w:val="008F32C8"/>
    <w:rsid w:val="00916BFB"/>
    <w:rsid w:val="00985AB8"/>
    <w:rsid w:val="00AA762F"/>
    <w:rsid w:val="00AB0F2D"/>
    <w:rsid w:val="00AD6044"/>
    <w:rsid w:val="00B90EC3"/>
    <w:rsid w:val="00CD4255"/>
    <w:rsid w:val="00D21434"/>
    <w:rsid w:val="00D3151C"/>
    <w:rsid w:val="00D8373D"/>
    <w:rsid w:val="00DB0497"/>
    <w:rsid w:val="00EA1F1F"/>
    <w:rsid w:val="00EE1E83"/>
    <w:rsid w:val="00EF686C"/>
    <w:rsid w:val="00F15EF3"/>
    <w:rsid w:val="00F801F6"/>
    <w:rsid w:val="00F95345"/>
    <w:rsid w:val="00FA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9E173"/>
  <w15:chartTrackingRefBased/>
  <w15:docId w15:val="{8D651A1C-5A58-438A-8AB0-14132CA6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0F"/>
  </w:style>
  <w:style w:type="paragraph" w:styleId="Footer">
    <w:name w:val="footer"/>
    <w:basedOn w:val="Normal"/>
    <w:link w:val="Foot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0F"/>
  </w:style>
  <w:style w:type="table" w:styleId="TableGrid">
    <w:name w:val="Table Grid"/>
    <w:basedOn w:val="TableNormal"/>
    <w:uiPriority w:val="39"/>
    <w:rsid w:val="00056E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5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7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58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61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61B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09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5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12</cp:revision>
  <dcterms:created xsi:type="dcterms:W3CDTF">2025-07-08T11:54:00Z</dcterms:created>
  <dcterms:modified xsi:type="dcterms:W3CDTF">2025-10-07T08:44:00Z</dcterms:modified>
</cp:coreProperties>
</file>