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AAA0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en-GB"/>
          <w14:ligatures w14:val="none"/>
        </w:rPr>
      </w:pPr>
    </w:p>
    <w:p w14:paraId="1B8E7BBE" w14:textId="77777777" w:rsidR="003E269A" w:rsidRPr="0057560B" w:rsidRDefault="003E269A" w:rsidP="003E269A">
      <w:pPr>
        <w:spacing w:after="0" w:line="240" w:lineRule="auto"/>
        <w:ind w:left="1440" w:hanging="144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NOTE: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ab/>
        <w:t xml:space="preserve">Efficient – converting the resources in the </w:t>
      </w:r>
      <w:r w:rsidRPr="0057560B">
        <w:rPr>
          <w:rFonts w:ascii="Arial" w:eastAsia="Times New Roman" w:hAnsi="Arial" w:cs="Arial"/>
          <w:b/>
          <w:bCs/>
          <w:kern w:val="0"/>
          <w:sz w:val="20"/>
          <w:szCs w:val="20"/>
          <w:lang w:val="en-GB"/>
          <w14:ligatures w14:val="none"/>
        </w:rPr>
        <w:t>right way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 - achieving the desired quality by optimizing the resources at the lowest cost.</w:t>
      </w:r>
    </w:p>
    <w:p w14:paraId="442DE3AB" w14:textId="77777777" w:rsidR="003E269A" w:rsidRPr="0057560B" w:rsidRDefault="003E269A" w:rsidP="003E269A">
      <w:pPr>
        <w:spacing w:after="0" w:line="240" w:lineRule="auto"/>
        <w:ind w:left="144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Effective – doing the </w:t>
      </w:r>
      <w:r w:rsidRPr="0057560B">
        <w:rPr>
          <w:rFonts w:ascii="Arial" w:eastAsia="Times New Roman" w:hAnsi="Arial" w:cs="Arial"/>
          <w:b/>
          <w:bCs/>
          <w:kern w:val="0"/>
          <w:sz w:val="20"/>
          <w:szCs w:val="20"/>
          <w:lang w:val="en-GB"/>
          <w14:ligatures w14:val="none"/>
        </w:rPr>
        <w:t xml:space="preserve">right things 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to satisfy internal and external customer needs</w:t>
      </w:r>
    </w:p>
    <w:p w14:paraId="2F83E114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15E7A74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508CAB33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Management</w:t>
      </w:r>
    </w:p>
    <w:p w14:paraId="3F90B57E" w14:textId="77777777" w:rsidR="003E269A" w:rsidRPr="0057560B" w:rsidRDefault="003E269A" w:rsidP="003E269A">
      <w:pPr>
        <w:spacing w:after="0" w:line="240" w:lineRule="auto"/>
        <w:ind w:left="36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2D8F872E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Belief system</w:t>
      </w:r>
    </w:p>
    <w:p w14:paraId="7641B278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Placing budgetary considerations ahead of quality</w:t>
      </w:r>
    </w:p>
    <w:p w14:paraId="51689FBA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Placing schedule considerations ahead of quality</w:t>
      </w:r>
    </w:p>
    <w:p w14:paraId="35C47F68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Placing political considerations ahead of quality</w:t>
      </w:r>
    </w:p>
    <w:p w14:paraId="4E5894A5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Being arrogant</w:t>
      </w:r>
    </w:p>
    <w:p w14:paraId="374B4BF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Lacking fundamental knowledge, research or education</w:t>
      </w:r>
    </w:p>
    <w:p w14:paraId="5EAD39C3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Pervasively believing in entitlement</w:t>
      </w:r>
    </w:p>
    <w:p w14:paraId="368DC62E" w14:textId="191140FA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Practicing autocratic behaviours</w:t>
      </w:r>
    </w:p>
    <w:p w14:paraId="77F8B277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Communication</w:t>
      </w:r>
    </w:p>
    <w:p w14:paraId="1AE384AE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Communication tools lacking</w:t>
      </w:r>
    </w:p>
    <w:p w14:paraId="2565CE05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Communication systems lacking</w:t>
      </w:r>
    </w:p>
    <w:p w14:paraId="4D9D623E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communication system</w:t>
      </w:r>
    </w:p>
    <w:p w14:paraId="29CEC8D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communication system</w:t>
      </w:r>
    </w:p>
    <w:p w14:paraId="7CFC3559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Lack/Inadequate of Handover </w:t>
      </w:r>
    </w:p>
    <w:p w14:paraId="72979595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Structure</w:t>
      </w:r>
    </w:p>
    <w:p w14:paraId="3C5277E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Wrong management structure</w:t>
      </w:r>
    </w:p>
    <w:p w14:paraId="42CDCB3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supervision</w:t>
      </w:r>
    </w:p>
    <w:p w14:paraId="6BFA5DC3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support</w:t>
      </w:r>
    </w:p>
    <w:p w14:paraId="7EEBFF0B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Responsibilities and authorities</w:t>
      </w:r>
    </w:p>
    <w:p w14:paraId="3EA436E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definition of tasks</w:t>
      </w:r>
    </w:p>
    <w:p w14:paraId="3CDB9AD5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Accountability</w:t>
      </w:r>
    </w:p>
    <w:p w14:paraId="4FCF9F77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Deputies for key positions</w:t>
      </w:r>
    </w:p>
    <w:p w14:paraId="6B257A02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Resource provision</w:t>
      </w:r>
    </w:p>
    <w:p w14:paraId="17C6A08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planning for future</w:t>
      </w:r>
    </w:p>
    <w:p w14:paraId="3A083F6B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human resources</w:t>
      </w:r>
    </w:p>
    <w:p w14:paraId="6975BB7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equipment/ materials/suppliers</w:t>
      </w:r>
    </w:p>
    <w:p w14:paraId="64A4DA8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contingency plans</w:t>
      </w:r>
    </w:p>
    <w:p w14:paraId="235F7BC1" w14:textId="77777777" w:rsidR="003E269A" w:rsidRPr="0057560B" w:rsidRDefault="003E269A" w:rsidP="003E269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Job review</w:t>
      </w:r>
    </w:p>
    <w:p w14:paraId="211B5C61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Job review not performed</w:t>
      </w:r>
    </w:p>
    <w:p w14:paraId="31B3B0BC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job review</w:t>
      </w:r>
    </w:p>
    <w:p w14:paraId="558FD850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Customer requirements not understood</w:t>
      </w:r>
    </w:p>
    <w:p w14:paraId="0A6A61DD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Not capability to perform job/service</w:t>
      </w:r>
    </w:p>
    <w:p w14:paraId="2E3904DF" w14:textId="77777777" w:rsidR="003E269A" w:rsidRPr="0057560B" w:rsidRDefault="003E269A" w:rsidP="003E269A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Over promise</w:t>
      </w:r>
    </w:p>
    <w:p w14:paraId="5C7CB195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36B5816A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People</w:t>
      </w:r>
    </w:p>
    <w:p w14:paraId="6C3282A4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68CAC430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45D553F5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Human error (not intentional)</w:t>
      </w:r>
    </w:p>
    <w:p w14:paraId="2402B4C6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Misreading</w:t>
      </w:r>
    </w:p>
    <w:p w14:paraId="16DDD072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Typing</w:t>
      </w:r>
    </w:p>
    <w:p w14:paraId="569267F3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Oversight</w:t>
      </w:r>
    </w:p>
    <w:p w14:paraId="49AABA81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Mislabelling</w:t>
      </w:r>
    </w:p>
    <w:p w14:paraId="35C1CFEA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Mentoring/Coaching</w:t>
      </w:r>
    </w:p>
    <w:p w14:paraId="675210CF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Mentors not assigned</w:t>
      </w:r>
    </w:p>
    <w:p w14:paraId="525BB601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Mentors not skilled</w:t>
      </w:r>
    </w:p>
    <w:p w14:paraId="23623848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Coaching neglected</w:t>
      </w:r>
    </w:p>
    <w:p w14:paraId="0A15D590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Competence</w:t>
      </w:r>
    </w:p>
    <w:p w14:paraId="02AE99A8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Training needs not identified</w:t>
      </w:r>
    </w:p>
    <w:p w14:paraId="7F49792D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Training plans not formalized</w:t>
      </w:r>
    </w:p>
    <w:p w14:paraId="40BAA790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Training plans not complete</w:t>
      </w:r>
    </w:p>
    <w:p w14:paraId="53BB2597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training</w:t>
      </w:r>
    </w:p>
    <w:p w14:paraId="4D9DE95F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Inefficient training </w:t>
      </w:r>
    </w:p>
    <w:p w14:paraId="3E0EC158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Behaviour</w:t>
      </w:r>
    </w:p>
    <w:p w14:paraId="571C3305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Negligence</w:t>
      </w:r>
    </w:p>
    <w:p w14:paraId="6FDE2FCA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Poor work practices</w:t>
      </w:r>
    </w:p>
    <w:p w14:paraId="39DC4494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Non-adherence to procedures</w:t>
      </w:r>
    </w:p>
    <w:p w14:paraId="523FC6B1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De-motivated</w:t>
      </w:r>
    </w:p>
    <w:p w14:paraId="73B667D6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Unsafe acts</w:t>
      </w:r>
    </w:p>
    <w:p w14:paraId="37BA8064" w14:textId="77777777" w:rsidR="003E269A" w:rsidRPr="0057560B" w:rsidRDefault="003E269A" w:rsidP="003E269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Skills</w:t>
      </w:r>
    </w:p>
    <w:p w14:paraId="08DC5BB7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appropriate skills</w:t>
      </w:r>
    </w:p>
    <w:p w14:paraId="08B737BA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Staff recruited with wrong attributes</w:t>
      </w:r>
    </w:p>
    <w:p w14:paraId="77E18F8B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bookmarkStart w:id="0" w:name="OLE_LINK1"/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Lack of understanding of significance of </w:t>
      </w:r>
      <w:bookmarkEnd w:id="0"/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job</w:t>
      </w:r>
    </w:p>
    <w:p w14:paraId="234CB172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understanding of significance of business</w:t>
      </w:r>
    </w:p>
    <w:p w14:paraId="50403642" w14:textId="77777777" w:rsidR="003E269A" w:rsidRPr="0057560B" w:rsidRDefault="003E269A" w:rsidP="003E269A">
      <w:pPr>
        <w:numPr>
          <w:ilvl w:val="1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Career path missing</w:t>
      </w:r>
    </w:p>
    <w:p w14:paraId="4A6E65A2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083DC1A9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443B20A6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2B60593F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Systems</w:t>
      </w:r>
      <w:r w:rsidRPr="0057560B">
        <w:rPr>
          <w:rFonts w:ascii="Arial" w:eastAsia="Times New Roman" w:hAnsi="Arial" w:cs="Arial"/>
          <w:kern w:val="0"/>
          <w:sz w:val="20"/>
          <w:szCs w:val="20"/>
          <w:u w:val="single"/>
          <w:lang w:val="en-GB"/>
          <w14:ligatures w14:val="none"/>
        </w:rPr>
        <w:t xml:space="preserve"> (methods)</w:t>
      </w:r>
    </w:p>
    <w:p w14:paraId="2A4C90AB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5656AE3C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566723E3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Processes</w:t>
      </w:r>
    </w:p>
    <w:p w14:paraId="4DD8B17A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Processes not defined</w:t>
      </w:r>
    </w:p>
    <w:p w14:paraId="0D1D7262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processes/systems</w:t>
      </w:r>
    </w:p>
    <w:p w14:paraId="3DB9E401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processes/systems</w:t>
      </w:r>
    </w:p>
    <w:p w14:paraId="1F6CE25E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support services</w:t>
      </w:r>
    </w:p>
    <w:p w14:paraId="2F34E81F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Analytical methods</w:t>
      </w:r>
    </w:p>
    <w:p w14:paraId="1BB9BB0A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Analytical method not fit for purpose</w:t>
      </w:r>
    </w:p>
    <w:p w14:paraId="3F4936F0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validated methods</w:t>
      </w:r>
    </w:p>
    <w:p w14:paraId="76CD79E3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43C9FE76" w14:textId="77777777" w:rsidR="003E269A" w:rsidRPr="0057560B" w:rsidRDefault="003E269A" w:rsidP="003E269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Documentation</w:t>
      </w:r>
    </w:p>
    <w:p w14:paraId="3733DE98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System documentation not available</w:t>
      </w:r>
    </w:p>
    <w:p w14:paraId="5BEF2C02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Incomplete system documentation</w:t>
      </w:r>
    </w:p>
    <w:p w14:paraId="01782AD0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system documentation</w:t>
      </w:r>
    </w:p>
    <w:p w14:paraId="7A0F181E" w14:textId="77777777" w:rsidR="003E269A" w:rsidRPr="0057560B" w:rsidRDefault="003E269A" w:rsidP="003E269A">
      <w:pPr>
        <w:numPr>
          <w:ilvl w:val="1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system documentation</w:t>
      </w:r>
    </w:p>
    <w:p w14:paraId="301D3DB2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6CD4B259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36CAF49F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Equipment</w:t>
      </w:r>
    </w:p>
    <w:p w14:paraId="23174E02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501858D3" w14:textId="77777777" w:rsidR="003E269A" w:rsidRPr="0057560B" w:rsidRDefault="003E269A" w:rsidP="003E26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51147609" w14:textId="77777777" w:rsidR="003E269A" w:rsidRPr="0057560B" w:rsidRDefault="003E269A" w:rsidP="003E26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Machinery</w:t>
      </w:r>
    </w:p>
    <w:p w14:paraId="190119E1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Equipment not fit for purpose</w:t>
      </w:r>
    </w:p>
    <w:p w14:paraId="5A4A81B6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validated equipment</w:t>
      </w:r>
    </w:p>
    <w:p w14:paraId="775F0D1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Equipment contamination</w:t>
      </w:r>
    </w:p>
    <w:p w14:paraId="148518E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Equipment out of calibration</w:t>
      </w:r>
    </w:p>
    <w:p w14:paraId="5117F8CE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Ineffective calibration</w:t>
      </w:r>
    </w:p>
    <w:p w14:paraId="1FB0CFDA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maintenance</w:t>
      </w:r>
    </w:p>
    <w:p w14:paraId="5D22AFF1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 xml:space="preserve">Inefficient maintenance </w:t>
      </w:r>
    </w:p>
    <w:p w14:paraId="16C490E9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Defective equipment</w:t>
      </w:r>
    </w:p>
    <w:p w14:paraId="0DF804C1" w14:textId="77777777" w:rsidR="003E269A" w:rsidRPr="0057560B" w:rsidRDefault="003E269A" w:rsidP="003E269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Technology</w:t>
      </w:r>
    </w:p>
    <w:p w14:paraId="7EDB05E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Old technology used</w:t>
      </w:r>
    </w:p>
    <w:p w14:paraId="337D5132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System errors</w:t>
      </w:r>
    </w:p>
    <w:p w14:paraId="69A0B784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Design problem</w:t>
      </w:r>
    </w:p>
    <w:p w14:paraId="55AD2050" w14:textId="77777777" w:rsidR="003E269A" w:rsidRPr="0057560B" w:rsidRDefault="003E269A" w:rsidP="003E269A">
      <w:pPr>
        <w:numPr>
          <w:ilvl w:val="1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Design investigation not done properly</w:t>
      </w:r>
    </w:p>
    <w:p w14:paraId="6DBD8356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1A647820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1B611D19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7A607C5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3784F98B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03660F69" w14:textId="77777777" w:rsidR="003E269A" w:rsidRPr="0057560B" w:rsidRDefault="003E269A" w:rsidP="003E269A">
      <w:pPr>
        <w:spacing w:after="0" w:line="240" w:lineRule="auto"/>
        <w:ind w:left="1080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D69CE50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Materials</w:t>
      </w:r>
    </w:p>
    <w:p w14:paraId="5F1CC27B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6D5DC66B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Consumables</w:t>
      </w:r>
    </w:p>
    <w:p w14:paraId="4191D9A0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Unsatisfactory service from Suppliers</w:t>
      </w:r>
    </w:p>
    <w:p w14:paraId="1356B88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Unsatisfactory product from supplies</w:t>
      </w:r>
    </w:p>
    <w:p w14:paraId="00F2C282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Stock level control lacking</w:t>
      </w:r>
    </w:p>
    <w:p w14:paraId="7C1C9B10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Reference materials/consumables/services not fit for purpose</w:t>
      </w:r>
    </w:p>
    <w:p w14:paraId="7075AA99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handling</w:t>
      </w:r>
    </w:p>
    <w:p w14:paraId="6D1EA9A3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Non-representative sampling/sample preparation</w:t>
      </w:r>
    </w:p>
    <w:p w14:paraId="4C5ECE5F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Non-homogeneous sample</w:t>
      </w:r>
    </w:p>
    <w:p w14:paraId="6C1FEB99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Contamination/deterioration due to incorrect storage or handling</w:t>
      </w:r>
    </w:p>
    <w:p w14:paraId="1F9E4BAA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analysis</w:t>
      </w:r>
    </w:p>
    <w:p w14:paraId="16C96EA2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Dilution errors</w:t>
      </w:r>
    </w:p>
    <w:p w14:paraId="48A60755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Reagent/reference material error</w:t>
      </w:r>
    </w:p>
    <w:p w14:paraId="2474107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identification</w:t>
      </w:r>
    </w:p>
    <w:p w14:paraId="13A93F43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matrix problems</w:t>
      </w:r>
    </w:p>
    <w:p w14:paraId="5EECBB7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Sample concentration out of analysis range/recovery</w:t>
      </w:r>
    </w:p>
    <w:p w14:paraId="3AE1958F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7B335F0B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7CD22FDD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en-GB"/>
          <w14:ligatures w14:val="none"/>
        </w:rPr>
      </w:pPr>
    </w:p>
    <w:p w14:paraId="26832FB1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en-GB"/>
          <w14:ligatures w14:val="none"/>
        </w:rPr>
      </w:pPr>
    </w:p>
    <w:p w14:paraId="11C95D44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fr-FR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fr-FR"/>
          <w14:ligatures w14:val="none"/>
        </w:rPr>
        <w:t>Environment</w:t>
      </w:r>
    </w:p>
    <w:p w14:paraId="750BA383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2"/>
          <w:szCs w:val="20"/>
          <w:lang w:val="fr-FR"/>
          <w14:ligatures w14:val="none"/>
        </w:rPr>
      </w:pPr>
    </w:p>
    <w:p w14:paraId="5A8CC011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space="708"/>
          <w:docGrid w:linePitch="360"/>
        </w:sectPr>
      </w:pPr>
    </w:p>
    <w:p w14:paraId="64B1202B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Physical</w:t>
      </w:r>
    </w:p>
    <w:p w14:paraId="7A2C0336" w14:textId="3A0D9358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fr-FR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Unsafe</w:t>
      </w:r>
      <w:r w:rsidRPr="0057560B">
        <w:rPr>
          <w:rFonts w:ascii="Arial" w:eastAsia="Times New Roman" w:hAnsi="Arial" w:cs="Arial"/>
          <w:kern w:val="0"/>
          <w:sz w:val="20"/>
          <w:szCs w:val="20"/>
          <w:lang w:val="fr-FR"/>
          <w14:ligatures w14:val="none"/>
        </w:rPr>
        <w:t xml:space="preserve"> en</w:t>
      </w:r>
      <w:r w:rsidR="00FA5BF0" w:rsidRPr="0057560B">
        <w:rPr>
          <w:rFonts w:ascii="Arial" w:eastAsia="Times New Roman" w:hAnsi="Arial" w:cs="Arial"/>
          <w:kern w:val="0"/>
          <w:sz w:val="20"/>
          <w:szCs w:val="20"/>
          <w:lang w:val="fr-FR"/>
          <w14:ligatures w14:val="none"/>
        </w:rPr>
        <w:t>vironment</w:t>
      </w:r>
    </w:p>
    <w:p w14:paraId="0584168C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Unhealthy environment</w:t>
      </w:r>
    </w:p>
    <w:p w14:paraId="3761A9F0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Uncontrolled testing/calibration conditions</w:t>
      </w:r>
    </w:p>
    <w:p w14:paraId="38C1350E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facilities</w:t>
      </w:r>
    </w:p>
    <w:p w14:paraId="671D1DE5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Inadequate security</w:t>
      </w:r>
    </w:p>
    <w:p w14:paraId="6310C2CA" w14:textId="77777777" w:rsidR="003E269A" w:rsidRPr="0057560B" w:rsidRDefault="003E269A" w:rsidP="003E269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Emotional</w:t>
      </w:r>
    </w:p>
    <w:p w14:paraId="150DAF1B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Blaming culture</w:t>
      </w:r>
    </w:p>
    <w:p w14:paraId="49034B9E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Victimization</w:t>
      </w:r>
    </w:p>
    <w:p w14:paraId="1E78B7B4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Undue pressure</w:t>
      </w:r>
    </w:p>
    <w:p w14:paraId="182C3CED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Unethical practices</w:t>
      </w:r>
    </w:p>
    <w:p w14:paraId="7429FCFA" w14:textId="77777777" w:rsidR="003E269A" w:rsidRPr="0057560B" w:rsidRDefault="003E269A" w:rsidP="003E269A">
      <w:pPr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</w:p>
    <w:p w14:paraId="09DAFB75" w14:textId="77777777" w:rsidR="003E269A" w:rsidRPr="0057560B" w:rsidRDefault="003E269A" w:rsidP="003E269A">
      <w:p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sectPr w:rsidR="003E269A" w:rsidRPr="0057560B" w:rsidSect="003E269A">
          <w:type w:val="continuous"/>
          <w:pgSz w:w="11906" w:h="16838"/>
          <w:pgMar w:top="899" w:right="1134" w:bottom="899" w:left="880" w:header="709" w:footer="709" w:gutter="0"/>
          <w:cols w:num="2" w:space="709"/>
          <w:docGrid w:linePitch="360"/>
        </w:sectPr>
      </w:pPr>
    </w:p>
    <w:p w14:paraId="30ED7C11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</w:p>
    <w:p w14:paraId="21BD535F" w14:textId="77777777" w:rsidR="003E269A" w:rsidRPr="0057560B" w:rsidRDefault="003E269A" w:rsidP="003E269A">
      <w:pPr>
        <w:keepNext/>
        <w:spacing w:after="0" w:line="240" w:lineRule="auto"/>
        <w:outlineLvl w:val="0"/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</w:pPr>
      <w:r w:rsidRPr="0057560B">
        <w:rPr>
          <w:rFonts w:ascii="Arial" w:eastAsia="Times New Roman" w:hAnsi="Arial" w:cs="Arial"/>
          <w:b/>
          <w:bCs/>
          <w:caps/>
          <w:kern w:val="0"/>
          <w:sz w:val="20"/>
          <w:szCs w:val="20"/>
          <w:u w:val="single"/>
          <w:lang w:val="en-GB"/>
          <w14:ligatures w14:val="none"/>
        </w:rPr>
        <w:t>Measurement</w:t>
      </w:r>
    </w:p>
    <w:p w14:paraId="77342A04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Lack of control systems</w:t>
      </w:r>
    </w:p>
    <w:p w14:paraId="273CD8BC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Insufficient control systems</w:t>
      </w:r>
    </w:p>
    <w:p w14:paraId="645372BF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Inefficient action taken on non-conformities</w:t>
      </w:r>
    </w:p>
    <w:p w14:paraId="7065EA0B" w14:textId="77777777" w:rsidR="003E269A" w:rsidRPr="0057560B" w:rsidRDefault="003E269A" w:rsidP="003E269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</w:pPr>
      <w:r w:rsidRPr="0057560B">
        <w:rPr>
          <w:rFonts w:ascii="Arial" w:eastAsia="Times New Roman" w:hAnsi="Arial" w:cs="Arial"/>
          <w:kern w:val="0"/>
          <w:sz w:val="20"/>
          <w:szCs w:val="20"/>
          <w:lang w:val="en-GB"/>
          <w14:ligatures w14:val="none"/>
        </w:rPr>
        <w:t>No action taken on non-conformities</w:t>
      </w:r>
    </w:p>
    <w:p w14:paraId="45120A39" w14:textId="77777777" w:rsidR="00492E79" w:rsidRPr="0057560B" w:rsidRDefault="00492E79">
      <w:pPr>
        <w:rPr>
          <w:rFonts w:ascii="Arial" w:hAnsi="Arial" w:cs="Arial"/>
        </w:rPr>
      </w:pPr>
    </w:p>
    <w:sectPr w:rsidR="00492E79" w:rsidRPr="0057560B" w:rsidSect="003E269A">
      <w:type w:val="continuous"/>
      <w:pgSz w:w="11906" w:h="16838"/>
      <w:pgMar w:top="899" w:right="1134" w:bottom="899" w:left="8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BDEBD" w14:textId="77777777" w:rsidR="002A6F18" w:rsidRDefault="002A6F18" w:rsidP="003E269A">
      <w:pPr>
        <w:spacing w:after="0" w:line="240" w:lineRule="auto"/>
      </w:pPr>
      <w:r>
        <w:separator/>
      </w:r>
    </w:p>
  </w:endnote>
  <w:endnote w:type="continuationSeparator" w:id="0">
    <w:p w14:paraId="78538312" w14:textId="77777777" w:rsidR="002A6F18" w:rsidRDefault="002A6F18" w:rsidP="003E26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C0BA8" w14:textId="77777777" w:rsidR="001E0DEF" w:rsidRDefault="008F052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F8142F" w14:textId="77777777" w:rsidR="001E0DEF" w:rsidRDefault="001E0D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CD15" w14:textId="77777777" w:rsidR="001E0DEF" w:rsidRDefault="008F052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555867AF" w14:textId="77777777" w:rsidR="001E0DEF" w:rsidRDefault="001E0D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AB94D" w14:textId="77777777" w:rsidR="008D14B9" w:rsidRDefault="008D14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294FA" w14:textId="77777777" w:rsidR="002A6F18" w:rsidRDefault="002A6F18" w:rsidP="003E269A">
      <w:pPr>
        <w:spacing w:after="0" w:line="240" w:lineRule="auto"/>
      </w:pPr>
      <w:r>
        <w:separator/>
      </w:r>
    </w:p>
  </w:footnote>
  <w:footnote w:type="continuationSeparator" w:id="0">
    <w:p w14:paraId="16AAF0D4" w14:textId="77777777" w:rsidR="002A6F18" w:rsidRDefault="002A6F18" w:rsidP="003E26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980C" w14:textId="77777777" w:rsidR="008D14B9" w:rsidRDefault="008D14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035"/>
      <w:gridCol w:w="6165"/>
    </w:tblGrid>
    <w:tr w:rsidR="00A603DE" w14:paraId="4EA15E0E" w14:textId="77777777">
      <w:trPr>
        <w:trHeight w:val="284"/>
      </w:trPr>
      <w:tc>
        <w:tcPr>
          <w:tcW w:w="4035" w:type="dxa"/>
          <w:tcBorders>
            <w:top w:val="thinThickSmallGap" w:sz="24" w:space="0" w:color="auto"/>
            <w:left w:val="thinThickSmallGap" w:sz="24" w:space="0" w:color="auto"/>
            <w:bottom w:val="nil"/>
            <w:right w:val="nil"/>
          </w:tcBorders>
          <w:vAlign w:val="bottom"/>
        </w:tcPr>
        <w:p w14:paraId="10D08DFA" w14:textId="7A4FD508" w:rsidR="003E269A" w:rsidRDefault="003E269A">
          <w:pPr>
            <w:rPr>
              <w:sz w:val="16"/>
            </w:rPr>
          </w:pPr>
          <w:r>
            <w:rPr>
              <w:sz w:val="16"/>
            </w:rPr>
            <w:t>AS0</w:t>
          </w:r>
          <w:r w:rsidR="001A6A97">
            <w:rPr>
              <w:sz w:val="16"/>
            </w:rPr>
            <w:t>02</w:t>
          </w:r>
          <w:r w:rsidR="008D14B9">
            <w:rPr>
              <w:sz w:val="16"/>
            </w:rPr>
            <w:t>M</w:t>
          </w:r>
          <w:r>
            <w:rPr>
              <w:sz w:val="16"/>
            </w:rPr>
            <w:t>F</w:t>
          </w:r>
        </w:p>
      </w:tc>
      <w:tc>
        <w:tcPr>
          <w:tcW w:w="6165" w:type="dxa"/>
          <w:tcBorders>
            <w:top w:val="thinThickSmallGap" w:sz="24" w:space="0" w:color="auto"/>
            <w:left w:val="nil"/>
            <w:bottom w:val="nil"/>
            <w:right w:val="thickThinSmallGap" w:sz="24" w:space="0" w:color="auto"/>
          </w:tcBorders>
          <w:vAlign w:val="bottom"/>
        </w:tcPr>
        <w:p w14:paraId="2BE36B8A" w14:textId="14A89A87" w:rsidR="001E0DEF" w:rsidRDefault="003E269A" w:rsidP="009B371D">
          <w:pPr>
            <w:jc w:val="right"/>
            <w:rPr>
              <w:sz w:val="16"/>
            </w:rPr>
          </w:pPr>
          <w:r>
            <w:rPr>
              <w:sz w:val="16"/>
            </w:rPr>
            <w:t>07/25</w:t>
          </w:r>
        </w:p>
      </w:tc>
    </w:tr>
    <w:tr w:rsidR="00A603DE" w14:paraId="29A00264" w14:textId="77777777">
      <w:trPr>
        <w:cantSplit/>
        <w:trHeight w:val="567"/>
      </w:trPr>
      <w:tc>
        <w:tcPr>
          <w:tcW w:w="10200" w:type="dxa"/>
          <w:gridSpan w:val="2"/>
          <w:tcBorders>
            <w:top w:val="nil"/>
            <w:left w:val="thinThickSmallGap" w:sz="24" w:space="0" w:color="auto"/>
            <w:bottom w:val="thickThinSmallGap" w:sz="24" w:space="0" w:color="auto"/>
            <w:right w:val="thickThinSmallGap" w:sz="24" w:space="0" w:color="auto"/>
          </w:tcBorders>
          <w:vAlign w:val="center"/>
        </w:tcPr>
        <w:p w14:paraId="1FA21F85" w14:textId="5B4589D4" w:rsidR="001E0DEF" w:rsidRPr="003E269A" w:rsidRDefault="003E269A" w:rsidP="003E269A">
          <w:pPr>
            <w:jc w:val="center"/>
            <w:rPr>
              <w:b/>
              <w:bCs/>
            </w:rPr>
          </w:pPr>
          <w:r w:rsidRPr="003E269A">
            <w:rPr>
              <w:b/>
              <w:bCs/>
            </w:rPr>
            <w:t>LIST OF POSSIBLE ROUTE CAUSES</w:t>
          </w:r>
        </w:p>
      </w:tc>
    </w:tr>
  </w:tbl>
  <w:p w14:paraId="7A887E55" w14:textId="77777777" w:rsidR="001E0DEF" w:rsidRDefault="001E0D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30E95" w14:textId="77777777" w:rsidR="008D14B9" w:rsidRDefault="008D14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58AC"/>
    <w:multiLevelType w:val="hybridMultilevel"/>
    <w:tmpl w:val="07E8D2F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637C8"/>
    <w:multiLevelType w:val="hybridMultilevel"/>
    <w:tmpl w:val="4E4871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B2CB6"/>
    <w:multiLevelType w:val="hybridMultilevel"/>
    <w:tmpl w:val="67AA5B2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025DF"/>
    <w:multiLevelType w:val="hybridMultilevel"/>
    <w:tmpl w:val="16541A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71707E"/>
    <w:multiLevelType w:val="hybridMultilevel"/>
    <w:tmpl w:val="C22CB39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AB30B6"/>
    <w:multiLevelType w:val="hybridMultilevel"/>
    <w:tmpl w:val="D1A2B5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20845310">
    <w:abstractNumId w:val="5"/>
  </w:num>
  <w:num w:numId="2" w16cid:durableId="1222715318">
    <w:abstractNumId w:val="3"/>
  </w:num>
  <w:num w:numId="3" w16cid:durableId="422380724">
    <w:abstractNumId w:val="4"/>
  </w:num>
  <w:num w:numId="4" w16cid:durableId="251007909">
    <w:abstractNumId w:val="1"/>
  </w:num>
  <w:num w:numId="5" w16cid:durableId="497044610">
    <w:abstractNumId w:val="2"/>
  </w:num>
  <w:num w:numId="6" w16cid:durableId="131933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9A"/>
    <w:rsid w:val="000A0BA1"/>
    <w:rsid w:val="001740C9"/>
    <w:rsid w:val="001A6A97"/>
    <w:rsid w:val="001E0DEF"/>
    <w:rsid w:val="002A6F18"/>
    <w:rsid w:val="002E7729"/>
    <w:rsid w:val="003E269A"/>
    <w:rsid w:val="004765F2"/>
    <w:rsid w:val="00492E79"/>
    <w:rsid w:val="004F7BC5"/>
    <w:rsid w:val="0057560B"/>
    <w:rsid w:val="00611D44"/>
    <w:rsid w:val="00644932"/>
    <w:rsid w:val="00723064"/>
    <w:rsid w:val="008D14B9"/>
    <w:rsid w:val="008F0528"/>
    <w:rsid w:val="00934C6E"/>
    <w:rsid w:val="009676CF"/>
    <w:rsid w:val="00DD0DFD"/>
    <w:rsid w:val="00FA5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9109D"/>
  <w15:chartTrackingRefBased/>
  <w15:docId w15:val="{21036429-D330-4415-B1F0-0593A764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2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69A"/>
  </w:style>
  <w:style w:type="paragraph" w:styleId="Footer">
    <w:name w:val="footer"/>
    <w:basedOn w:val="Normal"/>
    <w:link w:val="FooterChar"/>
    <w:uiPriority w:val="99"/>
    <w:unhideWhenUsed/>
    <w:rsid w:val="003E26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69A"/>
  </w:style>
  <w:style w:type="character" w:styleId="PageNumber">
    <w:name w:val="page number"/>
    <w:basedOn w:val="DefaultParagraphFont"/>
    <w:semiHidden/>
    <w:rsid w:val="003E26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Sifiso Nyambi</cp:lastModifiedBy>
  <cp:revision>6</cp:revision>
  <dcterms:created xsi:type="dcterms:W3CDTF">2025-07-02T11:33:00Z</dcterms:created>
  <dcterms:modified xsi:type="dcterms:W3CDTF">2026-04-14T13:02:00Z</dcterms:modified>
</cp:coreProperties>
</file>