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958B" w14:textId="77777777" w:rsidR="005007B3" w:rsidRDefault="005007B3">
      <w:pPr>
        <w:pStyle w:val="Title"/>
      </w:pPr>
      <w:r>
        <w:rPr>
          <w:noProof/>
        </w:rPr>
        <w:drawing>
          <wp:inline distT="0" distB="0" distL="0" distR="0" wp14:anchorId="6B3902AC" wp14:editId="7155EF96">
            <wp:extent cx="811493" cy="584200"/>
            <wp:effectExtent l="0" t="0" r="8255" b="6350"/>
            <wp:docPr id="123584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47351" name="Picture 12358473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6777" cy="59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7378" w14:textId="6FE4AEB0" w:rsidR="00F26B40" w:rsidRDefault="00000000">
      <w:pPr>
        <w:pStyle w:val="Title"/>
      </w:pPr>
      <w:r>
        <w:t>Standard Operating Procedure (SOP)</w:t>
      </w:r>
    </w:p>
    <w:p w14:paraId="6DACA0DA" w14:textId="77777777" w:rsidR="00F26B40" w:rsidRDefault="00000000">
      <w:pPr>
        <w:pStyle w:val="Heading1"/>
      </w:pPr>
      <w:r>
        <w:t>Title: Receiving and Inspecting Raw Materials (Coal Samples, Equipment, Reagents, and Chemicals)</w:t>
      </w:r>
    </w:p>
    <w:p w14:paraId="12A3B85E" w14:textId="248AE004" w:rsidR="00F26B40" w:rsidRDefault="00000000">
      <w:r>
        <w:t xml:space="preserve">Document Number: </w:t>
      </w:r>
      <w:r w:rsidR="004B1EFC">
        <w:t>7.4.1</w:t>
      </w:r>
      <w:r>
        <w:br/>
        <w:t xml:space="preserve">Effective Date: </w:t>
      </w:r>
      <w:r w:rsidR="004B1EFC">
        <w:t>22/07/2025</w:t>
      </w:r>
      <w:r>
        <w:br/>
        <w:t xml:space="preserve">Review Date: </w:t>
      </w:r>
      <w:r w:rsidR="004B1EFC">
        <w:t>22/07/2026</w:t>
      </w:r>
      <w:r>
        <w:br/>
        <w:t xml:space="preserve">Prepared by: </w:t>
      </w:r>
      <w:r w:rsidR="004B1EFC">
        <w:t>Sifiso Nyambi</w:t>
      </w:r>
      <w:r>
        <w:br/>
        <w:t xml:space="preserve">Approved by: </w:t>
      </w:r>
      <w:r w:rsidR="004B1EFC">
        <w:t>Nonhlanhla Msibi</w:t>
      </w:r>
    </w:p>
    <w:p w14:paraId="2DE4BAA7" w14:textId="77777777" w:rsidR="00F26B40" w:rsidRDefault="00000000">
      <w:pPr>
        <w:pStyle w:val="Heading2"/>
      </w:pPr>
      <w:r>
        <w:t>1. Purpose</w:t>
      </w:r>
    </w:p>
    <w:p w14:paraId="3AD95D9A" w14:textId="77777777" w:rsidR="00F26B40" w:rsidRDefault="00000000">
      <w:r>
        <w:t>To define the procedure for receiving, inspecting, and documenting all raw materials required by the coal laboratory, including laboratory-collected coal samples, purchased equipment, reagents, and chemicals. This ensures that materials are fit for use, traceable, and handled safely in compliance with quality standards.</w:t>
      </w:r>
    </w:p>
    <w:p w14:paraId="3FE8BAFB" w14:textId="77777777" w:rsidR="00F26B40" w:rsidRDefault="00000000">
      <w:pPr>
        <w:pStyle w:val="Heading2"/>
      </w:pPr>
      <w:r>
        <w:t>2. Scope</w:t>
      </w:r>
    </w:p>
    <w:p w14:paraId="5E5A0773" w14:textId="77777777" w:rsidR="00F26B40" w:rsidRDefault="00000000">
      <w:r>
        <w:t>This SOP applies to:</w:t>
      </w:r>
      <w:r>
        <w:br/>
        <w:t>- Coal samples collected by the laboratory from mines, stockpiles, or client sites.</w:t>
      </w:r>
      <w:r>
        <w:br/>
        <w:t>- Equipment, reagents, consumables, and chemicals purchased from suppliers.</w:t>
      </w:r>
      <w:r>
        <w:br/>
        <w:t>- Any externally supplied coal or reference standards.</w:t>
      </w:r>
    </w:p>
    <w:p w14:paraId="3EDC9F91" w14:textId="77777777" w:rsidR="00F26B40" w:rsidRDefault="00000000">
      <w:pPr>
        <w:pStyle w:val="Heading2"/>
      </w:pPr>
      <w:r>
        <w:t>3. Responsibilities</w:t>
      </w:r>
    </w:p>
    <w:p w14:paraId="30E260E2" w14:textId="51AB4956" w:rsidR="00F26B40" w:rsidRDefault="00000000">
      <w:r>
        <w:t>- Sample Collection Team / Field Staff: Ensure integrity, labeling, and documentation of coal samples before delivery to the lab.</w:t>
      </w:r>
      <w:r>
        <w:br/>
        <w:t>- Lab Technician / Receiver: Inspect delivered samples and purchased items, record details, and segregate accepted vs. non-conforming materials.</w:t>
      </w:r>
      <w:r>
        <w:br/>
        <w:t xml:space="preserve">- </w:t>
      </w:r>
      <w:r w:rsidR="004B1EFC">
        <w:t>Laboratory Supervisor</w:t>
      </w:r>
      <w:r>
        <w:t>: Review inspection records and approve materials for use.</w:t>
      </w:r>
      <w:r>
        <w:br/>
        <w:t>- Laboratory Manager: Authorize final acceptance, resolve discrepancies, and liaise with suppliers/clients.</w:t>
      </w:r>
    </w:p>
    <w:p w14:paraId="77AB8475" w14:textId="77777777" w:rsidR="00F26B40" w:rsidRDefault="00000000">
      <w:pPr>
        <w:pStyle w:val="Heading2"/>
      </w:pPr>
      <w:r>
        <w:t>4. Definitions</w:t>
      </w:r>
    </w:p>
    <w:p w14:paraId="0A056BDA" w14:textId="77777777" w:rsidR="00F26B40" w:rsidRDefault="00000000">
      <w:r>
        <w:t>- Coal Sample: Representative material collected for laboratory analysis.</w:t>
      </w:r>
      <w:r>
        <w:br/>
        <w:t>- Raw Materials: Includes coal samples, reagents, consumables, chemicals, and laboratory equipment.</w:t>
      </w:r>
      <w:r>
        <w:br/>
        <w:t>- COA (Certificate of Analysis): Document from suppliers stating quality specifications for purchased reagents/chemicals.</w:t>
      </w:r>
    </w:p>
    <w:p w14:paraId="0D073AAD" w14:textId="77777777" w:rsidR="00F26B40" w:rsidRDefault="00000000">
      <w:pPr>
        <w:pStyle w:val="Heading2"/>
      </w:pPr>
      <w:r>
        <w:lastRenderedPageBreak/>
        <w:t>5. Materials and Equipment Needed</w:t>
      </w:r>
    </w:p>
    <w:p w14:paraId="6962C654" w14:textId="77777777" w:rsidR="00F26B40" w:rsidRDefault="00000000">
      <w:r>
        <w:t>- Receiving logbook / electronic inventory system</w:t>
      </w:r>
      <w:r>
        <w:br/>
        <w:t>- PPE (gloves, lab coat, dust mask, goggles)</w:t>
      </w:r>
      <w:r>
        <w:br/>
        <w:t>- Inspection checklist forms (coal sample form, purchased material form)</w:t>
      </w:r>
      <w:r>
        <w:br/>
        <w:t>- Labels/barcodes for traceability</w:t>
      </w:r>
      <w:r>
        <w:br/>
        <w:t>- Quarantine area for non-conforming items</w:t>
      </w:r>
    </w:p>
    <w:p w14:paraId="0D5F694C" w14:textId="77777777" w:rsidR="00F26B40" w:rsidRDefault="00000000">
      <w:pPr>
        <w:pStyle w:val="Heading2"/>
      </w:pPr>
      <w:r>
        <w:t>6. Procedure</w:t>
      </w:r>
    </w:p>
    <w:p w14:paraId="205747DA" w14:textId="77777777" w:rsidR="00F26B40" w:rsidRDefault="00000000">
      <w:pPr>
        <w:pStyle w:val="Heading3"/>
      </w:pPr>
      <w:r>
        <w:t>6.1 Receiving Coal Samples (Laboratory-Collected)</w:t>
      </w:r>
    </w:p>
    <w:p w14:paraId="4F6C355C" w14:textId="33294C5A" w:rsidR="00F26B40" w:rsidRDefault="00000000">
      <w:r>
        <w:t>1. Confirm sample ID, source location, date/time of collection, and collector’s details.</w:t>
      </w:r>
      <w:r>
        <w:br/>
        <w:t>2. Inspect containers/bags for:</w:t>
      </w:r>
      <w:r>
        <w:br/>
        <w:t xml:space="preserve">   - Proper sealing to prevent contamination or spillage.</w:t>
      </w:r>
      <w:r>
        <w:br/>
        <w:t xml:space="preserve">   - Integrity (no breakage, moisture infiltration, or mislabeling).</w:t>
      </w:r>
      <w:r>
        <w:br/>
        <w:t>3. Record details in the Coal Sample Receiving Log.</w:t>
      </w:r>
      <w:r>
        <w:br/>
        <w:t>4. Label each sample with an internal laboratory code.</w:t>
      </w:r>
      <w:r>
        <w:br/>
        <w:t>5. Transfer accepted samples to the designated storage/preparation area.</w:t>
      </w:r>
      <w:r>
        <w:br/>
        <w:t xml:space="preserve">6. If discrepancies (damaged, unlabeled, contaminated samples) are found, place </w:t>
      </w:r>
      <w:r w:rsidR="004B1EFC">
        <w:t xml:space="preserve">them </w:t>
      </w:r>
      <w:r>
        <w:t>in quarantine and notify the Laboratory Manager.</w:t>
      </w:r>
    </w:p>
    <w:p w14:paraId="0547E8FC" w14:textId="77777777" w:rsidR="00F26B40" w:rsidRDefault="00000000">
      <w:pPr>
        <w:pStyle w:val="Heading3"/>
      </w:pPr>
      <w:r>
        <w:t>6.2 Receiving Purchased Materials (Equipment, Reagents, Chemicals, Consumables)</w:t>
      </w:r>
    </w:p>
    <w:p w14:paraId="32C1C7DE" w14:textId="402EDAE2" w:rsidR="00F26B40" w:rsidRDefault="00000000">
      <w:r>
        <w:t xml:space="preserve">1. Match </w:t>
      </w:r>
      <w:r w:rsidR="004B1EFC">
        <w:t xml:space="preserve">the </w:t>
      </w:r>
      <w:r>
        <w:t>delivery note and invoice against the purchase order (PO).</w:t>
      </w:r>
      <w:r>
        <w:br/>
        <w:t>2. Verify supplier documents (including COA for chemicals/reagents, calibration certificates for equipment, if applicable).</w:t>
      </w:r>
      <w:r>
        <w:br/>
        <w:t>3. Inspect items for:</w:t>
      </w:r>
      <w:r>
        <w:br/>
        <w:t xml:space="preserve">   - Packaging integrity (no leakage, corrosion, breakage).</w:t>
      </w:r>
      <w:r>
        <w:br/>
        <w:t xml:space="preserve">   - Correct labeling (name, batch/lot number, expiry date, hazard warnings).</w:t>
      </w:r>
      <w:r>
        <w:br/>
        <w:t xml:space="preserve">   - Compliance with specifications (grade, concentration, size, capacity).</w:t>
      </w:r>
      <w:r>
        <w:br/>
        <w:t>4. Record details in the Purchased Materials Receiving Log.</w:t>
      </w:r>
      <w:r>
        <w:br/>
        <w:t>5. Label accepted items with internal inventory code and transfer to designated storage.</w:t>
      </w:r>
      <w:r>
        <w:br/>
        <w:t>6. If defective or non-conforming, segregate and report to</w:t>
      </w:r>
      <w:r w:rsidR="004B1EFC">
        <w:t xml:space="preserve"> the Laboratory Supervisor</w:t>
      </w:r>
      <w:r>
        <w:t xml:space="preserve"> and Laboratory Manager for resolution with </w:t>
      </w:r>
      <w:r w:rsidR="004B1EFC">
        <w:t xml:space="preserve">the </w:t>
      </w:r>
      <w:r>
        <w:t>supplier.</w:t>
      </w:r>
    </w:p>
    <w:p w14:paraId="4F1D4B97" w14:textId="77777777" w:rsidR="00F26B40" w:rsidRDefault="00000000">
      <w:pPr>
        <w:pStyle w:val="Heading3"/>
      </w:pPr>
      <w:r>
        <w:t>6.3 Documentation</w:t>
      </w:r>
    </w:p>
    <w:p w14:paraId="31E9C5AF" w14:textId="77777777" w:rsidR="00F26B40" w:rsidRDefault="00000000">
      <w:r>
        <w:t>1. Complete inspection forms for each received batch of samples/materials.</w:t>
      </w:r>
      <w:r>
        <w:br/>
        <w:t>2. Maintain records of all deliveries in logbooks or digital systems.</w:t>
      </w:r>
      <w:r>
        <w:br/>
        <w:t>3. Attach supporting documents (COA, calibration certificates, delivery notes).</w:t>
      </w:r>
      <w:r>
        <w:br/>
        <w:t>4. Update laboratory inventory/register immediately after acceptance.</w:t>
      </w:r>
    </w:p>
    <w:p w14:paraId="70519EA4" w14:textId="77777777" w:rsidR="00F26B40" w:rsidRDefault="00000000">
      <w:pPr>
        <w:pStyle w:val="Heading2"/>
      </w:pPr>
      <w:r>
        <w:t>7. Safety and Precautions</w:t>
      </w:r>
    </w:p>
    <w:p w14:paraId="063FF224" w14:textId="77777777" w:rsidR="00F26B40" w:rsidRDefault="00000000">
      <w:r>
        <w:t>- Always wear appropriate PPE when handling coal samples or chemicals.</w:t>
      </w:r>
      <w:r>
        <w:br/>
        <w:t>- Prevent cross-contamination by handling coal samples in a clean, designated area.</w:t>
      </w:r>
      <w:r>
        <w:br/>
        <w:t>- Follow chemical safety SOPs for hazardous substances.</w:t>
      </w:r>
      <w:r>
        <w:br/>
        <w:t>- Handle heavy equipment deliveries using correct lifting techniques or mechanical aids.</w:t>
      </w:r>
    </w:p>
    <w:p w14:paraId="5E390C98" w14:textId="77777777" w:rsidR="00F26B40" w:rsidRDefault="00000000">
      <w:pPr>
        <w:pStyle w:val="Heading2"/>
      </w:pPr>
      <w:r>
        <w:lastRenderedPageBreak/>
        <w:t>8. Records</w:t>
      </w:r>
    </w:p>
    <w:p w14:paraId="4DA501ED" w14:textId="77777777" w:rsidR="00F26B40" w:rsidRDefault="00000000">
      <w:r>
        <w:t>- Coal Sample Receiving Log</w:t>
      </w:r>
      <w:r>
        <w:br/>
        <w:t>- Purchased Materials Receiving Log</w:t>
      </w:r>
      <w:r>
        <w:br/>
        <w:t>- Inspection Checklists (coal / purchased)</w:t>
      </w:r>
      <w:r>
        <w:br/>
        <w:t>- Certificates of Analysis (for chemicals/reagents)</w:t>
      </w:r>
      <w:r>
        <w:br/>
        <w:t>- Non-Conformance Reports</w:t>
      </w:r>
    </w:p>
    <w:p w14:paraId="4E47D1B7" w14:textId="77777777" w:rsidR="00F26B40" w:rsidRDefault="00000000">
      <w:pPr>
        <w:pStyle w:val="Heading2"/>
      </w:pPr>
      <w:r>
        <w:t>9. References</w:t>
      </w:r>
    </w:p>
    <w:p w14:paraId="3445338C" w14:textId="1D0E3126" w:rsidR="00F26B40" w:rsidRDefault="00000000">
      <w:r>
        <w:t>- ISO/IEC 17025:2017</w:t>
      </w:r>
      <w:r w:rsidR="004B1EFC">
        <w:t>, ISO 17034, ISO 17043</w:t>
      </w:r>
      <w:r>
        <w:t xml:space="preserve"> – General requirements for the competence of testing and calibration laboratories</w:t>
      </w:r>
      <w:r>
        <w:br/>
        <w:t>- Laboratory Quality Manual</w:t>
      </w:r>
      <w:r>
        <w:br/>
        <w:t>- Supplier Specifications and Client Sample Submission Guidelines</w:t>
      </w:r>
    </w:p>
    <w:p w14:paraId="5DD74212" w14:textId="77777777" w:rsidR="00F26B40" w:rsidRDefault="00000000">
      <w:pPr>
        <w:pStyle w:val="Heading2"/>
      </w:pPr>
      <w:r>
        <w:t>10. 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4B1EFC" w14:paraId="58C4CAB2" w14:textId="77777777" w:rsidTr="004B1EFC">
        <w:tc>
          <w:tcPr>
            <w:tcW w:w="8856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158"/>
              <w:gridCol w:w="2159"/>
              <w:gridCol w:w="2159"/>
              <w:gridCol w:w="2159"/>
            </w:tblGrid>
            <w:tr w:rsidR="004B1EFC" w:rsidRPr="004B1EFC" w14:paraId="28950AAC" w14:textId="77777777" w:rsidTr="004B1EFC">
              <w:trPr>
                <w:trHeight w:val="770"/>
              </w:trPr>
              <w:tc>
                <w:tcPr>
                  <w:tcW w:w="2158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507B0E5E" w14:textId="77777777" w:rsidR="004B1EFC" w:rsidRPr="004B1EFC" w:rsidRDefault="004B1EFC" w:rsidP="0041475C">
                  <w:r w:rsidRPr="004B1EFC">
                    <w:t>Revision</w:t>
                  </w:r>
                </w:p>
              </w:tc>
              <w:tc>
                <w:tcPr>
                  <w:tcW w:w="2159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E31B0B" w14:textId="77777777" w:rsidR="004B1EFC" w:rsidRPr="004B1EFC" w:rsidRDefault="004B1EFC" w:rsidP="0041475C">
                  <w:r w:rsidRPr="004B1EFC">
                    <w:t>Date</w:t>
                  </w:r>
                </w:p>
              </w:tc>
              <w:tc>
                <w:tcPr>
                  <w:tcW w:w="2159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91483D" w14:textId="77777777" w:rsidR="004B1EFC" w:rsidRPr="004B1EFC" w:rsidRDefault="004B1EFC" w:rsidP="0041475C">
                  <w:r w:rsidRPr="004B1EFC">
                    <w:t>Description of Change</w:t>
                  </w:r>
                </w:p>
              </w:tc>
              <w:tc>
                <w:tcPr>
                  <w:tcW w:w="2159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8D44CB" w14:textId="77777777" w:rsidR="004B1EFC" w:rsidRPr="004B1EFC" w:rsidRDefault="004B1EFC" w:rsidP="0041475C">
                  <w:r w:rsidRPr="004B1EFC">
                    <w:t>Approved By</w:t>
                  </w:r>
                </w:p>
              </w:tc>
            </w:tr>
            <w:tr w:rsidR="004B1EFC" w:rsidRPr="004B1EFC" w14:paraId="0D2BBF65" w14:textId="77777777" w:rsidTr="004B1EFC">
              <w:trPr>
                <w:trHeight w:val="20"/>
              </w:trPr>
              <w:tc>
                <w:tcPr>
                  <w:tcW w:w="2158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79F82D43" w14:textId="77777777" w:rsidR="004B1EFC" w:rsidRPr="004B1EFC" w:rsidRDefault="004B1EFC" w:rsidP="0041475C"/>
              </w:tc>
              <w:tc>
                <w:tcPr>
                  <w:tcW w:w="2159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40ED5DB3" w14:textId="77777777" w:rsidR="004B1EFC" w:rsidRPr="004B1EFC" w:rsidRDefault="004B1EFC" w:rsidP="0041475C"/>
              </w:tc>
              <w:tc>
                <w:tcPr>
                  <w:tcW w:w="2159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6D306754" w14:textId="77777777" w:rsidR="004B1EFC" w:rsidRPr="004B1EFC" w:rsidRDefault="004B1EFC" w:rsidP="0041475C"/>
              </w:tc>
              <w:tc>
                <w:tcPr>
                  <w:tcW w:w="2159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74F8F068" w14:textId="77777777" w:rsidR="004B1EFC" w:rsidRPr="004B1EFC" w:rsidRDefault="004B1EFC" w:rsidP="0041475C"/>
              </w:tc>
            </w:tr>
            <w:tr w:rsidR="004B1EFC" w:rsidRPr="004B1EFC" w14:paraId="79DF2D6E" w14:textId="77777777" w:rsidTr="004B1EFC">
              <w:tc>
                <w:tcPr>
                  <w:tcW w:w="2158" w:type="dxa"/>
                  <w:tcBorders>
                    <w:right w:val="single" w:sz="4" w:space="0" w:color="auto"/>
                  </w:tcBorders>
                </w:tcPr>
                <w:p w14:paraId="78C723AD" w14:textId="77777777" w:rsidR="004B1EFC" w:rsidRPr="004B1EFC" w:rsidRDefault="004B1EFC" w:rsidP="0041475C">
                  <w:r w:rsidRPr="004B1EFC">
                    <w:t>0</w:t>
                  </w:r>
                </w:p>
              </w:tc>
              <w:tc>
                <w:tcPr>
                  <w:tcW w:w="215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AB090B9" w14:textId="308CEF6F" w:rsidR="004B1EFC" w:rsidRPr="004B1EFC" w:rsidRDefault="004B1EFC" w:rsidP="0041475C">
                  <w:r>
                    <w:t>22/07/2025</w:t>
                  </w:r>
                </w:p>
              </w:tc>
              <w:tc>
                <w:tcPr>
                  <w:tcW w:w="215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2ACB9D6" w14:textId="77777777" w:rsidR="004B1EFC" w:rsidRPr="004B1EFC" w:rsidRDefault="004B1EFC" w:rsidP="0041475C">
                  <w:r w:rsidRPr="004B1EFC">
                    <w:t>Initial issue</w:t>
                  </w:r>
                </w:p>
              </w:tc>
              <w:tc>
                <w:tcPr>
                  <w:tcW w:w="215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27621C2A" w14:textId="77096F89" w:rsidR="004B1EFC" w:rsidRPr="004B1EFC" w:rsidRDefault="004B1EFC" w:rsidP="0041475C">
                  <w:r>
                    <w:t>Nonhlanhla Msibi</w:t>
                  </w:r>
                </w:p>
              </w:tc>
            </w:tr>
          </w:tbl>
          <w:p w14:paraId="01DEBB51" w14:textId="77777777" w:rsidR="004B1EFC" w:rsidRDefault="004B1EFC"/>
        </w:tc>
      </w:tr>
    </w:tbl>
    <w:p w14:paraId="1538CAE0" w14:textId="77777777" w:rsidR="0087070E" w:rsidRDefault="0087070E" w:rsidP="004B1EFC"/>
    <w:sectPr w:rsidR="008707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5882600">
    <w:abstractNumId w:val="8"/>
  </w:num>
  <w:num w:numId="2" w16cid:durableId="2111392604">
    <w:abstractNumId w:val="6"/>
  </w:num>
  <w:num w:numId="3" w16cid:durableId="1481801127">
    <w:abstractNumId w:val="5"/>
  </w:num>
  <w:num w:numId="4" w16cid:durableId="1952130265">
    <w:abstractNumId w:val="4"/>
  </w:num>
  <w:num w:numId="5" w16cid:durableId="1454594854">
    <w:abstractNumId w:val="7"/>
  </w:num>
  <w:num w:numId="6" w16cid:durableId="1805658347">
    <w:abstractNumId w:val="3"/>
  </w:num>
  <w:num w:numId="7" w16cid:durableId="1309092555">
    <w:abstractNumId w:val="2"/>
  </w:num>
  <w:num w:numId="8" w16cid:durableId="823744660">
    <w:abstractNumId w:val="1"/>
  </w:num>
  <w:num w:numId="9" w16cid:durableId="815030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EFC"/>
    <w:rsid w:val="005007B3"/>
    <w:rsid w:val="0087070E"/>
    <w:rsid w:val="00AA1D8D"/>
    <w:rsid w:val="00B47730"/>
    <w:rsid w:val="00BD174C"/>
    <w:rsid w:val="00CB0664"/>
    <w:rsid w:val="00F26B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D92C9F"/>
  <w14:defaultImageDpi w14:val="300"/>
  <w15:docId w15:val="{3D10CDBC-5067-4F71-A0F1-7DF0E98F6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608</Words>
  <Characters>3930</Characters>
  <Application>Microsoft Office Word</Application>
  <DocSecurity>0</DocSecurity>
  <Lines>100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Sifiso Nyambi</cp:lastModifiedBy>
  <cp:revision>3</cp:revision>
  <dcterms:created xsi:type="dcterms:W3CDTF">2013-12-23T23:15:00Z</dcterms:created>
  <dcterms:modified xsi:type="dcterms:W3CDTF">2025-08-25T09:07:00Z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fcce02b6-6ec6-4fa0-ac93-d51dcdbce2d6</vt:lpwstr>
  </property>
</Properties>
</file>