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C4469" w14:textId="2B71238C" w:rsidR="002778E5" w:rsidRPr="00EA4DF0" w:rsidRDefault="00EA4DF0" w:rsidP="00EA4DF0">
      <w:pPr>
        <w:jc w:val="center"/>
        <w:rPr>
          <w:b/>
          <w:bCs/>
          <w:u w:val="single"/>
          <w:lang w:val="en-ZA"/>
        </w:rPr>
      </w:pPr>
      <w:r w:rsidRPr="00EA4DF0">
        <w:rPr>
          <w:b/>
          <w:bCs/>
          <w:u w:val="single"/>
          <w:lang w:val="en-ZA"/>
        </w:rPr>
        <w:t>Laboratory Waste Management</w:t>
      </w:r>
    </w:p>
    <w:p w14:paraId="3A8CAF99" w14:textId="28CB25B2" w:rsidR="00EA4DF0" w:rsidRDefault="00EA4DF0" w:rsidP="00EA4DF0">
      <w:pPr>
        <w:rPr>
          <w:lang w:val="en-ZA"/>
        </w:rPr>
      </w:pPr>
      <w:r>
        <w:rPr>
          <w:lang w:val="en-ZA"/>
        </w:rPr>
        <w:t>Applies to: All laboratory staff handling coal samples and associated materials</w:t>
      </w:r>
    </w:p>
    <w:p w14:paraId="6A494A26" w14:textId="043A0877" w:rsidR="00EA4DF0" w:rsidRDefault="00EA4DF0" w:rsidP="00551867">
      <w:pPr>
        <w:rPr>
          <w:lang w:val="en-ZA"/>
        </w:rPr>
      </w:pPr>
      <w:r>
        <w:rPr>
          <w:lang w:val="en-ZA"/>
        </w:rPr>
        <w:t>Effective date: 29/09/2025</w:t>
      </w:r>
    </w:p>
    <w:p w14:paraId="16165B36" w14:textId="77777777" w:rsidR="00EA4DF0" w:rsidRPr="00EA4DF0" w:rsidRDefault="00EA4DF0" w:rsidP="00EA4DF0">
      <w:pPr>
        <w:pStyle w:val="Heading2"/>
      </w:pPr>
      <w:r w:rsidRPr="00EA4DF0">
        <w:t>1. Purpose</w:t>
      </w:r>
    </w:p>
    <w:p w14:paraId="7B7F5BC1" w14:textId="4163719B" w:rsidR="00EA4DF0" w:rsidRDefault="00EA4DF0" w:rsidP="00EA4DF0">
      <w:r w:rsidRPr="00EA4DF0">
        <w:t>The purpose of this procedure is to provide clear instructions for the sorting, handling, and disposal of coal samples, plastics, and cardboard boxes generated in the laboratory. The aim is to improve organisation, minimise environmental impact, and ensure compliance with approved waste practices.</w:t>
      </w:r>
    </w:p>
    <w:p w14:paraId="036CB6A4" w14:textId="77777777" w:rsidR="00EA4DF0" w:rsidRPr="00EA4DF0" w:rsidRDefault="00EA4DF0" w:rsidP="00EA4DF0">
      <w:pPr>
        <w:pStyle w:val="Heading2"/>
      </w:pPr>
      <w:r w:rsidRPr="00EA4DF0">
        <w:t>2. Scope</w:t>
      </w:r>
    </w:p>
    <w:p w14:paraId="31250DE9" w14:textId="1F0A1FE0" w:rsidR="00EA4DF0" w:rsidRPr="00EA4DF0" w:rsidRDefault="00EA4DF0" w:rsidP="00551867">
      <w:r w:rsidRPr="00EA4DF0">
        <w:t>This procedure applies to all laboratory staff and covers waste generated in the preparation area, analysis room, storage, and furnace room.</w:t>
      </w:r>
    </w:p>
    <w:p w14:paraId="75242D24" w14:textId="77777777" w:rsidR="00EA4DF0" w:rsidRPr="00EA4DF0" w:rsidRDefault="00EA4DF0" w:rsidP="00EA4DF0">
      <w:pPr>
        <w:pStyle w:val="Heading2"/>
      </w:pPr>
      <w:r w:rsidRPr="00EA4DF0">
        <w:t>3. Responsibilities</w:t>
      </w:r>
    </w:p>
    <w:p w14:paraId="734ACCC8" w14:textId="77777777" w:rsidR="00EA4DF0" w:rsidRDefault="00EA4DF0" w:rsidP="00EA4DF0">
      <w:pPr>
        <w:pStyle w:val="ListParagraph"/>
        <w:numPr>
          <w:ilvl w:val="0"/>
          <w:numId w:val="11"/>
        </w:numPr>
      </w:pPr>
      <w:r w:rsidRPr="00EA4DF0">
        <w:t>Laboratory Staff: Follow this procedure when handling and disposing of coal, plastics, and boxes. Accurately record disposals in the waste tracking log.</w:t>
      </w:r>
    </w:p>
    <w:p w14:paraId="78F47900" w14:textId="77777777" w:rsidR="00EA4DF0" w:rsidRDefault="00EA4DF0" w:rsidP="00EA4DF0">
      <w:pPr>
        <w:pStyle w:val="ListParagraph"/>
        <w:numPr>
          <w:ilvl w:val="0"/>
          <w:numId w:val="11"/>
        </w:numPr>
      </w:pPr>
      <w:r w:rsidRPr="00EA4DF0">
        <w:t>Laboratory Supervisor: Ensure compliance with the procedure, review waste tracking logs, and arrange collection/return of waste to suppliers or recycling facilities.</w:t>
      </w:r>
    </w:p>
    <w:p w14:paraId="4955133E" w14:textId="73690C51" w:rsidR="00EA4DF0" w:rsidRPr="00EA4DF0" w:rsidRDefault="00EA4DF0" w:rsidP="00EA4DF0">
      <w:pPr>
        <w:pStyle w:val="ListParagraph"/>
        <w:numPr>
          <w:ilvl w:val="0"/>
          <w:numId w:val="11"/>
        </w:numPr>
      </w:pPr>
      <w:r w:rsidRPr="00EA4DF0">
        <w:t>Management: Provide resources (drums, logs, recycling arrangements) and support for training and monitoring.</w:t>
      </w:r>
    </w:p>
    <w:p w14:paraId="387D61D9" w14:textId="77777777" w:rsidR="00EA4DF0" w:rsidRPr="00EA4DF0" w:rsidRDefault="00EA4DF0" w:rsidP="00EA4DF0">
      <w:pPr>
        <w:pStyle w:val="Heading2"/>
      </w:pPr>
      <w:r w:rsidRPr="00EA4DF0">
        <w:t>4. Materials and Equipment</w:t>
      </w:r>
    </w:p>
    <w:p w14:paraId="72171B95" w14:textId="65DBF790" w:rsidR="00EA4DF0" w:rsidRDefault="00EA4DF0" w:rsidP="00EA4DF0">
      <w:pPr>
        <w:pStyle w:val="ListParagraph"/>
        <w:numPr>
          <w:ilvl w:val="0"/>
          <w:numId w:val="13"/>
        </w:numPr>
      </w:pPr>
      <w:r w:rsidRPr="00EA4DF0">
        <w:t>Labelled drums:</w:t>
      </w:r>
      <w:r w:rsidRPr="00EA4DF0">
        <w:br/>
        <w:t xml:space="preserve">  - Drum 1: Coal Residues</w:t>
      </w:r>
      <w:r w:rsidRPr="00EA4DF0">
        <w:br/>
        <w:t xml:space="preserve">  - Drum 2: Plastics (e.g., sample bags)</w:t>
      </w:r>
      <w:r w:rsidRPr="00EA4DF0">
        <w:br/>
        <w:t xml:space="preserve">  - Drum 3: Cardboard Boxes</w:t>
      </w:r>
    </w:p>
    <w:p w14:paraId="482EB6FD" w14:textId="1C0B44BF" w:rsidR="00EA4DF0" w:rsidRDefault="00EA4DF0" w:rsidP="00EA4DF0">
      <w:pPr>
        <w:pStyle w:val="ListParagraph"/>
        <w:numPr>
          <w:ilvl w:val="0"/>
          <w:numId w:val="13"/>
        </w:numPr>
      </w:pPr>
      <w:r w:rsidRPr="00EA4DF0">
        <w:t xml:space="preserve">Waste Tracking Log </w:t>
      </w:r>
    </w:p>
    <w:p w14:paraId="3D1F990D" w14:textId="6B75AA18" w:rsidR="00EA4DF0" w:rsidRPr="00EA4DF0" w:rsidRDefault="00EA4DF0" w:rsidP="00EA4DF0">
      <w:pPr>
        <w:pStyle w:val="ListParagraph"/>
        <w:numPr>
          <w:ilvl w:val="0"/>
          <w:numId w:val="13"/>
        </w:numPr>
      </w:pPr>
      <w:r w:rsidRPr="00EA4DF0">
        <w:t xml:space="preserve">Personal Protective Equipment (PPE): gloves, dust masks, </w:t>
      </w:r>
      <w:r>
        <w:t>overalls, steel-toed boots</w:t>
      </w:r>
    </w:p>
    <w:p w14:paraId="4FA529FA" w14:textId="4A03D37B" w:rsidR="00101A65" w:rsidRDefault="00101A65" w:rsidP="00101A65">
      <w:pPr>
        <w:pStyle w:val="Heading2"/>
      </w:pPr>
      <w:r>
        <w:t>5</w:t>
      </w:r>
      <w:r w:rsidRPr="00EA4DF0">
        <w:t xml:space="preserve">. </w:t>
      </w:r>
      <w:r>
        <w:t>Procedure</w:t>
      </w:r>
    </w:p>
    <w:p w14:paraId="7A28F47E" w14:textId="15AA4C23" w:rsidR="00101A65" w:rsidRPr="00460688" w:rsidRDefault="00101A65" w:rsidP="00101A65">
      <w:pPr>
        <w:rPr>
          <w:b/>
          <w:bCs/>
        </w:rPr>
      </w:pPr>
      <w:r>
        <w:t xml:space="preserve">5.1. </w:t>
      </w:r>
      <w:r w:rsidRPr="00460688">
        <w:rPr>
          <w:b/>
          <w:bCs/>
        </w:rPr>
        <w:t>Sorting of Waste</w:t>
      </w:r>
    </w:p>
    <w:p w14:paraId="0D5C2833" w14:textId="0AC1D3E0" w:rsidR="00101A65" w:rsidRDefault="00101A65" w:rsidP="00101A65">
      <w:r>
        <w:t>5.1.1. After sample preparation has been complete, ask laboratory supervisor or laboratory supervisor manager whether the remainder of the sample should be kept as reference or classified as a discard.</w:t>
      </w:r>
    </w:p>
    <w:p w14:paraId="525A2CBC" w14:textId="77734120" w:rsidR="00101A65" w:rsidRPr="00DF58A4" w:rsidRDefault="00101A65" w:rsidP="00101A65">
      <w:r>
        <w:lastRenderedPageBreak/>
        <w:t xml:space="preserve">5.1.2. Discard samples are to be transferred into drum 1, labelled </w:t>
      </w:r>
      <w:r w:rsidRPr="00101A65">
        <w:rPr>
          <w:i/>
          <w:iCs/>
        </w:rPr>
        <w:t>Coal residue</w:t>
      </w:r>
      <w:r>
        <w:rPr>
          <w:i/>
          <w:iCs/>
        </w:rPr>
        <w:t>.</w:t>
      </w:r>
      <w:r w:rsidR="00DF58A4">
        <w:rPr>
          <w:i/>
          <w:iCs/>
        </w:rPr>
        <w:t xml:space="preserve"> </w:t>
      </w:r>
      <w:r w:rsidR="00DF58A4">
        <w:t>The operations manager will arrange with supplier for samples to be returned to the original lot (where possible).</w:t>
      </w:r>
    </w:p>
    <w:p w14:paraId="298E8066" w14:textId="79F0FD87" w:rsidR="00101A65" w:rsidRDefault="00101A65" w:rsidP="00101A65">
      <w:r>
        <w:t xml:space="preserve">5.1.3. Place </w:t>
      </w:r>
      <w:r w:rsidR="00DF58A4">
        <w:t>used sample bags and other plastic materials (tags, cable ties) in drum 2, labelled, plastics. These will be sent for recycling through approved collection channels.</w:t>
      </w:r>
    </w:p>
    <w:p w14:paraId="1DBB7B0B" w14:textId="106483BE" w:rsidR="00460688" w:rsidRDefault="00DF58A4" w:rsidP="00101A65">
      <w:r>
        <w:t xml:space="preserve">5.1.4. Flatten cardboard boxes after removing </w:t>
      </w:r>
      <w:r w:rsidR="00460688">
        <w:t>their</w:t>
      </w:r>
      <w:r>
        <w:t xml:space="preserve"> contents</w:t>
      </w:r>
      <w:r w:rsidR="00460688">
        <w:t xml:space="preserve"> and place</w:t>
      </w:r>
      <w:r>
        <w:t xml:space="preserve"> </w:t>
      </w:r>
      <w:r w:rsidR="00460688">
        <w:t>them into drum 3. Boxes will be collected separately and sent for recycling.</w:t>
      </w:r>
    </w:p>
    <w:p w14:paraId="195F86AE" w14:textId="073E1A85" w:rsidR="00460688" w:rsidRPr="0093768E" w:rsidRDefault="00460688" w:rsidP="00101A65">
      <w:pPr>
        <w:rPr>
          <w:b/>
          <w:bCs/>
        </w:rPr>
      </w:pPr>
      <w:r w:rsidRPr="0093768E">
        <w:rPr>
          <w:b/>
          <w:bCs/>
        </w:rPr>
        <w:t xml:space="preserve">5.2. </w:t>
      </w:r>
      <w:r w:rsidRPr="0024448D">
        <w:rPr>
          <w:rStyle w:val="Heading3Char"/>
        </w:rPr>
        <w:t>Waste Tracking</w:t>
      </w:r>
    </w:p>
    <w:p w14:paraId="3E1C5631" w14:textId="73CA8EA2" w:rsidR="00460688" w:rsidRDefault="00460688" w:rsidP="00101A65">
      <w:r>
        <w:t>5.2.1. Each time waste is discarded, complete an entry in the waste tracking log, recording the following:</w:t>
      </w:r>
    </w:p>
    <w:p w14:paraId="6AF34595" w14:textId="702ABFA4" w:rsidR="00460688" w:rsidRDefault="00460688" w:rsidP="00101A65">
      <w:r>
        <w:t>5.2.1.1. Date of disposal</w:t>
      </w:r>
    </w:p>
    <w:p w14:paraId="2C4A7302" w14:textId="0A94A4D4" w:rsidR="00460688" w:rsidRDefault="00460688" w:rsidP="00101A65">
      <w:r>
        <w:t>5.2.1.2. Type of waste</w:t>
      </w:r>
    </w:p>
    <w:p w14:paraId="7A19E3E0" w14:textId="668D6BB1" w:rsidR="00460688" w:rsidRDefault="00460688" w:rsidP="00101A65">
      <w:r>
        <w:t>5.2.1.3. Staff member’s name and signature</w:t>
      </w:r>
    </w:p>
    <w:p w14:paraId="0804667C" w14:textId="31AF6747" w:rsidR="00460688" w:rsidRPr="00460688" w:rsidRDefault="00460688" w:rsidP="00101A65">
      <w:pPr>
        <w:rPr>
          <w:b/>
          <w:bCs/>
          <w:i/>
          <w:iCs/>
        </w:rPr>
      </w:pPr>
      <w:r w:rsidRPr="00460688">
        <w:rPr>
          <w:b/>
          <w:bCs/>
          <w:i/>
          <w:iCs/>
        </w:rPr>
        <w:t xml:space="preserve">NB: Do not store discarded waste in the preparation area. Transport waste immediately to </w:t>
      </w:r>
      <w:r>
        <w:rPr>
          <w:b/>
          <w:bCs/>
          <w:i/>
          <w:iCs/>
        </w:rPr>
        <w:t>t</w:t>
      </w:r>
      <w:r w:rsidRPr="00460688">
        <w:rPr>
          <w:b/>
          <w:bCs/>
          <w:i/>
          <w:iCs/>
        </w:rPr>
        <w:t>h</w:t>
      </w:r>
      <w:r>
        <w:rPr>
          <w:b/>
          <w:bCs/>
          <w:i/>
          <w:iCs/>
        </w:rPr>
        <w:t>e</w:t>
      </w:r>
      <w:r w:rsidRPr="00460688">
        <w:rPr>
          <w:b/>
          <w:bCs/>
          <w:i/>
          <w:iCs/>
        </w:rPr>
        <w:t xml:space="preserve"> labelled drums to prevent clutter and contamination.</w:t>
      </w:r>
    </w:p>
    <w:p w14:paraId="15C5C5E7" w14:textId="709C5158" w:rsidR="00460688" w:rsidRDefault="00460688" w:rsidP="00101A65">
      <w:r>
        <w:t>5.2.2. The laboratory supervisor will review the log weekly and sign off to confirm accuracy.</w:t>
      </w:r>
    </w:p>
    <w:p w14:paraId="12349501" w14:textId="3BB86184" w:rsidR="00143172" w:rsidRDefault="00143172" w:rsidP="00101A65">
      <w:r w:rsidRPr="0093768E">
        <w:rPr>
          <w:b/>
          <w:bCs/>
        </w:rPr>
        <w:t>5</w:t>
      </w:r>
      <w:r w:rsidR="0093768E" w:rsidRPr="0093768E">
        <w:rPr>
          <w:b/>
          <w:bCs/>
        </w:rPr>
        <w:t xml:space="preserve">.3. </w:t>
      </w:r>
      <w:r w:rsidR="0093768E" w:rsidRPr="0024448D">
        <w:rPr>
          <w:rStyle w:val="Heading3Char"/>
        </w:rPr>
        <w:t>Training and Awareness</w:t>
      </w:r>
    </w:p>
    <w:p w14:paraId="2EDCF3F9" w14:textId="4ADFC127" w:rsidR="0093768E" w:rsidRDefault="0093768E" w:rsidP="00101A65">
      <w:r>
        <w:t>5.3.1. All staff members must attend training session on this procedure.</w:t>
      </w:r>
    </w:p>
    <w:p w14:paraId="4F97546A" w14:textId="3278EA43" w:rsidR="0093768E" w:rsidRDefault="0093768E" w:rsidP="00101A65">
      <w:r>
        <w:t xml:space="preserve">5.3.2. Attendance will be recorded on </w:t>
      </w:r>
      <w:proofErr w:type="gramStart"/>
      <w:r>
        <w:t>a</w:t>
      </w:r>
      <w:proofErr w:type="gramEnd"/>
      <w:r>
        <w:t xml:space="preserve"> attendance register.</w:t>
      </w:r>
    </w:p>
    <w:p w14:paraId="48FD35DC" w14:textId="748A9163" w:rsidR="0093768E" w:rsidRPr="0093768E" w:rsidRDefault="0093768E" w:rsidP="00101A65">
      <w:r>
        <w:t>5.3.3. Feedback will be collected from staff to improve the procedure where necessary.</w:t>
      </w:r>
    </w:p>
    <w:p w14:paraId="10B0A0EE" w14:textId="24F9431A" w:rsidR="0093768E" w:rsidRPr="0093768E" w:rsidRDefault="0093768E" w:rsidP="0024448D">
      <w:pPr>
        <w:pStyle w:val="Heading2"/>
      </w:pPr>
      <w:r w:rsidRPr="0093768E">
        <w:t>6. Records</w:t>
      </w:r>
    </w:p>
    <w:p w14:paraId="75103E94" w14:textId="7FC14ED3" w:rsidR="0093768E" w:rsidRDefault="0093768E" w:rsidP="0093768E">
      <w:pPr>
        <w:pStyle w:val="ListParagraph"/>
        <w:numPr>
          <w:ilvl w:val="0"/>
          <w:numId w:val="14"/>
        </w:numPr>
      </w:pPr>
      <w:r>
        <w:t>Waste tracking log (kept on site for a minimum of 12 months).</w:t>
      </w:r>
    </w:p>
    <w:p w14:paraId="4E256A7B" w14:textId="2363B4A2" w:rsidR="0093768E" w:rsidRDefault="0093768E" w:rsidP="0093768E">
      <w:pPr>
        <w:pStyle w:val="ListParagraph"/>
        <w:numPr>
          <w:ilvl w:val="0"/>
          <w:numId w:val="14"/>
        </w:numPr>
      </w:pPr>
      <w:r>
        <w:t>Staff training attendance register</w:t>
      </w:r>
    </w:p>
    <w:p w14:paraId="6E4585F5" w14:textId="5FA5BE83" w:rsidR="0093768E" w:rsidRPr="0093768E" w:rsidRDefault="0093768E" w:rsidP="0024448D">
      <w:pPr>
        <w:pStyle w:val="Heading2"/>
      </w:pPr>
      <w:r w:rsidRPr="0093768E">
        <w:t>7. Review</w:t>
      </w:r>
    </w:p>
    <w:p w14:paraId="1CEF179C" w14:textId="33F39B62" w:rsidR="00EA4DF0" w:rsidRPr="0093768E" w:rsidRDefault="0093768E" w:rsidP="00EA4DF0">
      <w:r>
        <w:t>To be reviewed annually or when waste management practices change.</w:t>
      </w:r>
    </w:p>
    <w:sectPr w:rsidR="00EA4DF0" w:rsidRPr="0093768E" w:rsidSect="00C27CCE">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FF14" w14:textId="77777777" w:rsidR="008D4D7D" w:rsidRDefault="008D4D7D" w:rsidP="00C27CCE">
      <w:pPr>
        <w:spacing w:after="0" w:line="240" w:lineRule="auto"/>
      </w:pPr>
      <w:r>
        <w:separator/>
      </w:r>
    </w:p>
  </w:endnote>
  <w:endnote w:type="continuationSeparator" w:id="0">
    <w:p w14:paraId="6F7E84D7" w14:textId="77777777" w:rsidR="008D4D7D" w:rsidRDefault="008D4D7D" w:rsidP="00C27C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2CB3F" w14:textId="77777777" w:rsidR="008D4D7D" w:rsidRDefault="008D4D7D" w:rsidP="00C27CCE">
      <w:pPr>
        <w:spacing w:after="0" w:line="240" w:lineRule="auto"/>
      </w:pPr>
      <w:r>
        <w:separator/>
      </w:r>
    </w:p>
  </w:footnote>
  <w:footnote w:type="continuationSeparator" w:id="0">
    <w:p w14:paraId="314BEE2C" w14:textId="77777777" w:rsidR="008D4D7D" w:rsidRDefault="008D4D7D" w:rsidP="00C27C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70"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7412"/>
    </w:tblGrid>
    <w:tr w:rsidR="00C27CCE" w14:paraId="2DAB431C" w14:textId="77777777" w:rsidTr="00C923A5">
      <w:trPr>
        <w:trHeight w:val="517"/>
      </w:trPr>
      <w:tc>
        <w:tcPr>
          <w:tcW w:w="2530" w:type="dxa"/>
          <w:vMerge w:val="restart"/>
        </w:tcPr>
        <w:p w14:paraId="0E6C4DF5" w14:textId="77777777" w:rsidR="00C27CCE" w:rsidRPr="006A5016" w:rsidRDefault="00000000" w:rsidP="00C27CCE">
          <w:pPr>
            <w:pStyle w:val="TableParagraph"/>
            <w:spacing w:line="399" w:lineRule="exact"/>
            <w:jc w:val="left"/>
            <w:rPr>
              <w:rFonts w:ascii="Times New Roman"/>
              <w:sz w:val="24"/>
              <w:szCs w:val="24"/>
            </w:rPr>
          </w:pPr>
          <w:sdt>
            <w:sdtPr>
              <w:rPr>
                <w:rFonts w:ascii="Times New Roman"/>
                <w:sz w:val="24"/>
                <w:szCs w:val="24"/>
              </w:rPr>
              <w:id w:val="-1947075296"/>
              <w:docPartObj>
                <w:docPartGallery w:val="Page Numbers (Margins)"/>
                <w:docPartUnique/>
              </w:docPartObj>
            </w:sdtPr>
            <w:sdtContent>
              <w:r w:rsidR="00C27CCE" w:rsidRPr="00F73865">
                <w:rPr>
                  <w:rFonts w:ascii="Times New Roman"/>
                  <w:noProof/>
                  <w:sz w:val="24"/>
                  <w:szCs w:val="24"/>
                </w:rPr>
                <mc:AlternateContent>
                  <mc:Choice Requires="wps">
                    <w:drawing>
                      <wp:anchor distT="0" distB="0" distL="114300" distR="114300" simplePos="0" relativeHeight="251660288" behindDoc="0" locked="0" layoutInCell="0" allowOverlap="1" wp14:anchorId="38C625E1" wp14:editId="24A80188">
                        <wp:simplePos x="0" y="0"/>
                        <wp:positionH relativeFrom="leftMargin">
                          <wp:align>center</wp:align>
                        </wp:positionH>
                        <wp:positionV relativeFrom="margin">
                          <wp:align>bottom</wp:align>
                        </wp:positionV>
                        <wp:extent cx="519430" cy="2183130"/>
                        <wp:effectExtent l="0" t="0" r="0" b="0"/>
                        <wp:wrapNone/>
                        <wp:docPr id="11304963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BFA0BA" w14:textId="77777777" w:rsidR="00C27CCE" w:rsidRDefault="00C27CCE" w:rsidP="00C27CCE">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cs="Times New Roman"/>
                                      </w:rPr>
                                      <w:fldChar w:fldCharType="begin"/>
                                    </w:r>
                                    <w:r>
                                      <w:instrText>PAGE    \* MERGEFORMAT</w:instrText>
                                    </w:r>
                                    <w:r>
                                      <w:rPr>
                                        <w:rFonts w:cs="Times New Roman"/>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38C625E1" id="Rectangle 3" o:spid="_x0000_s1026" style="position:absolute;left:0;text-align:left;margin-left:0;margin-top:0;width:40.9pt;height:171.9pt;z-index:251660288;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" o:allowincell="f" filled="f" stroked="f">
                        <v:textbox style="layout-flow:vertical;mso-layout-flow-alt:bottom-to-top;mso-fit-shape-to-text:t">
                          <w:txbxContent>
                            <w:p w14:paraId="19BFA0BA" w14:textId="77777777" w:rsidR="00C27CCE" w:rsidRDefault="00C27CCE" w:rsidP="00C27CCE">
                              <w:pPr>
                                <w:pStyle w:val="Footer"/>
                                <w:rPr>
                                  <w:rFonts w:asciiTheme="majorHAnsi" w:eastAsiaTheme="majorEastAsia" w:hAnsiTheme="majorHAnsi" w:cstheme="majorBidi"/>
                                  <w:sz w:val="44"/>
                                  <w:szCs w:val="44"/>
                                </w:rPr>
                              </w:pPr>
                              <w:r>
                                <w:rPr>
                                  <w:rFonts w:asciiTheme="majorHAnsi" w:eastAsiaTheme="majorEastAsia" w:hAnsiTheme="majorHAnsi" w:cstheme="majorBidi"/>
                                  <w:lang w:val="en-GB"/>
                                </w:rPr>
                                <w:t>Page</w:t>
                              </w:r>
                              <w:r>
                                <w:rPr>
                                  <w:rFonts w:cs="Times New Roman"/>
                                </w:rPr>
                                <w:fldChar w:fldCharType="begin"/>
                              </w:r>
                              <w:r>
                                <w:instrText>PAGE    \* MERGEFORMAT</w:instrText>
                              </w:r>
                              <w:r>
                                <w:rPr>
                                  <w:rFonts w:cs="Times New Roman"/>
                                </w:rPr>
                                <w:fldChar w:fldCharType="separate"/>
                              </w:r>
                              <w:r>
                                <w:rPr>
                                  <w:rFonts w:asciiTheme="majorHAnsi" w:eastAsiaTheme="majorEastAsia" w:hAnsiTheme="majorHAnsi" w:cstheme="majorBidi"/>
                                  <w:sz w:val="44"/>
                                  <w:szCs w:val="44"/>
                                  <w:lang w:val="en-GB"/>
                                </w:rPr>
                                <w:t>2</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C27CCE" w:rsidRPr="006A5016">
            <w:rPr>
              <w:noProof/>
              <w:sz w:val="24"/>
              <w:szCs w:val="24"/>
            </w:rPr>
            <w:drawing>
              <wp:anchor distT="0" distB="0" distL="114300" distR="114300" simplePos="0" relativeHeight="251659264" behindDoc="0" locked="0" layoutInCell="1" allowOverlap="1" wp14:anchorId="5C4F7B3F" wp14:editId="70380C9B">
                <wp:simplePos x="0" y="0"/>
                <wp:positionH relativeFrom="column">
                  <wp:posOffset>137795</wp:posOffset>
                </wp:positionH>
                <wp:positionV relativeFrom="paragraph">
                  <wp:posOffset>272415</wp:posOffset>
                </wp:positionV>
                <wp:extent cx="1329690" cy="1089660"/>
                <wp:effectExtent l="0" t="0" r="3810" b="0"/>
                <wp:wrapSquare wrapText="bothSides"/>
                <wp:docPr id="128160934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089660"/>
                        </a:xfrm>
                        <a:prstGeom prst="rect">
                          <a:avLst/>
                        </a:prstGeom>
                      </pic:spPr>
                    </pic:pic>
                  </a:graphicData>
                </a:graphic>
                <wp14:sizeRelH relativeFrom="margin">
                  <wp14:pctWidth>0</wp14:pctWidth>
                </wp14:sizeRelH>
                <wp14:sizeRelV relativeFrom="margin">
                  <wp14:pctHeight>0</wp14:pctHeight>
                </wp14:sizeRelV>
              </wp:anchor>
            </w:drawing>
          </w:r>
        </w:p>
        <w:p w14:paraId="6BF772D6" w14:textId="77777777" w:rsidR="00C27CCE" w:rsidRPr="006A5016" w:rsidRDefault="00C27CCE" w:rsidP="00C27CCE">
          <w:pPr>
            <w:pStyle w:val="TableParagraph"/>
            <w:spacing w:line="135" w:lineRule="exact"/>
            <w:ind w:left="1164"/>
            <w:jc w:val="left"/>
            <w:rPr>
              <w:rFonts w:ascii="Times New Roman"/>
              <w:sz w:val="24"/>
              <w:szCs w:val="24"/>
            </w:rPr>
          </w:pPr>
        </w:p>
      </w:tc>
      <w:tc>
        <w:tcPr>
          <w:tcW w:w="7412" w:type="dxa"/>
        </w:tcPr>
        <w:p w14:paraId="0EFD7CD9" w14:textId="77777777" w:rsidR="00C27CCE" w:rsidRPr="006A5016" w:rsidRDefault="00C27CCE" w:rsidP="00C27CCE">
          <w:pPr>
            <w:pStyle w:val="TableParagraph"/>
            <w:spacing w:before="69"/>
            <w:ind w:left="33" w:right="17"/>
            <w:rPr>
              <w:sz w:val="24"/>
              <w:szCs w:val="24"/>
            </w:rPr>
          </w:pPr>
          <w:r w:rsidRPr="006A5016">
            <w:rPr>
              <w:color w:val="242424"/>
              <w:spacing w:val="-6"/>
              <w:sz w:val="24"/>
              <w:szCs w:val="24"/>
            </w:rPr>
            <w:t>AzureSky</w:t>
          </w:r>
        </w:p>
      </w:tc>
    </w:tr>
    <w:tr w:rsidR="00C27CCE" w14:paraId="10966595" w14:textId="77777777" w:rsidTr="00C923A5">
      <w:trPr>
        <w:trHeight w:val="517"/>
      </w:trPr>
      <w:tc>
        <w:tcPr>
          <w:tcW w:w="2530" w:type="dxa"/>
          <w:vMerge/>
        </w:tcPr>
        <w:p w14:paraId="1E3A5E71" w14:textId="77777777" w:rsidR="00C27CCE" w:rsidRPr="006A5016" w:rsidRDefault="00C27CCE" w:rsidP="00C27CCE">
          <w:pPr>
            <w:pStyle w:val="TableParagraph"/>
            <w:spacing w:line="399" w:lineRule="exact"/>
            <w:jc w:val="left"/>
            <w:rPr>
              <w:rFonts w:ascii="Times New Roman"/>
              <w:sz w:val="24"/>
              <w:szCs w:val="24"/>
            </w:rPr>
          </w:pPr>
        </w:p>
      </w:tc>
      <w:tc>
        <w:tcPr>
          <w:tcW w:w="7412" w:type="dxa"/>
        </w:tcPr>
        <w:p w14:paraId="4045E3A7" w14:textId="77777777" w:rsidR="00C27CCE" w:rsidRPr="006A5016" w:rsidRDefault="00C27CCE" w:rsidP="00C27CCE">
          <w:pPr>
            <w:pStyle w:val="TableParagraph"/>
            <w:spacing w:before="69"/>
            <w:ind w:left="33" w:right="17"/>
            <w:rPr>
              <w:color w:val="242424"/>
              <w:spacing w:val="-6"/>
              <w:sz w:val="24"/>
              <w:szCs w:val="24"/>
            </w:rPr>
          </w:pPr>
        </w:p>
        <w:tbl>
          <w:tblPr>
            <w:tblStyle w:val="TableGrid"/>
            <w:tblW w:w="0" w:type="auto"/>
            <w:tblInd w:w="33" w:type="dxa"/>
            <w:tblLook w:val="04A0" w:firstRow="1" w:lastRow="0" w:firstColumn="1" w:lastColumn="0" w:noHBand="0" w:noVBand="1"/>
          </w:tblPr>
          <w:tblGrid>
            <w:gridCol w:w="3691"/>
            <w:gridCol w:w="3691"/>
          </w:tblGrid>
          <w:tr w:rsidR="00C27CCE" w:rsidRPr="006A5016" w14:paraId="616207A3" w14:textId="77777777" w:rsidTr="00C923A5">
            <w:trPr>
              <w:trHeight w:val="442"/>
            </w:trPr>
            <w:tc>
              <w:tcPr>
                <w:tcW w:w="3691" w:type="dxa"/>
              </w:tcPr>
              <w:p w14:paraId="543B45E6" w14:textId="17D5FE35" w:rsidR="00C27CCE" w:rsidRPr="006A5016" w:rsidRDefault="00C27CCE" w:rsidP="00C27CCE">
                <w:pPr>
                  <w:pStyle w:val="TableParagraph"/>
                  <w:spacing w:before="69"/>
                  <w:ind w:left="0" w:right="17"/>
                  <w:rPr>
                    <w:color w:val="242424"/>
                    <w:spacing w:val="-6"/>
                    <w:sz w:val="24"/>
                    <w:szCs w:val="24"/>
                  </w:rPr>
                </w:pPr>
                <w:r w:rsidRPr="006A5016">
                  <w:rPr>
                    <w:color w:val="242424"/>
                    <w:spacing w:val="-6"/>
                    <w:sz w:val="24"/>
                    <w:szCs w:val="24"/>
                  </w:rPr>
                  <w:t>AS00</w:t>
                </w:r>
                <w:r w:rsidR="00747552">
                  <w:rPr>
                    <w:color w:val="242424"/>
                    <w:spacing w:val="-6"/>
                    <w:sz w:val="24"/>
                    <w:szCs w:val="24"/>
                  </w:rPr>
                  <w:t>9</w:t>
                </w:r>
                <w:r w:rsidRPr="006A5016">
                  <w:rPr>
                    <w:color w:val="242424"/>
                    <w:spacing w:val="-6"/>
                    <w:sz w:val="24"/>
                    <w:szCs w:val="24"/>
                  </w:rPr>
                  <w:t>IW</w:t>
                </w:r>
              </w:p>
            </w:tc>
            <w:tc>
              <w:tcPr>
                <w:tcW w:w="3691" w:type="dxa"/>
              </w:tcPr>
              <w:p w14:paraId="00F5664B" w14:textId="722DDAF7" w:rsidR="00C27CCE" w:rsidRPr="006A5016" w:rsidRDefault="00747552" w:rsidP="00C27CCE">
                <w:pPr>
                  <w:pStyle w:val="TableParagraph"/>
                  <w:spacing w:before="69"/>
                  <w:ind w:left="0" w:right="17"/>
                  <w:rPr>
                    <w:color w:val="242424"/>
                    <w:spacing w:val="-6"/>
                    <w:sz w:val="24"/>
                    <w:szCs w:val="24"/>
                  </w:rPr>
                </w:pPr>
                <w:r>
                  <w:rPr>
                    <w:color w:val="242424"/>
                    <w:spacing w:val="-6"/>
                    <w:sz w:val="24"/>
                    <w:szCs w:val="24"/>
                  </w:rPr>
                  <w:t>Waste Management</w:t>
                </w:r>
              </w:p>
            </w:tc>
          </w:tr>
        </w:tbl>
        <w:p w14:paraId="08CBE17E" w14:textId="77777777" w:rsidR="00C27CCE" w:rsidRPr="006A5016" w:rsidRDefault="00C27CCE" w:rsidP="00C27CCE">
          <w:pPr>
            <w:pStyle w:val="TableParagraph"/>
            <w:spacing w:before="69"/>
            <w:ind w:left="33" w:right="17"/>
            <w:rPr>
              <w:color w:val="242424"/>
              <w:spacing w:val="-6"/>
              <w:sz w:val="24"/>
              <w:szCs w:val="24"/>
            </w:rPr>
          </w:pPr>
        </w:p>
      </w:tc>
    </w:tr>
    <w:tr w:rsidR="00C27CCE" w14:paraId="0854D042" w14:textId="77777777" w:rsidTr="00C923A5">
      <w:trPr>
        <w:trHeight w:val="1415"/>
      </w:trPr>
      <w:tc>
        <w:tcPr>
          <w:tcW w:w="2530" w:type="dxa"/>
          <w:vMerge/>
          <w:tcBorders>
            <w:top w:val="nil"/>
          </w:tcBorders>
        </w:tcPr>
        <w:p w14:paraId="74C3D18E" w14:textId="77777777" w:rsidR="00C27CCE" w:rsidRPr="006A5016" w:rsidRDefault="00C27CCE" w:rsidP="00C27CCE">
          <w:pPr>
            <w:rPr>
              <w:sz w:val="24"/>
              <w:szCs w:val="24"/>
            </w:rPr>
          </w:pPr>
        </w:p>
      </w:tc>
      <w:tc>
        <w:tcPr>
          <w:tcW w:w="7412" w:type="dxa"/>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2460"/>
            <w:gridCol w:w="2461"/>
            <w:gridCol w:w="2461"/>
          </w:tblGrid>
          <w:tr w:rsidR="00C27CCE" w:rsidRPr="006A5016" w14:paraId="29C2F202" w14:textId="77777777" w:rsidTr="00C923A5">
            <w:tc>
              <w:tcPr>
                <w:tcW w:w="2460" w:type="dxa"/>
              </w:tcPr>
              <w:p w14:paraId="174B18EB" w14:textId="77777777" w:rsidR="00C27CCE" w:rsidRPr="006A5016" w:rsidRDefault="00C27CCE" w:rsidP="00C27CCE">
                <w:pPr>
                  <w:pStyle w:val="TableParagraph"/>
                  <w:tabs>
                    <w:tab w:val="left" w:pos="1882"/>
                  </w:tabs>
                  <w:spacing w:before="149"/>
                  <w:jc w:val="left"/>
                  <w:rPr>
                    <w:i/>
                    <w:iCs/>
                    <w:sz w:val="24"/>
                    <w:szCs w:val="24"/>
                  </w:rPr>
                </w:pPr>
                <w:r w:rsidRPr="006A5016">
                  <w:rPr>
                    <w:i/>
                    <w:iCs/>
                    <w:sz w:val="24"/>
                    <w:szCs w:val="24"/>
                  </w:rPr>
                  <w:t>Compiled by:</w:t>
                </w:r>
              </w:p>
            </w:tc>
            <w:tc>
              <w:tcPr>
                <w:tcW w:w="2461" w:type="dxa"/>
              </w:tcPr>
              <w:p w14:paraId="3707AB3D" w14:textId="77777777" w:rsidR="00C27CCE" w:rsidRPr="006A5016" w:rsidRDefault="00C27CCE" w:rsidP="00C27CCE">
                <w:pPr>
                  <w:pStyle w:val="TableParagraph"/>
                  <w:tabs>
                    <w:tab w:val="left" w:pos="1882"/>
                  </w:tabs>
                  <w:spacing w:before="149"/>
                  <w:jc w:val="left"/>
                  <w:rPr>
                    <w:sz w:val="24"/>
                    <w:szCs w:val="24"/>
                  </w:rPr>
                </w:pPr>
                <w:r w:rsidRPr="006A5016">
                  <w:rPr>
                    <w:sz w:val="24"/>
                    <w:szCs w:val="24"/>
                  </w:rPr>
                  <w:t>Sifiso Nyambi- Laboratory Manager</w:t>
                </w:r>
              </w:p>
            </w:tc>
            <w:tc>
              <w:tcPr>
                <w:tcW w:w="2461" w:type="dxa"/>
              </w:tcPr>
              <w:p w14:paraId="3C412205" w14:textId="77777777" w:rsidR="00C27CCE" w:rsidRPr="006A5016" w:rsidRDefault="00C27CCE" w:rsidP="00C27CCE">
                <w:pPr>
                  <w:pStyle w:val="TableParagraph"/>
                  <w:tabs>
                    <w:tab w:val="left" w:pos="1882"/>
                  </w:tabs>
                  <w:spacing w:before="149"/>
                  <w:rPr>
                    <w:sz w:val="24"/>
                    <w:szCs w:val="24"/>
                  </w:rPr>
                </w:pPr>
              </w:p>
            </w:tc>
          </w:tr>
          <w:tr w:rsidR="00C27CCE" w:rsidRPr="006A5016" w14:paraId="1FB350BD" w14:textId="77777777" w:rsidTr="00C923A5">
            <w:trPr>
              <w:trHeight w:val="423"/>
            </w:trPr>
            <w:tc>
              <w:tcPr>
                <w:tcW w:w="2460" w:type="dxa"/>
              </w:tcPr>
              <w:p w14:paraId="36CB088D" w14:textId="77777777" w:rsidR="00C27CCE" w:rsidRPr="006A5016" w:rsidRDefault="00C27CCE" w:rsidP="00C27CCE">
                <w:pPr>
                  <w:pStyle w:val="TableParagraph"/>
                  <w:tabs>
                    <w:tab w:val="left" w:pos="1882"/>
                  </w:tabs>
                  <w:spacing w:before="149"/>
                  <w:jc w:val="left"/>
                  <w:rPr>
                    <w:i/>
                    <w:iCs/>
                    <w:sz w:val="24"/>
                    <w:szCs w:val="24"/>
                  </w:rPr>
                </w:pPr>
                <w:r w:rsidRPr="006A5016">
                  <w:rPr>
                    <w:i/>
                    <w:iCs/>
                    <w:sz w:val="24"/>
                    <w:szCs w:val="24"/>
                  </w:rPr>
                  <w:t>Approved by:</w:t>
                </w:r>
              </w:p>
            </w:tc>
            <w:tc>
              <w:tcPr>
                <w:tcW w:w="2461" w:type="dxa"/>
              </w:tcPr>
              <w:p w14:paraId="2613CA30" w14:textId="77777777" w:rsidR="00C27CCE" w:rsidRPr="006A5016" w:rsidRDefault="00C27CCE" w:rsidP="00C27CCE">
                <w:pPr>
                  <w:pStyle w:val="TableParagraph"/>
                  <w:tabs>
                    <w:tab w:val="left" w:pos="1882"/>
                  </w:tabs>
                  <w:spacing w:before="149"/>
                  <w:jc w:val="left"/>
                  <w:rPr>
                    <w:sz w:val="24"/>
                    <w:szCs w:val="24"/>
                  </w:rPr>
                </w:pPr>
                <w:r w:rsidRPr="006A5016">
                  <w:rPr>
                    <w:sz w:val="24"/>
                    <w:szCs w:val="24"/>
                  </w:rPr>
                  <w:t>Nonhlanhla Msibi- Operations Manager</w:t>
                </w:r>
              </w:p>
            </w:tc>
            <w:tc>
              <w:tcPr>
                <w:tcW w:w="2461" w:type="dxa"/>
              </w:tcPr>
              <w:p w14:paraId="6040596B" w14:textId="77777777" w:rsidR="00C27CCE" w:rsidRPr="006A5016" w:rsidRDefault="00C27CCE" w:rsidP="00C27CCE">
                <w:pPr>
                  <w:pStyle w:val="TableParagraph"/>
                  <w:tabs>
                    <w:tab w:val="left" w:pos="1882"/>
                  </w:tabs>
                  <w:spacing w:before="149"/>
                  <w:jc w:val="left"/>
                  <w:rPr>
                    <w:sz w:val="24"/>
                    <w:szCs w:val="24"/>
                  </w:rPr>
                </w:pPr>
              </w:p>
            </w:tc>
          </w:tr>
        </w:tbl>
        <w:p w14:paraId="3D2D2798" w14:textId="77777777" w:rsidR="00C27CCE" w:rsidRPr="006A5016" w:rsidRDefault="00C27CCE" w:rsidP="00C27CCE">
          <w:pPr>
            <w:pStyle w:val="TableParagraph"/>
            <w:tabs>
              <w:tab w:val="left" w:pos="1882"/>
            </w:tabs>
            <w:spacing w:before="149"/>
            <w:ind w:left="472"/>
            <w:jc w:val="left"/>
            <w:rPr>
              <w:sz w:val="24"/>
              <w:szCs w:val="24"/>
            </w:rPr>
          </w:pPr>
        </w:p>
      </w:tc>
    </w:tr>
  </w:tbl>
  <w:p w14:paraId="400E70FB" w14:textId="77777777" w:rsidR="00C27CCE" w:rsidRDefault="00C27C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1F3D0E"/>
    <w:multiLevelType w:val="hybridMultilevel"/>
    <w:tmpl w:val="F6CC73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EE92DCC"/>
    <w:multiLevelType w:val="hybridMultilevel"/>
    <w:tmpl w:val="64A6C57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4AC05F6E"/>
    <w:multiLevelType w:val="hybridMultilevel"/>
    <w:tmpl w:val="8EFCC8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86D7277"/>
    <w:multiLevelType w:val="hybridMultilevel"/>
    <w:tmpl w:val="0B8EA8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9890CCA"/>
    <w:multiLevelType w:val="hybridMultilevel"/>
    <w:tmpl w:val="A3B4CE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84502805">
    <w:abstractNumId w:val="8"/>
  </w:num>
  <w:num w:numId="2" w16cid:durableId="2009212126">
    <w:abstractNumId w:val="6"/>
  </w:num>
  <w:num w:numId="3" w16cid:durableId="72237364">
    <w:abstractNumId w:val="5"/>
  </w:num>
  <w:num w:numId="4" w16cid:durableId="344673872">
    <w:abstractNumId w:val="4"/>
  </w:num>
  <w:num w:numId="5" w16cid:durableId="1594898018">
    <w:abstractNumId w:val="7"/>
  </w:num>
  <w:num w:numId="6" w16cid:durableId="1356224138">
    <w:abstractNumId w:val="3"/>
  </w:num>
  <w:num w:numId="7" w16cid:durableId="249311428">
    <w:abstractNumId w:val="2"/>
  </w:num>
  <w:num w:numId="8" w16cid:durableId="1709983887">
    <w:abstractNumId w:val="1"/>
  </w:num>
  <w:num w:numId="9" w16cid:durableId="954363557">
    <w:abstractNumId w:val="0"/>
  </w:num>
  <w:num w:numId="10" w16cid:durableId="156195338">
    <w:abstractNumId w:val="13"/>
  </w:num>
  <w:num w:numId="11" w16cid:durableId="506867342">
    <w:abstractNumId w:val="10"/>
  </w:num>
  <w:num w:numId="12" w16cid:durableId="1243880194">
    <w:abstractNumId w:val="11"/>
  </w:num>
  <w:num w:numId="13" w16cid:durableId="1159880150">
    <w:abstractNumId w:val="9"/>
  </w:num>
  <w:num w:numId="14" w16cid:durableId="2116752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024"/>
    <w:rsid w:val="0006063C"/>
    <w:rsid w:val="00101A65"/>
    <w:rsid w:val="00143172"/>
    <w:rsid w:val="0015074B"/>
    <w:rsid w:val="0024448D"/>
    <w:rsid w:val="002778E5"/>
    <w:rsid w:val="0029639D"/>
    <w:rsid w:val="00326F90"/>
    <w:rsid w:val="00460688"/>
    <w:rsid w:val="00551867"/>
    <w:rsid w:val="006C6A5F"/>
    <w:rsid w:val="00747552"/>
    <w:rsid w:val="008D4D7D"/>
    <w:rsid w:val="008D6745"/>
    <w:rsid w:val="0093768E"/>
    <w:rsid w:val="00AA1D8D"/>
    <w:rsid w:val="00B47730"/>
    <w:rsid w:val="00B942E7"/>
    <w:rsid w:val="00C27CCE"/>
    <w:rsid w:val="00C8173F"/>
    <w:rsid w:val="00CB0664"/>
    <w:rsid w:val="00DF58A4"/>
    <w:rsid w:val="00E4772C"/>
    <w:rsid w:val="00EA4DF0"/>
    <w:rsid w:val="00F109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361C44"/>
  <w14:defaultImageDpi w14:val="300"/>
  <w15:docId w15:val="{F22E5D15-CDB7-482C-A61A-35A8D28D4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C27CCE"/>
    <w:pPr>
      <w:widowControl w:val="0"/>
      <w:autoSpaceDE w:val="0"/>
      <w:autoSpaceDN w:val="0"/>
      <w:spacing w:after="0" w:line="240" w:lineRule="auto"/>
      <w:ind w:left="10"/>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Pages>
  <Words>438</Words>
  <Characters>2500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9</cp:revision>
  <dcterms:created xsi:type="dcterms:W3CDTF">2013-12-23T23:15:00Z</dcterms:created>
  <dcterms:modified xsi:type="dcterms:W3CDTF">2025-09-27T18:22:00Z</dcterms:modified>
  <cp:category/>
</cp:coreProperties>
</file>